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75522" w14:textId="77777777" w:rsidR="00A04EE6" w:rsidRDefault="00A04EE6">
      <w:pPr>
        <w:spacing w:before="3600"/>
      </w:pPr>
      <w:bookmarkStart w:id="0" w:name="_GoBack"/>
      <w:bookmarkEnd w:id="0"/>
    </w:p>
    <w:p w14:paraId="3049E21A" w14:textId="77777777" w:rsidR="00A04EE6" w:rsidRDefault="002A2A05">
      <w:pPr>
        <w:pBdr>
          <w:bottom w:val="single" w:sz="8" w:space="8" w:color="1F3864"/>
        </w:pBdr>
        <w:spacing w:after="240"/>
        <w:jc w:val="center"/>
      </w:pPr>
      <w:r>
        <w:rPr>
          <w:b/>
          <w:bCs/>
          <w:color w:val="1F3864"/>
          <w:sz w:val="44"/>
          <w:szCs w:val="44"/>
        </w:rPr>
        <w:t>TECHNICAL SPECIFICATIONS — BEDS, FURNITURE</w:t>
      </w:r>
    </w:p>
    <w:p w14:paraId="1D73D6BD" w14:textId="77777777" w:rsidR="00A04EE6" w:rsidRDefault="002A2A05">
      <w:pPr>
        <w:spacing w:before="480"/>
        <w:jc w:val="center"/>
      </w:pPr>
      <w:r>
        <w:rPr>
          <w:i/>
          <w:iCs/>
          <w:color w:val="595959"/>
          <w:sz w:val="28"/>
          <w:szCs w:val="28"/>
        </w:rPr>
        <w:t>Technical Tender Document</w:t>
      </w:r>
    </w:p>
    <w:p w14:paraId="0001DB98" w14:textId="77777777" w:rsidR="00A04EE6" w:rsidRDefault="002A2A05">
      <w:r>
        <w:br w:type="page"/>
      </w:r>
    </w:p>
    <w:p w14:paraId="6251FBE8" w14:textId="77777777" w:rsidR="00A04EE6" w:rsidRDefault="002A2A05">
      <w:pPr>
        <w:pBdr>
          <w:bottom w:val="single" w:sz="6" w:space="4" w:color="2E5AAC"/>
        </w:pBdr>
        <w:spacing w:after="300"/>
      </w:pPr>
      <w:r>
        <w:rPr>
          <w:b/>
          <w:bCs/>
          <w:color w:val="1F3864"/>
          <w:sz w:val="32"/>
          <w:szCs w:val="32"/>
        </w:rPr>
        <w:lastRenderedPageBreak/>
        <w:t>Table of Contents</w:t>
      </w:r>
    </w:p>
    <w:p w14:paraId="7E39DB21" w14:textId="77777777" w:rsidR="00182EE7" w:rsidRDefault="002A2A05">
      <w:pPr>
        <w:rPr>
          <w:noProof/>
        </w:rPr>
      </w:pPr>
      <w:sdt>
        <w:sdtPr>
          <w:alias w:val="Table of Contents"/>
          <w:id w:val="1364167886"/>
        </w:sdtPr>
        <w:sdtEndPr/>
        <w:sdtContent/>
      </w:sdt>
      <w:r>
        <w:fldChar w:fldCharType="begin"/>
      </w:r>
      <w:r>
        <w:instrText>TOC \h \o "1-2"</w:instrText>
      </w:r>
      <w:r>
        <w:fldChar w:fldCharType="separate"/>
      </w:r>
    </w:p>
    <w:p w14:paraId="0C98859D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080" w:history="1">
        <w:r w:rsidRPr="00DE7077">
          <w:rPr>
            <w:rStyle w:val="Hyperlink"/>
            <w:noProof/>
          </w:rPr>
          <w:t>1. ICU BED — ELECTRIC, 5 MOTORS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_Toc235444080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24A9EFE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081" w:history="1">
        <w:r w:rsidRPr="00DE7077">
          <w:rPr>
            <w:rStyle w:val="Hyperlink"/>
            <w:noProof/>
          </w:rPr>
          <w:t>1.1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_Toc235444081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13C250A4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082" w:history="1">
        <w:r w:rsidRPr="00DE7077">
          <w:rPr>
            <w:rStyle w:val="Hyperlink"/>
            <w:noProof/>
          </w:rPr>
          <w:t>1.2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_Toc235444082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209C594E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083" w:history="1">
        <w:r w:rsidRPr="00DE7077">
          <w:rPr>
            <w:rStyle w:val="Hyperlink"/>
            <w:noProof/>
          </w:rPr>
          <w:t>1.3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_Toc235444083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291AC1E1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084" w:history="1">
        <w:r w:rsidRPr="00DE7077">
          <w:rPr>
            <w:rStyle w:val="Hyperlink"/>
            <w:noProof/>
          </w:rPr>
          <w:t>1.4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_Toc235444084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028CA597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085" w:history="1">
        <w:r w:rsidRPr="00DE7077">
          <w:rPr>
            <w:rStyle w:val="Hyperlink"/>
            <w:noProof/>
          </w:rPr>
          <w:t>1.5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_Toc235444085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68B944F4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086" w:history="1">
        <w:r w:rsidRPr="00DE7077">
          <w:rPr>
            <w:rStyle w:val="Hyperlink"/>
            <w:noProof/>
          </w:rPr>
          <w:t>1.6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_Toc235444086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26974034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087" w:history="1">
        <w:r w:rsidRPr="00DE7077">
          <w:rPr>
            <w:rStyle w:val="Hyperlink"/>
            <w:noProof/>
          </w:rPr>
          <w:t>1.7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_Toc235444087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1386C32A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088" w:history="1">
        <w:r w:rsidRPr="00DE7077">
          <w:rPr>
            <w:rStyle w:val="Hyperlink"/>
            <w:noProof/>
          </w:rPr>
          <w:t>2. ICU BED — ELECTRIC, 3 MOTORS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_Toc235444088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33F9E58B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089" w:history="1">
        <w:r w:rsidRPr="00DE7077">
          <w:rPr>
            <w:rStyle w:val="Hyperlink"/>
            <w:noProof/>
          </w:rPr>
          <w:t>2.1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_Toc235444089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14E7E3AF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090" w:history="1">
        <w:r w:rsidRPr="00DE7077">
          <w:rPr>
            <w:rStyle w:val="Hyperlink"/>
            <w:noProof/>
          </w:rPr>
          <w:t>2.2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_Toc235444090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1F16706A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091" w:history="1">
        <w:r w:rsidRPr="00DE7077">
          <w:rPr>
            <w:rStyle w:val="Hyperlink"/>
            <w:noProof/>
          </w:rPr>
          <w:t>2.3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_Toc235444091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3AE3630E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092" w:history="1">
        <w:r w:rsidRPr="00DE7077">
          <w:rPr>
            <w:rStyle w:val="Hyperlink"/>
            <w:noProof/>
          </w:rPr>
          <w:t>2.4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_Toc235444092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405BF40A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093" w:history="1">
        <w:r w:rsidRPr="00DE7077">
          <w:rPr>
            <w:rStyle w:val="Hyperlink"/>
            <w:noProof/>
          </w:rPr>
          <w:t>2.5 Documentation / 6. Training / 7.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_Toc235444093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22AE0950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094" w:history="1">
        <w:r w:rsidRPr="00DE7077">
          <w:rPr>
            <w:rStyle w:val="Hyperlink"/>
            <w:noProof/>
          </w:rPr>
          <w:t>3. HDU BED — ELECTRIC, MULTI-FUNCTION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09A80833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095" w:history="1">
        <w:r w:rsidRPr="00DE7077">
          <w:rPr>
            <w:rStyle w:val="Hyperlink"/>
            <w:noProof/>
          </w:rPr>
          <w:t>3.1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_Toc235444095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0E4F409B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096" w:history="1">
        <w:r w:rsidRPr="00DE7077">
          <w:rPr>
            <w:rStyle w:val="Hyperlink"/>
            <w:noProof/>
          </w:rPr>
          <w:t>3.2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_Toc235444096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116E3701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097" w:history="1">
        <w:r w:rsidRPr="00DE7077">
          <w:rPr>
            <w:rStyle w:val="Hyperlink"/>
            <w:noProof/>
          </w:rPr>
          <w:t>3.3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_Toc235444097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4C40D9C9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098" w:history="1">
        <w:r w:rsidRPr="00DE7077">
          <w:rPr>
            <w:rStyle w:val="Hyperlink"/>
            <w:noProof/>
          </w:rPr>
          <w:t>3.4 As per general bed clauses above.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_Toc235444098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6EEFC53D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099" w:history="1">
        <w:r w:rsidRPr="00DE7077">
          <w:rPr>
            <w:rStyle w:val="Hyperlink"/>
            <w:noProof/>
          </w:rPr>
          <w:t>4. PACU RECOVERY BED / TROLLEY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_Toc235444099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7F6EB176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00" w:history="1">
        <w:r w:rsidRPr="00DE7077">
          <w:rPr>
            <w:rStyle w:val="Hyperlink"/>
            <w:noProof/>
          </w:rPr>
          <w:t>4.1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_Toc235444100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549B0942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01" w:history="1">
        <w:r w:rsidRPr="00DE7077">
          <w:rPr>
            <w:rStyle w:val="Hyperlink"/>
            <w:noProof/>
          </w:rPr>
          <w:t>4.2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_Toc235444101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5ABEF986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02" w:history="1">
        <w:r w:rsidRPr="00DE7077">
          <w:rPr>
            <w:rStyle w:val="Hyperlink"/>
            <w:noProof/>
          </w:rPr>
          <w:t>4.3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_Toc235444102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6B776DA2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03" w:history="1">
        <w:r w:rsidRPr="00DE7077">
          <w:rPr>
            <w:rStyle w:val="Hyperlink"/>
            <w:noProof/>
          </w:rPr>
          <w:t>4.4 As per general bed clauses.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_Toc235444103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hyperlink>
    </w:p>
    <w:p w14:paraId="5FB5C587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04" w:history="1">
        <w:r w:rsidRPr="00DE7077">
          <w:rPr>
            <w:rStyle w:val="Hyperlink"/>
            <w:noProof/>
          </w:rPr>
          <w:t>5. WARD BED — MANUAL, 2-CRANK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_Toc235444104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5B67B89D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05" w:history="1">
        <w:r w:rsidRPr="00DE7077">
          <w:rPr>
            <w:rStyle w:val="Hyperlink"/>
            <w:noProof/>
          </w:rPr>
          <w:t>5.1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_Toc235444105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35224071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06" w:history="1">
        <w:r w:rsidRPr="00DE7077">
          <w:rPr>
            <w:rStyle w:val="Hyperlink"/>
            <w:noProof/>
          </w:rPr>
          <w:t>5.2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_Toc235444106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7E0F0DFB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07" w:history="1">
        <w:r w:rsidRPr="00DE7077">
          <w:rPr>
            <w:rStyle w:val="Hyperlink"/>
            <w:noProof/>
          </w:rPr>
          <w:t>5.3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_Toc235444107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22985BB5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08" w:history="1">
        <w:r w:rsidRPr="00DE7077">
          <w:rPr>
            <w:rStyle w:val="Hyperlink"/>
            <w:noProof/>
          </w:rPr>
          <w:t>5.4 Installation: standard ward space; Documentation, Training, Warranty as general.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_Toc235444108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4A02FC9B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09" w:history="1">
        <w:r w:rsidRPr="00DE7077">
          <w:rPr>
            <w:rStyle w:val="Hyperlink"/>
            <w:noProof/>
          </w:rPr>
          <w:t>6. PAEDIATRIC WARD BED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_Toc235444109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6FA19595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10" w:history="1">
        <w:r w:rsidRPr="00DE7077">
          <w:rPr>
            <w:rStyle w:val="Hyperlink"/>
            <w:noProof/>
          </w:rPr>
          <w:t>6.1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_Toc235444110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24F455B7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11" w:history="1">
        <w:r w:rsidRPr="00DE7077">
          <w:rPr>
            <w:rStyle w:val="Hyperlink"/>
            <w:noProof/>
          </w:rPr>
          <w:t>6.2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_Toc235444111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4C890633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12" w:history="1">
        <w:r w:rsidRPr="00DE7077">
          <w:rPr>
            <w:rStyle w:val="Hyperlink"/>
            <w:noProof/>
          </w:rPr>
          <w:t>6.3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_Toc235444112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3FBFBFA0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13" w:history="1">
        <w:r w:rsidRPr="00DE7077">
          <w:rPr>
            <w:rStyle w:val="Hyperlink"/>
            <w:noProof/>
          </w:rPr>
          <w:t>6.4 As per general bed clauses; paediatric-appropriate training.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_Toc235444113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3A272296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14" w:history="1">
        <w:r w:rsidRPr="00DE7077">
          <w:rPr>
            <w:rStyle w:val="Hyperlink"/>
            <w:noProof/>
          </w:rPr>
          <w:t>7. CONSULTANCY / PRIVATE ROOM BED — ELECTRIC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_Toc235444114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0A669695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15" w:history="1">
        <w:r w:rsidRPr="00DE7077">
          <w:rPr>
            <w:rStyle w:val="Hyperlink"/>
            <w:noProof/>
          </w:rPr>
          <w:t>7.1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_Toc235444115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1CAB8D8D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16" w:history="1">
        <w:r w:rsidRPr="00DE7077">
          <w:rPr>
            <w:rStyle w:val="Hyperlink"/>
            <w:noProof/>
          </w:rPr>
          <w:t>7.2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_Toc235444116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7C620F45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17" w:history="1">
        <w:r w:rsidRPr="00DE7077">
          <w:rPr>
            <w:rStyle w:val="Hyperlink"/>
            <w:noProof/>
          </w:rPr>
          <w:t>7.3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_Toc235444117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58F0BAFB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18" w:history="1">
        <w:r w:rsidRPr="00DE7077">
          <w:rPr>
            <w:rStyle w:val="Hyperlink"/>
            <w:noProof/>
          </w:rPr>
          <w:t>7.4 As per general bed clauses.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_Toc235444118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hyperlink>
    </w:p>
    <w:p w14:paraId="26422533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19" w:history="1">
        <w:r w:rsidRPr="00DE7077">
          <w:rPr>
            <w:rStyle w:val="Hyperlink"/>
            <w:noProof/>
          </w:rPr>
          <w:t>8. BEDSIDE LOCKER WITH LOCKABLE DRAWER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_Toc235444119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5299CC39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20" w:history="1">
        <w:r w:rsidRPr="00DE7077">
          <w:rPr>
            <w:rStyle w:val="Hyperlink"/>
            <w:noProof/>
          </w:rPr>
          <w:t>8.1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_Toc235444120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713C9779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21" w:history="1">
        <w:r w:rsidRPr="00DE7077">
          <w:rPr>
            <w:rStyle w:val="Hyperlink"/>
            <w:noProof/>
          </w:rPr>
          <w:t>8.2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_Toc235444121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3C8BE4F5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22" w:history="1">
        <w:r w:rsidRPr="00DE7077">
          <w:rPr>
            <w:rStyle w:val="Hyperlink"/>
            <w:noProof/>
          </w:rPr>
          <w:t>8.3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_Toc235444122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5DDB6956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23" w:history="1">
        <w:r w:rsidRPr="00DE7077">
          <w:rPr>
            <w:rStyle w:val="Hyperlink"/>
            <w:noProof/>
          </w:rPr>
          <w:t>8.4 Installation: standard ward space; Documentation, Training, Warranty as general (Warranty ≥ 2 years).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_Toc235444123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4564FC62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24" w:history="1">
        <w:r w:rsidRPr="00DE7077">
          <w:rPr>
            <w:rStyle w:val="Hyperlink"/>
            <w:noProof/>
          </w:rPr>
          <w:t>9. OVERBED TABLE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_Toc235444124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14:paraId="4E3303E8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25" w:history="1">
        <w:r w:rsidRPr="00DE7077">
          <w:rPr>
            <w:rStyle w:val="Hyperlink"/>
            <w:noProof/>
          </w:rPr>
          <w:t>9.1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_Toc235444125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14:paraId="1629BFFD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26" w:history="1">
        <w:r w:rsidRPr="00DE7077">
          <w:rPr>
            <w:rStyle w:val="Hyperlink"/>
            <w:noProof/>
          </w:rPr>
          <w:t>9.2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_Toc235444126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14:paraId="5AB7052E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27" w:history="1">
        <w:r w:rsidRPr="00DE7077">
          <w:rPr>
            <w:rStyle w:val="Hyperlink"/>
            <w:noProof/>
          </w:rPr>
          <w:t>9.3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_Toc235444127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14:paraId="3A4E9F5C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28" w:history="1">
        <w:r w:rsidRPr="00DE7077">
          <w:rPr>
            <w:rStyle w:val="Hyperlink"/>
            <w:noProof/>
          </w:rPr>
          <w:t>9.4 Installation: standard;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_Toc235444128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14:paraId="75446A9B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29" w:history="1">
        <w:r w:rsidRPr="00DE7077">
          <w:rPr>
            <w:rStyle w:val="Hyperlink"/>
            <w:noProof/>
          </w:rPr>
          <w:t>10. IV DRIP STAND / POLE (MOBILE)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_Toc235444129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14:paraId="5CBAA282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30" w:history="1">
        <w:r w:rsidRPr="00DE7077">
          <w:rPr>
            <w:rStyle w:val="Hyperlink"/>
            <w:noProof/>
          </w:rPr>
          <w:t>10.1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_Toc235444130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14:paraId="7EF94C22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31" w:history="1">
        <w:r w:rsidRPr="00DE7077">
          <w:rPr>
            <w:rStyle w:val="Hyperlink"/>
            <w:noProof/>
          </w:rPr>
          <w:t>10.2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_Toc235444131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14:paraId="3CEABEAB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32" w:history="1">
        <w:r w:rsidRPr="00DE7077">
          <w:rPr>
            <w:rStyle w:val="Hyperlink"/>
            <w:noProof/>
          </w:rPr>
          <w:t>10.3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_Toc235444132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14:paraId="14A18BF4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33" w:history="1">
        <w:r w:rsidRPr="00DE7077">
          <w:rPr>
            <w:rStyle w:val="Hyperlink"/>
            <w:noProof/>
          </w:rPr>
          <w:t>10.4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_Toc235444133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14:paraId="1482BD5A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34" w:history="1">
        <w:r w:rsidRPr="00DE7077">
          <w:rPr>
            <w:rStyle w:val="Hyperlink"/>
            <w:noProof/>
          </w:rPr>
          <w:t>11. WHEELCHAIR (ADULT)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_Toc235444134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14:paraId="76A6D186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35" w:history="1">
        <w:r w:rsidRPr="00DE7077">
          <w:rPr>
            <w:rStyle w:val="Hyperlink"/>
            <w:noProof/>
          </w:rPr>
          <w:t>11.1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_Toc235444135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14:paraId="78C10BD8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36" w:history="1">
        <w:r w:rsidRPr="00DE7077">
          <w:rPr>
            <w:rStyle w:val="Hyperlink"/>
            <w:noProof/>
          </w:rPr>
          <w:t>11.2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_Toc235444136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14:paraId="20F05B93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37" w:history="1">
        <w:r w:rsidRPr="00DE7077">
          <w:rPr>
            <w:rStyle w:val="Hyperlink"/>
            <w:noProof/>
          </w:rPr>
          <w:t>11.3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_Toc235444137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14:paraId="3FF5E4DA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38" w:history="1">
        <w:r w:rsidRPr="00DE7077">
          <w:rPr>
            <w:rStyle w:val="Hyperlink"/>
            <w:noProof/>
          </w:rPr>
          <w:t>11.4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_Toc235444138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14:paraId="57595FDA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39" w:history="1">
        <w:r w:rsidRPr="00DE7077">
          <w:rPr>
            <w:rStyle w:val="Hyperlink"/>
            <w:noProof/>
          </w:rPr>
          <w:t>12. WHEELCHAIR (PAEDIATRIC)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_Toc235444139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14:paraId="1ABF142D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40" w:history="1">
        <w:r w:rsidRPr="00DE7077">
          <w:rPr>
            <w:rStyle w:val="Hyperlink"/>
            <w:noProof/>
          </w:rPr>
          <w:t>12.1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_Toc235444140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14:paraId="2F75BDFE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41" w:history="1">
        <w:r w:rsidRPr="00DE7077">
          <w:rPr>
            <w:rStyle w:val="Hyperlink"/>
            <w:noProof/>
          </w:rPr>
          <w:t>12.2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_Toc235444141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14:paraId="5306833A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42" w:history="1">
        <w:r w:rsidRPr="00DE7077">
          <w:rPr>
            <w:rStyle w:val="Hyperlink"/>
            <w:noProof/>
          </w:rPr>
          <w:t>12.3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_Toc235444142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14:paraId="3BE52CA0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43" w:history="1">
        <w:r w:rsidRPr="00DE7077">
          <w:rPr>
            <w:rStyle w:val="Hyperlink"/>
            <w:noProof/>
          </w:rPr>
          <w:t>12.4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_Toc235444143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14:paraId="61EDC6D2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44" w:history="1">
        <w:r w:rsidRPr="00DE7077">
          <w:rPr>
            <w:rStyle w:val="Hyperlink"/>
            <w:noProof/>
          </w:rPr>
          <w:t>13. PATIENT TROLLEY FOR WARD USE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_Toc235444144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hyperlink>
    </w:p>
    <w:p w14:paraId="79F1582D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45" w:history="1">
        <w:r w:rsidRPr="00DE7077">
          <w:rPr>
            <w:rStyle w:val="Hyperlink"/>
            <w:noProof/>
          </w:rPr>
          <w:t>13.1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_Toc235444145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hyperlink>
    </w:p>
    <w:p w14:paraId="3AD0BA26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46" w:history="1">
        <w:r w:rsidRPr="00DE7077">
          <w:rPr>
            <w:rStyle w:val="Hyperlink"/>
            <w:noProof/>
          </w:rPr>
          <w:t>13.2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_Toc235444146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hyperlink>
    </w:p>
    <w:p w14:paraId="74820AC2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47" w:history="1">
        <w:r w:rsidRPr="00DE7077">
          <w:rPr>
            <w:rStyle w:val="Hyperlink"/>
            <w:noProof/>
          </w:rPr>
          <w:t>13.3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_Toc235444147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hyperlink>
    </w:p>
    <w:p w14:paraId="3BE3B534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48" w:history="1">
        <w:r w:rsidRPr="00DE7077">
          <w:rPr>
            <w:rStyle w:val="Hyperlink"/>
            <w:noProof/>
          </w:rPr>
          <w:t>13.4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_Toc235444148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hyperlink>
    </w:p>
    <w:p w14:paraId="29AB6821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49" w:history="1">
        <w:r w:rsidRPr="00DE7077">
          <w:rPr>
            <w:rStyle w:val="Hyperlink"/>
            <w:noProof/>
          </w:rPr>
          <w:t>14. SCREENS / CURTAIN RAILS (BED PRIVACY)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_Toc235444149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14:paraId="2FC68478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50" w:history="1">
        <w:r w:rsidRPr="00DE7077">
          <w:rPr>
            <w:rStyle w:val="Hyperlink"/>
            <w:noProof/>
          </w:rPr>
          <w:t>14.1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_Toc235444150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14:paraId="6DD4B832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51" w:history="1">
        <w:r w:rsidRPr="00DE7077">
          <w:rPr>
            <w:rStyle w:val="Hyperlink"/>
            <w:noProof/>
          </w:rPr>
          <w:t>14.2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_Toc235444151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14:paraId="14AB56BE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52" w:history="1">
        <w:r w:rsidRPr="00DE7077">
          <w:rPr>
            <w:rStyle w:val="Hyperlink"/>
            <w:noProof/>
          </w:rPr>
          <w:t>14.3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_Toc235444152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14:paraId="0C2B852D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53" w:history="1">
        <w:r w:rsidRPr="00DE7077">
          <w:rPr>
            <w:rStyle w:val="Hyperlink"/>
            <w:noProof/>
          </w:rPr>
          <w:t>14.4 Installation to ceiling structure;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_Toc235444153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14:paraId="7CA0D421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54" w:history="1">
        <w:r w:rsidRPr="00DE7077">
          <w:rPr>
            <w:rStyle w:val="Hyperlink"/>
            <w:noProof/>
          </w:rPr>
          <w:t>15. MEDICINE TROLLEY (NURSE)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_Toc235444154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hyperlink>
    </w:p>
    <w:p w14:paraId="40F6EC73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55" w:history="1">
        <w:r w:rsidRPr="00DE7077">
          <w:rPr>
            <w:rStyle w:val="Hyperlink"/>
            <w:noProof/>
          </w:rPr>
          <w:t>15.1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_Toc235444155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hyperlink>
    </w:p>
    <w:p w14:paraId="5BD9D85C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56" w:history="1">
        <w:r w:rsidRPr="00DE7077">
          <w:rPr>
            <w:rStyle w:val="Hyperlink"/>
            <w:noProof/>
          </w:rPr>
          <w:t>15.2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_Toc235444156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hyperlink>
    </w:p>
    <w:p w14:paraId="4F4E206E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57" w:history="1">
        <w:r w:rsidRPr="00DE7077">
          <w:rPr>
            <w:rStyle w:val="Hyperlink"/>
            <w:noProof/>
          </w:rPr>
          <w:t>15.3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_Toc235444157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hyperlink>
    </w:p>
    <w:p w14:paraId="033F0218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58" w:history="1">
        <w:r w:rsidRPr="00DE7077">
          <w:rPr>
            <w:rStyle w:val="Hyperlink"/>
            <w:noProof/>
          </w:rPr>
          <w:t>15.4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_Toc235444158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hyperlink>
    </w:p>
    <w:p w14:paraId="233FF5F0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59" w:history="1">
        <w:r w:rsidRPr="00DE7077">
          <w:rPr>
            <w:rStyle w:val="Hyperlink"/>
            <w:noProof/>
          </w:rPr>
          <w:t>16. DRESSING TROLLEY (SS, DOUBLE SHELF)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_Toc235444159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14:paraId="67CAB9E6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60" w:history="1">
        <w:r w:rsidRPr="00DE7077">
          <w:rPr>
            <w:rStyle w:val="Hyperlink"/>
            <w:noProof/>
          </w:rPr>
          <w:t>16.1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_Toc235444160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14:paraId="674AA8DC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61" w:history="1">
        <w:r w:rsidRPr="00DE7077">
          <w:rPr>
            <w:rStyle w:val="Hyperlink"/>
            <w:noProof/>
          </w:rPr>
          <w:t>16.2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_Toc235444161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14:paraId="363CE6E0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62" w:history="1">
        <w:r w:rsidRPr="00DE7077">
          <w:rPr>
            <w:rStyle w:val="Hyperlink"/>
            <w:noProof/>
          </w:rPr>
          <w:t>16.3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_Toc235444162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14:paraId="5971E8E1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63" w:history="1">
        <w:r w:rsidRPr="00DE7077">
          <w:rPr>
            <w:rStyle w:val="Hyperlink"/>
            <w:noProof/>
          </w:rPr>
          <w:t>16.4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_Toc235444163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14:paraId="01FFE0D9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64" w:history="1">
        <w:r w:rsidRPr="00DE7077">
          <w:rPr>
            <w:rStyle w:val="Hyperlink"/>
            <w:noProof/>
          </w:rPr>
          <w:t>17. NURSE STATION DESK / COUNTER (MODULAR)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_Toc235444164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hyperlink>
    </w:p>
    <w:p w14:paraId="5061A7E4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65" w:history="1">
        <w:r w:rsidRPr="00DE7077">
          <w:rPr>
            <w:rStyle w:val="Hyperlink"/>
            <w:noProof/>
          </w:rPr>
          <w:t>17.1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_Toc235444165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hyperlink>
    </w:p>
    <w:p w14:paraId="4D72C579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66" w:history="1">
        <w:r w:rsidRPr="00DE7077">
          <w:rPr>
            <w:rStyle w:val="Hyperlink"/>
            <w:noProof/>
          </w:rPr>
          <w:t>17.2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_Toc235444166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hyperlink>
    </w:p>
    <w:p w14:paraId="470E9629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67" w:history="1">
        <w:r w:rsidRPr="00DE7077">
          <w:rPr>
            <w:rStyle w:val="Hyperlink"/>
            <w:noProof/>
          </w:rPr>
          <w:t>17.3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_Toc235444167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hyperlink>
    </w:p>
    <w:p w14:paraId="15A38F9E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68" w:history="1">
        <w:r w:rsidRPr="00DE7077">
          <w:rPr>
            <w:rStyle w:val="Hyperlink"/>
            <w:noProof/>
          </w:rPr>
          <w:t>17.4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_Toc235444168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hyperlink>
    </w:p>
    <w:p w14:paraId="3EC96961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69" w:history="1">
        <w:r w:rsidRPr="00DE7077">
          <w:rPr>
            <w:rStyle w:val="Hyperlink"/>
            <w:noProof/>
          </w:rPr>
          <w:t>18. AIR MATTRESS WITH PUMP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_Toc235444169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14:paraId="4FDC84EE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70" w:history="1">
        <w:r w:rsidRPr="00DE7077">
          <w:rPr>
            <w:rStyle w:val="Hyperlink"/>
            <w:noProof/>
          </w:rPr>
          <w:t>18.1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14:paraId="59E47E5E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71" w:history="1">
        <w:r w:rsidRPr="00DE7077">
          <w:rPr>
            <w:rStyle w:val="Hyperlink"/>
            <w:noProof/>
          </w:rPr>
          <w:t>18.2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14:paraId="2DD0C92C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72" w:history="1">
        <w:r w:rsidRPr="00DE7077">
          <w:rPr>
            <w:rStyle w:val="Hyperlink"/>
            <w:noProof/>
          </w:rPr>
          <w:t>18.3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14:paraId="3DC25B7A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73" w:history="1">
        <w:r w:rsidRPr="00DE7077">
          <w:rPr>
            <w:rStyle w:val="Hyperlink"/>
            <w:noProof/>
          </w:rPr>
          <w:t>18.4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14:paraId="643C1D87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74" w:history="1">
        <w:r w:rsidRPr="00DE7077">
          <w:rPr>
            <w:rStyle w:val="Hyperlink"/>
            <w:noProof/>
          </w:rPr>
          <w:t>19. CATHETER STORAGE CABINET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14:paraId="7145A572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75" w:history="1">
        <w:r w:rsidRPr="00DE7077">
          <w:rPr>
            <w:rStyle w:val="Hyperlink"/>
            <w:noProof/>
          </w:rPr>
          <w:t>19.1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14:paraId="17E90BB7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76" w:history="1">
        <w:r w:rsidRPr="00DE7077">
          <w:rPr>
            <w:rStyle w:val="Hyperlink"/>
            <w:noProof/>
          </w:rPr>
          <w:t>19.2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14:paraId="62732459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77" w:history="1">
        <w:r w:rsidRPr="00DE7077">
          <w:rPr>
            <w:rStyle w:val="Hyperlink"/>
            <w:noProof/>
          </w:rPr>
          <w:t>19.3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14:paraId="7646655C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78" w:history="1">
        <w:r w:rsidRPr="00DE7077">
          <w:rPr>
            <w:rStyle w:val="Hyperlink"/>
            <w:noProof/>
          </w:rPr>
          <w:t>19.4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14:paraId="05AB845E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79" w:history="1">
        <w:r w:rsidRPr="00DE7077">
          <w:rPr>
            <w:rStyle w:val="Hyperlink"/>
            <w:noProof/>
          </w:rPr>
          <w:t>20. INSTRUMENT CABINET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_Toc235444179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hyperlink>
    </w:p>
    <w:p w14:paraId="2001CD10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80" w:history="1">
        <w:r w:rsidRPr="00DE7077">
          <w:rPr>
            <w:rStyle w:val="Hyperlink"/>
            <w:noProof/>
          </w:rPr>
          <w:t>20.1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hyperlink>
    </w:p>
    <w:p w14:paraId="00249A29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81" w:history="1">
        <w:r w:rsidRPr="00DE7077">
          <w:rPr>
            <w:rStyle w:val="Hyperlink"/>
            <w:noProof/>
          </w:rPr>
          <w:t>20.2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hyperlink>
    </w:p>
    <w:p w14:paraId="173AC4FA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82" w:history="1">
        <w:r w:rsidRPr="00DE7077">
          <w:rPr>
            <w:rStyle w:val="Hyperlink"/>
            <w:noProof/>
          </w:rPr>
          <w:t>20.3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hyperlink>
    </w:p>
    <w:p w14:paraId="44A3797F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83" w:history="1">
        <w:r w:rsidRPr="00DE7077">
          <w:rPr>
            <w:rStyle w:val="Hyperlink"/>
            <w:noProof/>
          </w:rPr>
          <w:t>20.4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hyperlink>
    </w:p>
    <w:p w14:paraId="4E78DAB4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84" w:history="1">
        <w:r w:rsidRPr="00DE7077">
          <w:rPr>
            <w:rStyle w:val="Hyperlink"/>
            <w:noProof/>
          </w:rPr>
          <w:t>21. INSTRUMENT TROLLEY (SS, DOUBLE SHELF)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hyperlink>
    </w:p>
    <w:p w14:paraId="0D6B0815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85" w:history="1">
        <w:r w:rsidRPr="00DE7077">
          <w:rPr>
            <w:rStyle w:val="Hyperlink"/>
            <w:noProof/>
          </w:rPr>
          <w:t>21.1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hyperlink>
    </w:p>
    <w:p w14:paraId="5E21B531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86" w:history="1">
        <w:r w:rsidRPr="00DE7077">
          <w:rPr>
            <w:rStyle w:val="Hyperlink"/>
            <w:noProof/>
          </w:rPr>
          <w:t>21.2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hyperlink>
    </w:p>
    <w:p w14:paraId="4E30EF0B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87" w:history="1">
        <w:r w:rsidRPr="00DE7077">
          <w:rPr>
            <w:rStyle w:val="Hyperlink"/>
            <w:noProof/>
          </w:rPr>
          <w:t>21.3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hyperlink>
    </w:p>
    <w:p w14:paraId="464F5575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88" w:history="1">
        <w:r w:rsidRPr="00DE7077">
          <w:rPr>
            <w:rStyle w:val="Hyperlink"/>
            <w:noProof/>
          </w:rPr>
          <w:t>21.4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hyperlink>
    </w:p>
    <w:p w14:paraId="6C8E48E3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89" w:history="1">
        <w:r w:rsidRPr="00DE7077">
          <w:rPr>
            <w:rStyle w:val="Hyperlink"/>
            <w:noProof/>
          </w:rPr>
          <w:t>22. UTILITY / DRESSING TROLLEY (SS)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_Toc235444189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hyperlink>
    </w:p>
    <w:p w14:paraId="298F0F12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90" w:history="1">
        <w:r w:rsidRPr="00DE7077">
          <w:rPr>
            <w:rStyle w:val="Hyperlink"/>
            <w:noProof/>
          </w:rPr>
          <w:t>22.1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hyperlink>
    </w:p>
    <w:p w14:paraId="704200E0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91" w:history="1">
        <w:r w:rsidRPr="00DE7077">
          <w:rPr>
            <w:rStyle w:val="Hyperlink"/>
            <w:noProof/>
          </w:rPr>
          <w:t>22.2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hyperlink>
    </w:p>
    <w:p w14:paraId="2F287B53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92" w:history="1">
        <w:r w:rsidRPr="00DE7077">
          <w:rPr>
            <w:rStyle w:val="Hyperlink"/>
            <w:noProof/>
          </w:rPr>
          <w:t>22.3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hyperlink>
    </w:p>
    <w:p w14:paraId="3F0FF2FF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93" w:history="1">
        <w:r w:rsidRPr="00DE7077">
          <w:rPr>
            <w:rStyle w:val="Hyperlink"/>
            <w:noProof/>
          </w:rPr>
          <w:t>22.4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hyperlink>
    </w:p>
    <w:p w14:paraId="61EA044A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94" w:history="1">
        <w:r w:rsidRPr="00DE7077">
          <w:rPr>
            <w:rStyle w:val="Hyperlink"/>
            <w:noProof/>
          </w:rPr>
          <w:t>23. SS STORAGE CABINET (LOCKABLE)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hyperlink>
    </w:p>
    <w:p w14:paraId="69B37B0C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95" w:history="1">
        <w:r w:rsidRPr="00DE7077">
          <w:rPr>
            <w:rStyle w:val="Hyperlink"/>
            <w:noProof/>
          </w:rPr>
          <w:t>23.1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hyperlink>
    </w:p>
    <w:p w14:paraId="25847857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96" w:history="1">
        <w:r w:rsidRPr="00DE7077">
          <w:rPr>
            <w:rStyle w:val="Hyperlink"/>
            <w:noProof/>
          </w:rPr>
          <w:t>23.2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hyperlink>
    </w:p>
    <w:p w14:paraId="66097A8B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97" w:history="1">
        <w:r w:rsidRPr="00DE7077">
          <w:rPr>
            <w:rStyle w:val="Hyperlink"/>
            <w:noProof/>
          </w:rPr>
          <w:t>23.3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hyperlink>
    </w:p>
    <w:p w14:paraId="14AF17A4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198" w:history="1">
        <w:r w:rsidRPr="00DE7077">
          <w:rPr>
            <w:rStyle w:val="Hyperlink"/>
            <w:noProof/>
          </w:rPr>
          <w:t>23.4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hyperlink>
    </w:p>
    <w:p w14:paraId="1C2AACB2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199" w:history="1">
        <w:r w:rsidRPr="00DE7077">
          <w:rPr>
            <w:rStyle w:val="Hyperlink"/>
            <w:noProof/>
          </w:rPr>
          <w:t>24. MAYO STAND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_Toc235444199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hyperlink>
    </w:p>
    <w:p w14:paraId="2C2FF265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00" w:history="1">
        <w:r w:rsidRPr="00DE7077">
          <w:rPr>
            <w:rStyle w:val="Hyperlink"/>
            <w:noProof/>
          </w:rPr>
          <w:t>24.1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hyperlink>
    </w:p>
    <w:p w14:paraId="4672DC57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01" w:history="1">
        <w:r w:rsidRPr="00DE7077">
          <w:rPr>
            <w:rStyle w:val="Hyperlink"/>
            <w:noProof/>
          </w:rPr>
          <w:t>24.2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hyperlink>
    </w:p>
    <w:p w14:paraId="3F7BD2AB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02" w:history="1">
        <w:r w:rsidRPr="00DE7077">
          <w:rPr>
            <w:rStyle w:val="Hyperlink"/>
            <w:noProof/>
          </w:rPr>
          <w:t>24.3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hyperlink>
    </w:p>
    <w:p w14:paraId="0C4DB487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03" w:history="1">
        <w:r w:rsidRPr="00DE7077">
          <w:rPr>
            <w:rStyle w:val="Hyperlink"/>
            <w:noProof/>
          </w:rPr>
          <w:t>24.4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36</w:t>
        </w:r>
        <w:r>
          <w:rPr>
            <w:noProof/>
          </w:rPr>
          <w:fldChar w:fldCharType="end"/>
        </w:r>
      </w:hyperlink>
    </w:p>
    <w:p w14:paraId="1C1360AF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204" w:history="1">
        <w:r w:rsidRPr="00DE7077">
          <w:rPr>
            <w:rStyle w:val="Hyperlink"/>
            <w:noProof/>
          </w:rPr>
          <w:t>25. KICK BUCKET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hyperlink>
    </w:p>
    <w:p w14:paraId="2E70D18C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05" w:history="1">
        <w:r w:rsidRPr="00DE7077">
          <w:rPr>
            <w:rStyle w:val="Hyperlink"/>
            <w:noProof/>
          </w:rPr>
          <w:t>25.1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hyperlink>
    </w:p>
    <w:p w14:paraId="3923B5A3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06" w:history="1">
        <w:r w:rsidRPr="00DE7077">
          <w:rPr>
            <w:rStyle w:val="Hyperlink"/>
            <w:noProof/>
          </w:rPr>
          <w:t>25.2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hyperlink>
    </w:p>
    <w:p w14:paraId="29FBF686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07" w:history="1">
        <w:r w:rsidRPr="00DE7077">
          <w:rPr>
            <w:rStyle w:val="Hyperlink"/>
            <w:noProof/>
          </w:rPr>
          <w:t>25.3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hyperlink>
    </w:p>
    <w:p w14:paraId="422D3105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08" w:history="1">
        <w:r w:rsidRPr="00DE7077">
          <w:rPr>
            <w:rStyle w:val="Hyperlink"/>
            <w:noProof/>
          </w:rPr>
          <w:t>25.4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hyperlink>
    </w:p>
    <w:p w14:paraId="5ABE6B73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209" w:history="1">
        <w:r w:rsidRPr="00DE7077">
          <w:rPr>
            <w:rStyle w:val="Hyperlink"/>
            <w:noProof/>
          </w:rPr>
          <w:t>26. LINEN HAMPER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_Toc235444209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hyperlink>
    </w:p>
    <w:p w14:paraId="562D046D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10" w:history="1">
        <w:r w:rsidRPr="00DE7077">
          <w:rPr>
            <w:rStyle w:val="Hyperlink"/>
            <w:noProof/>
          </w:rPr>
          <w:t>26.1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_Toc235444210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hyperlink>
    </w:p>
    <w:p w14:paraId="180FA7C9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11" w:history="1">
        <w:r w:rsidRPr="00DE7077">
          <w:rPr>
            <w:rStyle w:val="Hyperlink"/>
            <w:noProof/>
          </w:rPr>
          <w:t>26.2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_Toc235444211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hyperlink>
    </w:p>
    <w:p w14:paraId="2BA489DC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12" w:history="1">
        <w:r w:rsidRPr="00DE7077">
          <w:rPr>
            <w:rStyle w:val="Hyperlink"/>
            <w:noProof/>
          </w:rPr>
          <w:t>26.3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_Toc235444212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hyperlink>
    </w:p>
    <w:p w14:paraId="62498D78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13" w:history="1">
        <w:r w:rsidRPr="00DE7077">
          <w:rPr>
            <w:rStyle w:val="Hyperlink"/>
            <w:noProof/>
          </w:rPr>
          <w:t>26.4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_Toc235444213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hyperlink>
    </w:p>
    <w:p w14:paraId="3AC5188C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214" w:history="1">
        <w:r w:rsidRPr="00DE7077">
          <w:rPr>
            <w:rStyle w:val="Hyperlink"/>
            <w:noProof/>
          </w:rPr>
          <w:t>27. FOOT STEP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_Toc235444214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39</w:t>
        </w:r>
        <w:r>
          <w:rPr>
            <w:noProof/>
          </w:rPr>
          <w:fldChar w:fldCharType="end"/>
        </w:r>
      </w:hyperlink>
    </w:p>
    <w:p w14:paraId="364B988A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15" w:history="1">
        <w:r w:rsidRPr="00DE7077">
          <w:rPr>
            <w:rStyle w:val="Hyperlink"/>
            <w:noProof/>
          </w:rPr>
          <w:t>27.1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_Toc235444215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39</w:t>
        </w:r>
        <w:r>
          <w:rPr>
            <w:noProof/>
          </w:rPr>
          <w:fldChar w:fldCharType="end"/>
        </w:r>
      </w:hyperlink>
    </w:p>
    <w:p w14:paraId="0D27AC45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16" w:history="1">
        <w:r w:rsidRPr="00DE7077">
          <w:rPr>
            <w:rStyle w:val="Hyperlink"/>
            <w:noProof/>
          </w:rPr>
          <w:t>27.2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_Toc235444216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39</w:t>
        </w:r>
        <w:r>
          <w:rPr>
            <w:noProof/>
          </w:rPr>
          <w:fldChar w:fldCharType="end"/>
        </w:r>
      </w:hyperlink>
    </w:p>
    <w:p w14:paraId="46088724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17" w:history="1">
        <w:r w:rsidRPr="00DE7077">
          <w:rPr>
            <w:rStyle w:val="Hyperlink"/>
            <w:noProof/>
          </w:rPr>
          <w:t>27.3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_Toc235444217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39</w:t>
        </w:r>
        <w:r>
          <w:rPr>
            <w:noProof/>
          </w:rPr>
          <w:fldChar w:fldCharType="end"/>
        </w:r>
      </w:hyperlink>
    </w:p>
    <w:p w14:paraId="50355322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18" w:history="1">
        <w:r w:rsidRPr="00DE7077">
          <w:rPr>
            <w:rStyle w:val="Hyperlink"/>
            <w:noProof/>
          </w:rPr>
          <w:t>27.4 Warranty ≥ 2 years.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_Toc235444218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39</w:t>
        </w:r>
        <w:r>
          <w:rPr>
            <w:noProof/>
          </w:rPr>
          <w:fldChar w:fldCharType="end"/>
        </w:r>
      </w:hyperlink>
    </w:p>
    <w:p w14:paraId="28C31E23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219" w:history="1">
        <w:r w:rsidRPr="00DE7077">
          <w:rPr>
            <w:rStyle w:val="Hyperlink"/>
            <w:noProof/>
          </w:rPr>
          <w:t>28. MEDICAL / MEDICINE REFRIGERATOR (2—8 °C)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_Toc235444219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40</w:t>
        </w:r>
        <w:r>
          <w:rPr>
            <w:noProof/>
          </w:rPr>
          <w:fldChar w:fldCharType="end"/>
        </w:r>
      </w:hyperlink>
    </w:p>
    <w:p w14:paraId="6067F5EF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20" w:history="1">
        <w:r w:rsidRPr="00DE7077">
          <w:rPr>
            <w:rStyle w:val="Hyperlink"/>
            <w:noProof/>
          </w:rPr>
          <w:t>28.1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_Toc235444220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40</w:t>
        </w:r>
        <w:r>
          <w:rPr>
            <w:noProof/>
          </w:rPr>
          <w:fldChar w:fldCharType="end"/>
        </w:r>
      </w:hyperlink>
    </w:p>
    <w:p w14:paraId="0F52CE22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21" w:history="1">
        <w:r w:rsidRPr="00DE7077">
          <w:rPr>
            <w:rStyle w:val="Hyperlink"/>
            <w:noProof/>
          </w:rPr>
          <w:t>28.2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_Toc235444221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40</w:t>
        </w:r>
        <w:r>
          <w:rPr>
            <w:noProof/>
          </w:rPr>
          <w:fldChar w:fldCharType="end"/>
        </w:r>
      </w:hyperlink>
    </w:p>
    <w:p w14:paraId="76BAAEF0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22" w:history="1">
        <w:r w:rsidRPr="00DE7077">
          <w:rPr>
            <w:rStyle w:val="Hyperlink"/>
            <w:noProof/>
          </w:rPr>
          <w:t>28.3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_Toc235444222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40</w:t>
        </w:r>
        <w:r>
          <w:rPr>
            <w:noProof/>
          </w:rPr>
          <w:fldChar w:fldCharType="end"/>
        </w:r>
      </w:hyperlink>
    </w:p>
    <w:p w14:paraId="72D61D0D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23" w:history="1">
        <w:r w:rsidRPr="00DE7077">
          <w:rPr>
            <w:rStyle w:val="Hyperlink"/>
            <w:noProof/>
          </w:rPr>
          <w:t>28.4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_Toc235444223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41</w:t>
        </w:r>
        <w:r>
          <w:rPr>
            <w:noProof/>
          </w:rPr>
          <w:fldChar w:fldCharType="end"/>
        </w:r>
      </w:hyperlink>
    </w:p>
    <w:p w14:paraId="1B258345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24" w:history="1">
        <w:r w:rsidRPr="00DE7077">
          <w:rPr>
            <w:rStyle w:val="Hyperlink"/>
            <w:noProof/>
          </w:rPr>
          <w:t>28.5 Documentation, Training, Warranty as general (Warranty ≥ 2 years, comprehensive).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_Toc235444224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41</w:t>
        </w:r>
        <w:r>
          <w:rPr>
            <w:noProof/>
          </w:rPr>
          <w:fldChar w:fldCharType="end"/>
        </w:r>
      </w:hyperlink>
    </w:p>
    <w:p w14:paraId="0929B82D" w14:textId="77777777" w:rsidR="00182EE7" w:rsidRDefault="00182EE7">
      <w:pPr>
        <w:pStyle w:val="TOC1"/>
        <w:tabs>
          <w:tab w:val="right" w:leader="dot" w:pos="9350"/>
        </w:tabs>
        <w:rPr>
          <w:noProof/>
        </w:rPr>
      </w:pPr>
      <w:hyperlink w:anchor="_Toc235444225" w:history="1">
        <w:r w:rsidRPr="00DE7077">
          <w:rPr>
            <w:rStyle w:val="Hyperlink"/>
            <w:noProof/>
          </w:rPr>
          <w:t>29. AUTOCLAVE (24 L)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_Toc235444225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42</w:t>
        </w:r>
        <w:r>
          <w:rPr>
            <w:noProof/>
          </w:rPr>
          <w:fldChar w:fldCharType="end"/>
        </w:r>
      </w:hyperlink>
    </w:p>
    <w:p w14:paraId="208B3C1D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26" w:history="1">
        <w:r w:rsidRPr="00DE7077">
          <w:rPr>
            <w:rStyle w:val="Hyperlink"/>
            <w:noProof/>
          </w:rPr>
          <w:t>29.1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_Toc235444226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42</w:t>
        </w:r>
        <w:r>
          <w:rPr>
            <w:noProof/>
          </w:rPr>
          <w:fldChar w:fldCharType="end"/>
        </w:r>
      </w:hyperlink>
    </w:p>
    <w:p w14:paraId="188DECFE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27" w:history="1">
        <w:r w:rsidRPr="00DE7077">
          <w:rPr>
            <w:rStyle w:val="Hyperlink"/>
            <w:noProof/>
          </w:rPr>
          <w:t>29.2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_Toc235444227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42</w:t>
        </w:r>
        <w:r>
          <w:rPr>
            <w:noProof/>
          </w:rPr>
          <w:fldChar w:fldCharType="end"/>
        </w:r>
      </w:hyperlink>
    </w:p>
    <w:p w14:paraId="17C9988E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28" w:history="1">
        <w:r w:rsidRPr="00DE7077">
          <w:rPr>
            <w:rStyle w:val="Hyperlink"/>
            <w:noProof/>
          </w:rPr>
          <w:t>29.3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_Toc235444228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42</w:t>
        </w:r>
        <w:r>
          <w:rPr>
            <w:noProof/>
          </w:rPr>
          <w:fldChar w:fldCharType="end"/>
        </w:r>
      </w:hyperlink>
    </w:p>
    <w:p w14:paraId="2BEE2F9E" w14:textId="77777777" w:rsidR="00182EE7" w:rsidRDefault="00182EE7">
      <w:pPr>
        <w:pStyle w:val="TOC2"/>
        <w:tabs>
          <w:tab w:val="right" w:leader="dot" w:pos="9350"/>
        </w:tabs>
        <w:rPr>
          <w:noProof/>
        </w:rPr>
      </w:pPr>
      <w:hyperlink w:anchor="_Toc235444229" w:history="1">
        <w:r w:rsidRPr="00DE7077">
          <w:rPr>
            <w:rStyle w:val="Hyperlink"/>
            <w:noProof/>
          </w:rPr>
          <w:t>29.4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_Toc235444229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42</w:t>
        </w:r>
        <w:r>
          <w:rPr>
            <w:noProof/>
          </w:rPr>
          <w:fldChar w:fldCharType="end"/>
        </w:r>
      </w:hyperlink>
    </w:p>
    <w:p w14:paraId="6BA5846E" w14:textId="77777777" w:rsidR="00A04EE6" w:rsidRDefault="002A2A05">
      <w:r>
        <w:fldChar w:fldCharType="end"/>
      </w:r>
    </w:p>
    <w:p w14:paraId="47D66D77" w14:textId="77777777" w:rsidR="00A04EE6" w:rsidRDefault="00A04EE6"/>
    <w:p w14:paraId="083251AA" w14:textId="77777777" w:rsidR="00A04EE6" w:rsidRDefault="002A2A05">
      <w:r>
        <w:br w:type="page"/>
      </w:r>
    </w:p>
    <w:p w14:paraId="0D739BA9" w14:textId="77777777" w:rsidR="00A04EE6" w:rsidRDefault="002A2A05">
      <w:pPr>
        <w:pStyle w:val="Heading1"/>
        <w:shd w:val="clear" w:color="auto" w:fill="1F3864"/>
        <w:ind w:left="200" w:right="200"/>
      </w:pPr>
      <w:bookmarkStart w:id="1" w:name="_Toc235444080"/>
      <w:r>
        <w:lastRenderedPageBreak/>
        <w:t>1. ICU BED — ELECTRIC, 5 MOTORS</w:t>
      </w:r>
      <w:bookmarkEnd w:id="1"/>
    </w:p>
    <w:p w14:paraId="27275F03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15</w:t>
      </w:r>
    </w:p>
    <w:p w14:paraId="2C74CDE8" w14:textId="77777777" w:rsidR="00A04EE6" w:rsidRDefault="002A2A05">
      <w:pPr>
        <w:pStyle w:val="Heading2"/>
        <w:pBdr>
          <w:bottom w:val="single" w:sz="6" w:space="3" w:color="2E5AAC"/>
        </w:pBdr>
      </w:pPr>
      <w:bookmarkStart w:id="2" w:name="_Toc235444081"/>
      <w:r>
        <w:t>1.1 Clinical &amp; Functional Specifications</w:t>
      </w:r>
      <w:bookmarkEnd w:id="2"/>
    </w:p>
    <w:p w14:paraId="180C12A1" w14:textId="77777777" w:rsidR="00A04EE6" w:rsidRDefault="002A2A05">
      <w:pPr>
        <w:spacing w:after="100" w:line="276" w:lineRule="auto"/>
        <w:jc w:val="both"/>
      </w:pPr>
      <w:r>
        <w:t>Fully electrically operated intensive-care bed intended for critically ill adult patients requiring continuous monitoring, ventilation, hemodynamic support, and prolonged bed rest. The bed shall permit safe patient positioning for all standard critical-car</w:t>
      </w:r>
      <w:r>
        <w:t>e therapies including mechanical ventilation, hemodialysis, parenteral nutrition, invasive monitoring, and pressure-injury prevention. It shall support routine nursing procedures (bathing, linen change, physiotherapy, X-ray imaging), emergency intervention</w:t>
      </w:r>
      <w:r>
        <w:t>s (CPR, defibrillation, intubation), and safe intra-hospital patient transfer without disconnecting the patient from life-support devices. The bed shall provide independently motorized adjustment of at least five functions — backrest, thigh/knee section, h</w:t>
      </w:r>
      <w:r>
        <w:t>eight, Trendelenburg, and reverse-Trendelenburg — through a minimum of four independent DC actuators, controlled through nurse control panel, integrated side-rail controls, and a handheld patient pendant.</w:t>
      </w:r>
    </w:p>
    <w:p w14:paraId="223359B2" w14:textId="77777777" w:rsidR="00A04EE6" w:rsidRDefault="002A2A05">
      <w:pPr>
        <w:pStyle w:val="Heading2"/>
        <w:pBdr>
          <w:bottom w:val="single" w:sz="6" w:space="3" w:color="2E5AAC"/>
        </w:pBdr>
      </w:pPr>
      <w:bookmarkStart w:id="3" w:name="_Toc235444082"/>
      <w:r>
        <w:t>1.2 Engineering Technical Specifications</w:t>
      </w:r>
      <w:bookmarkEnd w:id="3"/>
    </w:p>
    <w:p w14:paraId="2704C5C7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Configurat</w:t>
      </w:r>
      <w:r>
        <w:rPr>
          <w:b/>
          <w:bCs/>
        </w:rPr>
        <w:t>ion:</w:t>
      </w:r>
      <w:r>
        <w:t xml:space="preserve"> Four-section radiolucent patient platform (head, seat, thigh, calf), motorized, with five operating modes minimum (backrest, knee/thigh, height, Trendelenburg, reverse-Trendelenburg; auto-contour, chair, examination, and vascular positions selectable)</w:t>
      </w:r>
      <w:r>
        <w:t>.</w:t>
      </w:r>
    </w:p>
    <w:p w14:paraId="7D241B0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Frame construction:</w:t>
      </w:r>
      <w:r>
        <w:t xml:space="preserve"> Electro-galvanized or powder-coated steel main frame with ABS or polymer end panels; corrosion-resistant, wipe-cleanable finish.</w:t>
      </w:r>
    </w:p>
    <w:p w14:paraId="6D2E2DD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Patient surface:</w:t>
      </w:r>
      <w:r>
        <w:t xml:space="preserve"> Minimum four-section </w:t>
      </w:r>
      <w:proofErr w:type="spellStart"/>
      <w:r>
        <w:t>radiotranslucent</w:t>
      </w:r>
      <w:proofErr w:type="spellEnd"/>
      <w:r>
        <w:t xml:space="preserve"> platform suitable for on-bed C-arm and mobile X-ra</w:t>
      </w:r>
      <w:r>
        <w:t>y imaging; integrated cassette holder or X-ray tunnel.</w:t>
      </w:r>
    </w:p>
    <w:p w14:paraId="1FA27265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Overall dimensions (approx.):</w:t>
      </w:r>
      <w:r>
        <w:t xml:space="preserve"> Length 2100—2250 mm; Width 950—1050 mm; suitable for standard ICU cubicle.</w:t>
      </w:r>
    </w:p>
    <w:p w14:paraId="360B50F4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Sleeping surface (approx.):</w:t>
      </w:r>
      <w:r>
        <w:t xml:space="preserve"> 2000 × 900 mm (±50 mm).</w:t>
      </w:r>
    </w:p>
    <w:p w14:paraId="6B2D6652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Height adjustment range:</w:t>
      </w:r>
      <w:r>
        <w:t xml:space="preserve"> Minimum 400—800 mm (floor to platform), electrically adjustable.</w:t>
      </w:r>
    </w:p>
    <w:p w14:paraId="47BB5525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Backrest angle:</w:t>
      </w:r>
      <w:r>
        <w:t xml:space="preserve"> 0° to at least 70°.</w:t>
      </w:r>
    </w:p>
    <w:p w14:paraId="78BE41EE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Knee/thigh angle:</w:t>
      </w:r>
      <w:r>
        <w:t xml:space="preserve"> 0° to at least 30°.</w:t>
      </w:r>
    </w:p>
    <w:p w14:paraId="35F45154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Trendelenburg / reverse-Trendelenburg:</w:t>
      </w:r>
      <w:r>
        <w:t xml:space="preserve"> Minimum ±12°.</w:t>
      </w:r>
    </w:p>
    <w:p w14:paraId="78E0E5BE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CPR release:</w:t>
      </w:r>
      <w:r>
        <w:t xml:space="preserve"> Mechanical, gas-spring ass</w:t>
      </w:r>
      <w:r>
        <w:t>isted, single-action, dual-sided, ≤ 3 seconds to horizontal.</w:t>
      </w:r>
    </w:p>
    <w:p w14:paraId="66DAAF3E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Safe working load:</w:t>
      </w:r>
      <w:r>
        <w:t xml:space="preserve"> Minimum 250 kg (patient + accessories).</w:t>
      </w:r>
    </w:p>
    <w:p w14:paraId="6E81DC3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Side rails:</w:t>
      </w:r>
      <w:r>
        <w:t xml:space="preserve"> Split polymer four-section bilateral rails, retractable/foldable, with integrated indicators for bed angle, CPR, brake statu</w:t>
      </w:r>
      <w:r>
        <w:t>s, and control lockout.</w:t>
      </w:r>
    </w:p>
    <w:p w14:paraId="06EA7CD5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Wheels:</w:t>
      </w:r>
      <w:r>
        <w:t xml:space="preserve"> Minimum 150 mm diameter, twin-wheel, anti-static, central braking system with directional lock (fifth wheel or equivalent for steering).</w:t>
      </w:r>
    </w:p>
    <w:p w14:paraId="6CC3B03F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Integrated weighing system:</w:t>
      </w:r>
      <w:r>
        <w:t xml:space="preserve"> Digital load-cell scale, capacity ≥ 250 kg, resolution ≤ 0.</w:t>
      </w:r>
      <w:r>
        <w:t>5 kg, accuracy ±1% of reading, zero/tare/hold functions, LCD readout.</w:t>
      </w:r>
    </w:p>
    <w:p w14:paraId="2A4D5BEC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lastRenderedPageBreak/>
        <w:t>Controls:</w:t>
      </w:r>
      <w:r>
        <w:t xml:space="preserve"> Nurse control panel at footboard (backlit, membrane, fluid-resistant); dual side-rail controls; handheld patient pendant with lockout; audible/visual position and battery indic</w:t>
      </w:r>
      <w:r>
        <w:t>ators.</w:t>
      </w:r>
    </w:p>
    <w:p w14:paraId="74CC2A1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 supply:</w:t>
      </w:r>
      <w:r>
        <w:t xml:space="preserve"> 220—240 VAC, 50/60 Hz.</w:t>
      </w:r>
    </w:p>
    <w:p w14:paraId="5777F838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Battery backup:</w:t>
      </w:r>
      <w:r>
        <w:t xml:space="preserve"> Sealed maintenance-free rechargeable battery; minimum 30 full motor operations or ≥ 2 hours standby on full charge.</w:t>
      </w:r>
    </w:p>
    <w:p w14:paraId="307A4EFE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Motors:</w:t>
      </w:r>
      <w:r>
        <w:t xml:space="preserve"> Silent DC actuators, IP54 or better, with overload/thermal protection an</w:t>
      </w:r>
      <w:r>
        <w:t>d anti-crush safety.</w:t>
      </w:r>
    </w:p>
    <w:p w14:paraId="5F35272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Ingress protection:</w:t>
      </w:r>
      <w:r>
        <w:t xml:space="preserve"> Minimum IPX4 for control and drive units.</w:t>
      </w:r>
    </w:p>
    <w:p w14:paraId="152C3547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Environmental:</w:t>
      </w:r>
      <w:r>
        <w:t xml:space="preserve"> Operating 10—40 °C, 20—90% RH non-condensing.</w:t>
      </w:r>
    </w:p>
    <w:p w14:paraId="5C048F0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Applicable standards:</w:t>
      </w:r>
      <w:r>
        <w:t xml:space="preserve"> IEC 60601-1, IEC 60601-1-2 (EMC), IEC 60601-2-52 (medical beds), ISO 13485, CE MDR / US FD</w:t>
      </w:r>
      <w:r>
        <w:t>A equivalent.</w:t>
      </w:r>
    </w:p>
    <w:p w14:paraId="35F0D0A5" w14:textId="77777777" w:rsidR="00A04EE6" w:rsidRDefault="002A2A05">
      <w:pPr>
        <w:pStyle w:val="Heading2"/>
        <w:pBdr>
          <w:bottom w:val="single" w:sz="6" w:space="3" w:color="2E5AAC"/>
        </w:pBdr>
      </w:pPr>
      <w:bookmarkStart w:id="4" w:name="_Toc235444083"/>
      <w:r>
        <w:t>1.3 Standard Accessories</w:t>
      </w:r>
      <w:bookmarkEnd w:id="4"/>
    </w:p>
    <w:p w14:paraId="72812B7F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High-density memory foam mattress with vapor-permeable, anti-static, waterproof cover</w:t>
      </w:r>
      <w:r>
        <w:t xml:space="preserve"> — Cold-cured HR/viscoelastic foam, density ≥ 45 kg/m³, thickness 120—150 mm, multi-zone construction; cover bi-elastic polyurethane</w:t>
      </w:r>
      <w:r>
        <w:t xml:space="preserve"> on polyester, waterproof, vapor-permeable (MVTR ≥ 500 g/m²/24h), antimicrobial, antistatic, flame-retardant (BS 7175/CRIB 5 or equivalent), 360° welded/zippered seam, compatible with common hospital disinfectants.</w:t>
      </w:r>
    </w:p>
    <w:p w14:paraId="606E9402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Integrated nurse control panel embedded i</w:t>
      </w:r>
      <w:r>
        <w:rPr>
          <w:b/>
          <w:bCs/>
        </w:rPr>
        <w:t>n footboard and dual split side rails</w:t>
      </w:r>
      <w:r>
        <w:t xml:space="preserve"> — Backlit membrane keypad, fluid-resistant (IPX4), function lockout keys for each motor, position indicators, brake/CPR/battery LEDs, symbols per IEC 60601-1 iconography.</w:t>
      </w:r>
    </w:p>
    <w:p w14:paraId="0D30E7B9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Dual mechanical and gas-spring assisted CPR lev</w:t>
      </w:r>
      <w:r>
        <w:rPr>
          <w:b/>
          <w:bCs/>
        </w:rPr>
        <w:t>ers on both sides of head end</w:t>
      </w:r>
      <w:r>
        <w:t xml:space="preserve"> — </w:t>
      </w:r>
      <w:proofErr w:type="spellStart"/>
      <w:r>
        <w:t>Colour</w:t>
      </w:r>
      <w:proofErr w:type="spellEnd"/>
      <w:r>
        <w:t>-coded (red), single-action release, gas-assisted return, backrest to horizontal in ≤ 3 seconds without power.</w:t>
      </w:r>
    </w:p>
    <w:p w14:paraId="28365344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Digital weigh-scale system with LCD interface display screen</w:t>
      </w:r>
      <w:r>
        <w:t xml:space="preserve"> — 4-load-cell system, capacity ≥ 250 kg, resol</w:t>
      </w:r>
      <w:r>
        <w:t>ution ≤ 0.5 kg, accuracy ±1%, zero/tare/hold/freeze/patient-weight-lock functions.</w:t>
      </w:r>
    </w:p>
    <w:p w14:paraId="47250DE0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Emergency backup battery system for fully functional remote operations</w:t>
      </w:r>
      <w:r>
        <w:t xml:space="preserve"> — Sealed lead-acid or Li-ion, ≥ 24 V, auto-recharge, ≥ 2 hours standby / ≥ 30 full-cycle motor operati</w:t>
      </w:r>
      <w:r>
        <w:t>ons, low-battery indicator.</w:t>
      </w:r>
    </w:p>
    <w:p w14:paraId="739230B9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Heavy-duty central locking system with multi-axis steering caster brake pedals</w:t>
      </w:r>
      <w:r>
        <w:t xml:space="preserve"> — Minimum 150 mm anti-static twin-wheel casters, central 3-position pedal (brake/neutral/steer), foot-operable from both sides.</w:t>
      </w:r>
    </w:p>
    <w:p w14:paraId="4A642E0E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Telescopic dual-hook </w:t>
      </w:r>
      <w:r>
        <w:rPr>
          <w:b/>
          <w:bCs/>
        </w:rPr>
        <w:t>IV pole with storage slot attachments</w:t>
      </w:r>
      <w:r>
        <w:t xml:space="preserve"> — 304 stainless steel, height-adjustable 1200—2000 mm, load ≥ 10 kg, insertable at all four corners.</w:t>
      </w:r>
    </w:p>
    <w:p w14:paraId="0047AAE1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Wall-protection roller bumpers mounted on all four corners of the bed frame</w:t>
      </w:r>
      <w:r>
        <w:t xml:space="preserve"> — Polymer roller bumpers on all four corners, protecting bed, wall, and equipment.</w:t>
      </w:r>
    </w:p>
    <w:p w14:paraId="58731A68" w14:textId="77777777" w:rsidR="00A04EE6" w:rsidRDefault="002A2A05">
      <w:pPr>
        <w:pStyle w:val="Heading2"/>
        <w:pBdr>
          <w:bottom w:val="single" w:sz="6" w:space="3" w:color="2E5AAC"/>
        </w:pBdr>
      </w:pPr>
      <w:bookmarkStart w:id="5" w:name="_Toc235444084"/>
      <w:r>
        <w:t>1.4 Installation Requirements</w:t>
      </w:r>
      <w:bookmarkEnd w:id="5"/>
    </w:p>
    <w:p w14:paraId="52C8E91D" w14:textId="77777777" w:rsidR="00A04EE6" w:rsidRDefault="002A2A05">
      <w:pPr>
        <w:spacing w:after="100" w:line="276" w:lineRule="auto"/>
        <w:jc w:val="both"/>
      </w:pPr>
      <w:r>
        <w:lastRenderedPageBreak/>
        <w:t xml:space="preserve">Standard single-phase 220—240 VAC, 50/60 Hz supply with earthed 3-pin socket per bed; UPS-compatible; equipotential bonding stud to hospital earth bus; minimum floor loading capacity 500 kg/m²; ICU cubicle clearance ≥ 3.6 × 3.0 m; ambient 18—26 °C, 30—70% </w:t>
      </w:r>
      <w:r>
        <w:t>RH.</w:t>
      </w:r>
    </w:p>
    <w:p w14:paraId="00A3E3E4" w14:textId="77777777" w:rsidR="00A04EE6" w:rsidRDefault="002A2A05">
      <w:pPr>
        <w:pStyle w:val="Heading2"/>
        <w:pBdr>
          <w:bottom w:val="single" w:sz="6" w:space="3" w:color="2E5AAC"/>
        </w:pBdr>
      </w:pPr>
      <w:bookmarkStart w:id="6" w:name="_Toc235444085"/>
      <w:r>
        <w:t>1.5 Documentation</w:t>
      </w:r>
      <w:bookmarkEnd w:id="6"/>
    </w:p>
    <w:p w14:paraId="2A6A59F3" w14:textId="77777777" w:rsidR="00A04EE6" w:rsidRDefault="002A2A05">
      <w:pPr>
        <w:spacing w:after="100" w:line="276" w:lineRule="auto"/>
        <w:jc w:val="both"/>
      </w:pPr>
      <w:r>
        <w:t>User manual, service manual, spare-parts catalogue, wiring/hydraulic diagrams, electrical safety test certificate (IEC 62353), factory test certificate, CE/FDA certificate of conformity, calibration certificate for weigh-scale, preven</w:t>
      </w:r>
      <w:r>
        <w:t>tive-maintenance schedule, installation and commissioning report — all in English, one hard + one soft copy per bed.</w:t>
      </w:r>
    </w:p>
    <w:p w14:paraId="4D099AFE" w14:textId="77777777" w:rsidR="00A04EE6" w:rsidRDefault="002A2A05">
      <w:pPr>
        <w:pStyle w:val="Heading2"/>
        <w:pBdr>
          <w:bottom w:val="single" w:sz="6" w:space="3" w:color="2E5AAC"/>
        </w:pBdr>
      </w:pPr>
      <w:bookmarkStart w:id="7" w:name="_Toc235444086"/>
      <w:r>
        <w:t>1.6 Training</w:t>
      </w:r>
      <w:bookmarkEnd w:id="7"/>
    </w:p>
    <w:p w14:paraId="048BCDD8" w14:textId="77777777" w:rsidR="00A04EE6" w:rsidRDefault="002A2A05">
      <w:pPr>
        <w:spacing w:after="100" w:line="276" w:lineRule="auto"/>
        <w:jc w:val="both"/>
      </w:pPr>
      <w:r>
        <w:t xml:space="preserve">On-site clinical user training for nursing/ICU staff; biomedical engineering training on scheduled and breakdown maintenance; </w:t>
      </w:r>
      <w:r>
        <w:t>troubleshooting; battery replacement; scale calibration; minimum two sessions.</w:t>
      </w:r>
    </w:p>
    <w:p w14:paraId="02647EE3" w14:textId="77777777" w:rsidR="00A04EE6" w:rsidRDefault="002A2A05">
      <w:pPr>
        <w:pStyle w:val="Heading2"/>
        <w:pBdr>
          <w:bottom w:val="single" w:sz="6" w:space="3" w:color="2E5AAC"/>
        </w:pBdr>
      </w:pPr>
      <w:bookmarkStart w:id="8" w:name="_Toc235444087"/>
      <w:r>
        <w:t>1.7 Warranty</w:t>
      </w:r>
      <w:bookmarkEnd w:id="8"/>
    </w:p>
    <w:p w14:paraId="64646C68" w14:textId="77777777" w:rsidR="00A04EE6" w:rsidRDefault="002A2A05">
      <w:pPr>
        <w:spacing w:after="100" w:line="276" w:lineRule="auto"/>
        <w:jc w:val="both"/>
      </w:pPr>
      <w:r>
        <w:t xml:space="preserve">Comprehensive 2-year warranty covering </w:t>
      </w:r>
      <w:proofErr w:type="spellStart"/>
      <w:r>
        <w:t>labour</w:t>
      </w:r>
      <w:proofErr w:type="spellEnd"/>
      <w:r>
        <w:t>, parts, preventive maintenance visits (minimum two per year), breakdown maintenance, software updates, and technical s</w:t>
      </w:r>
      <w:r>
        <w:t>upport. Guaranteed spare-parts and after-sales support ≥ 10 years.</w:t>
      </w:r>
    </w:p>
    <w:p w14:paraId="7B9FB67C" w14:textId="77777777" w:rsidR="00A04EE6" w:rsidRDefault="002A2A05">
      <w:r>
        <w:br w:type="page"/>
      </w:r>
    </w:p>
    <w:p w14:paraId="3928A8AF" w14:textId="77777777" w:rsidR="00A04EE6" w:rsidRDefault="002A2A05">
      <w:pPr>
        <w:pStyle w:val="Heading1"/>
        <w:shd w:val="clear" w:color="auto" w:fill="1F3864"/>
        <w:ind w:left="200" w:right="200"/>
      </w:pPr>
      <w:bookmarkStart w:id="9" w:name="_Toc235444088"/>
      <w:r>
        <w:lastRenderedPageBreak/>
        <w:t>2. ICU BED — ELECTRIC, 3 MOTORS</w:t>
      </w:r>
      <w:bookmarkEnd w:id="9"/>
    </w:p>
    <w:p w14:paraId="67DC224E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12</w:t>
      </w:r>
    </w:p>
    <w:p w14:paraId="031CF749" w14:textId="77777777" w:rsidR="00A04EE6" w:rsidRDefault="002A2A05">
      <w:pPr>
        <w:pStyle w:val="Heading2"/>
        <w:pBdr>
          <w:bottom w:val="single" w:sz="6" w:space="3" w:color="2E5AAC"/>
        </w:pBdr>
      </w:pPr>
      <w:bookmarkStart w:id="10" w:name="_Toc235444089"/>
      <w:r>
        <w:t>2.1 Clinical &amp; Functional Specifications</w:t>
      </w:r>
      <w:bookmarkEnd w:id="10"/>
    </w:p>
    <w:p w14:paraId="0947630C" w14:textId="77777777" w:rsidR="00A04EE6" w:rsidRDefault="002A2A05">
      <w:pPr>
        <w:spacing w:after="100" w:line="276" w:lineRule="auto"/>
        <w:jc w:val="both"/>
      </w:pPr>
      <w:r>
        <w:t>Electric intensive-care bed for adult critically ill patients requiring monitoring and moderate life-</w:t>
      </w:r>
      <w:r>
        <w:t xml:space="preserve">support. Provides motorized adjustment of at least three functions — backrest, thigh/knee, and height — through independent DC actuators, with mechanical Trendelenburg where applicable. Suitable for prolonged bed rest, ventilation support, and routine ICU </w:t>
      </w:r>
      <w:r>
        <w:t>nursing procedures.</w:t>
      </w:r>
    </w:p>
    <w:p w14:paraId="12AF6755" w14:textId="77777777" w:rsidR="00A04EE6" w:rsidRDefault="002A2A05">
      <w:pPr>
        <w:pStyle w:val="Heading2"/>
        <w:pBdr>
          <w:bottom w:val="single" w:sz="6" w:space="3" w:color="2E5AAC"/>
        </w:pBdr>
      </w:pPr>
      <w:bookmarkStart w:id="11" w:name="_Toc235444090"/>
      <w:r>
        <w:t>2.2 Engineering Technical Specifications</w:t>
      </w:r>
      <w:bookmarkEnd w:id="11"/>
    </w:p>
    <w:p w14:paraId="6E1BD32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Configuration:</w:t>
      </w:r>
      <w:r>
        <w:t xml:space="preserve"> Four-section platform, three independent motors (backrest, knee, height); mechanical Trendelenburg/reverse-Trendelenburg by lever ± 12°.</w:t>
      </w:r>
    </w:p>
    <w:p w14:paraId="3C8155D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Frame:</w:t>
      </w:r>
      <w:r>
        <w:t xml:space="preserve"> Powder-coated or galvanized steel; A</w:t>
      </w:r>
      <w:r>
        <w:t>BS/HPL end panels.</w:t>
      </w:r>
    </w:p>
    <w:p w14:paraId="48C76F07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Overall dimensions:</w:t>
      </w:r>
      <w:r>
        <w:t xml:space="preserve"> Approx. 2100 × 1000 mm.</w:t>
      </w:r>
    </w:p>
    <w:p w14:paraId="25FB296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Sleeping surface:</w:t>
      </w:r>
      <w:r>
        <w:t xml:space="preserve"> Approx. 2000 × 900 mm.</w:t>
      </w:r>
    </w:p>
    <w:p w14:paraId="2F70F1D2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Height range:</w:t>
      </w:r>
      <w:r>
        <w:t xml:space="preserve"> Minimum 400—780 mm.</w:t>
      </w:r>
    </w:p>
    <w:p w14:paraId="1AF9DA1C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Backrest:</w:t>
      </w:r>
      <w:r>
        <w:t xml:space="preserve"> 0° to ≥ 70°.</w:t>
      </w:r>
    </w:p>
    <w:p w14:paraId="7E312F52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Knee angle:</w:t>
      </w:r>
      <w:r>
        <w:t xml:space="preserve"> 0° to ≥ 30°.</w:t>
      </w:r>
    </w:p>
    <w:p w14:paraId="3FF1641C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Safe working load:</w:t>
      </w:r>
      <w:r>
        <w:t xml:space="preserve"> ≥ 230 kg.</w:t>
      </w:r>
    </w:p>
    <w:p w14:paraId="2A9A61D0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CPR release:</w:t>
      </w:r>
      <w:r>
        <w:t xml:space="preserve"> Mechanical, dual-sided, single-action.</w:t>
      </w:r>
    </w:p>
    <w:p w14:paraId="7FA721A8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Wheels:</w:t>
      </w:r>
      <w:r>
        <w:t xml:space="preserve"> ≥ 125 mm anti-static twin casters, central braking.</w:t>
      </w:r>
    </w:p>
    <w:p w14:paraId="49C3139B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Controls:</w:t>
      </w:r>
      <w:r>
        <w:t xml:space="preserve"> Wired hand pendant + integrated side-rail/footboard controls with lockout.</w:t>
      </w:r>
    </w:p>
    <w:p w14:paraId="5BD3F89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Power:</w:t>
      </w:r>
      <w:r>
        <w:t xml:space="preserve"> 220—240 VAC, 50/60 Hz; battery backup ≥ 2 hours.</w:t>
      </w:r>
    </w:p>
    <w:p w14:paraId="6DF4F6DF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IEC 60601-1, 60601-1-2, 60601-2-52, ISO 13485, CE/FDA.</w:t>
      </w:r>
    </w:p>
    <w:p w14:paraId="69AFBB6D" w14:textId="77777777" w:rsidR="00A04EE6" w:rsidRDefault="002A2A05">
      <w:pPr>
        <w:pStyle w:val="Heading2"/>
        <w:pBdr>
          <w:bottom w:val="single" w:sz="6" w:space="3" w:color="2E5AAC"/>
        </w:pBdr>
      </w:pPr>
      <w:bookmarkStart w:id="12" w:name="_Toc235444091"/>
      <w:r>
        <w:t>2.3 Standard Accessories</w:t>
      </w:r>
      <w:bookmarkEnd w:id="12"/>
    </w:p>
    <w:p w14:paraId="15B62C87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Pressure-redistribution mattress with fluid-proof, antimicrobial zippered cover</w:t>
      </w:r>
      <w:r>
        <w:t xml:space="preserve"> — HR foam ≥ 40 kg/m³, thickness 120—140 mm, multi-zone; PU cover waterproof, vapor-permeable, a</w:t>
      </w:r>
      <w:r>
        <w:t>ntimicrobial, antistatic, flame-retardant, 360° zippered.</w:t>
      </w:r>
    </w:p>
    <w:p w14:paraId="08D6E80D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Wired patient hand pendant controller and backrest angle indicator gauges</w:t>
      </w:r>
      <w:r>
        <w:t xml:space="preserve"> — Fluid-resistant (IPX4) pendant with lockable functions, cable ≥ 2 m; mechanical/electronic backrest angle indicator visibl</w:t>
      </w:r>
      <w:r>
        <w:t>e to nurse.</w:t>
      </w:r>
    </w:p>
    <w:p w14:paraId="3790E642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Bilateral mechanical emergency CPR quick-release levers at the headboard</w:t>
      </w:r>
      <w:r>
        <w:t xml:space="preserve"> — Red-coded, single-hand operation, ≤ 3 s to horizontal.</w:t>
      </w:r>
    </w:p>
    <w:p w14:paraId="4CDE39E8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Integrated battery backup pack for motorized emergency operations</w:t>
      </w:r>
      <w:r>
        <w:t xml:space="preserve"> — Sealed rechargeable ≥ 24 V, low-battery LED, ≥</w:t>
      </w:r>
      <w:r>
        <w:t xml:space="preserve"> 30 motor cycles.</w:t>
      </w:r>
    </w:p>
    <w:p w14:paraId="04606183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Central braking steering system operating on all caster wheels</w:t>
      </w:r>
      <w:r>
        <w:t xml:space="preserve"> — Central pedal accessible both sides, brake/neutral/steer positions.</w:t>
      </w:r>
    </w:p>
    <w:p w14:paraId="0089851B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lastRenderedPageBreak/>
        <w:t>Height-adjustable IV pole with dual suspension hooks</w:t>
      </w:r>
      <w:r>
        <w:t xml:space="preserve"> — SS 304, 1200—2000 mm telescopic, load ≥ 8 kg.</w:t>
      </w:r>
    </w:p>
    <w:p w14:paraId="36C41E39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Prot</w:t>
      </w:r>
      <w:r>
        <w:rPr>
          <w:b/>
          <w:bCs/>
        </w:rPr>
        <w:t>ective rubber bumper disks on the perimeter chassis corner points</w:t>
      </w:r>
      <w:r>
        <w:t xml:space="preserve"> — Polymer bumpers on all four corners.</w:t>
      </w:r>
    </w:p>
    <w:p w14:paraId="1CC83A24" w14:textId="77777777" w:rsidR="00A04EE6" w:rsidRDefault="002A2A05">
      <w:pPr>
        <w:pStyle w:val="Heading2"/>
        <w:pBdr>
          <w:bottom w:val="single" w:sz="6" w:space="3" w:color="2E5AAC"/>
        </w:pBdr>
      </w:pPr>
      <w:bookmarkStart w:id="13" w:name="_Toc235444092"/>
      <w:r>
        <w:t>2.4 Installation Requirements</w:t>
      </w:r>
      <w:bookmarkEnd w:id="13"/>
    </w:p>
    <w:p w14:paraId="486B3651" w14:textId="77777777" w:rsidR="00A04EE6" w:rsidRDefault="002A2A05">
      <w:pPr>
        <w:spacing w:after="100" w:line="276" w:lineRule="auto"/>
        <w:jc w:val="both"/>
      </w:pPr>
      <w:r>
        <w:t>As per ICU bed 5-mode.</w:t>
      </w:r>
    </w:p>
    <w:p w14:paraId="540FA6F4" w14:textId="77777777" w:rsidR="00A04EE6" w:rsidRDefault="002A2A05">
      <w:pPr>
        <w:pStyle w:val="Heading2"/>
        <w:pBdr>
          <w:bottom w:val="single" w:sz="6" w:space="3" w:color="2E5AAC"/>
        </w:pBdr>
      </w:pPr>
      <w:bookmarkStart w:id="14" w:name="_Toc235444093"/>
      <w:r>
        <w:t>2.5 Documentation / 6. Training / 7. Warranty</w:t>
      </w:r>
      <w:bookmarkEnd w:id="14"/>
    </w:p>
    <w:p w14:paraId="7784BD32" w14:textId="77777777" w:rsidR="00A04EE6" w:rsidRDefault="002A2A05">
      <w:pPr>
        <w:spacing w:after="100" w:line="276" w:lineRule="auto"/>
        <w:jc w:val="both"/>
      </w:pPr>
      <w:r>
        <w:t>As per ICU bed 5-mode.</w:t>
      </w:r>
    </w:p>
    <w:p w14:paraId="3A5B3035" w14:textId="77777777" w:rsidR="00A04EE6" w:rsidRDefault="002A2A05">
      <w:r>
        <w:br w:type="page"/>
      </w:r>
    </w:p>
    <w:p w14:paraId="575543A2" w14:textId="77777777" w:rsidR="00A04EE6" w:rsidRDefault="002A2A05">
      <w:pPr>
        <w:pStyle w:val="Heading1"/>
        <w:shd w:val="clear" w:color="auto" w:fill="1F3864"/>
        <w:ind w:left="200" w:right="200"/>
      </w:pPr>
      <w:bookmarkStart w:id="15" w:name="_Toc235444094"/>
      <w:r>
        <w:lastRenderedPageBreak/>
        <w:t>3. HDU BED — ELECTRIC, MULT</w:t>
      </w:r>
      <w:r>
        <w:t>I-FUNCTION</w:t>
      </w:r>
      <w:bookmarkEnd w:id="15"/>
    </w:p>
    <w:p w14:paraId="7D108AA5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10</w:t>
      </w:r>
    </w:p>
    <w:p w14:paraId="7EA3D240" w14:textId="77777777" w:rsidR="00A04EE6" w:rsidRDefault="002A2A05">
      <w:pPr>
        <w:pStyle w:val="Heading2"/>
        <w:pBdr>
          <w:bottom w:val="single" w:sz="6" w:space="3" w:color="2E5AAC"/>
        </w:pBdr>
      </w:pPr>
      <w:bookmarkStart w:id="16" w:name="_Toc235444095"/>
      <w:r>
        <w:t>3.1 Clinical &amp; Functional Specifications</w:t>
      </w:r>
      <w:bookmarkEnd w:id="16"/>
    </w:p>
    <w:p w14:paraId="6DC5DA42" w14:textId="77777777" w:rsidR="00A04EE6" w:rsidRDefault="002A2A05">
      <w:pPr>
        <w:spacing w:after="100" w:line="276" w:lineRule="auto"/>
        <w:jc w:val="both"/>
      </w:pPr>
      <w:r>
        <w:t>Electrically operated high-dependency care bed for step-down patients requiring intensive monitoring but not full ICU life-support. Provides motorized adjustment of backrest, knee, and height, with cardiac chair and examination positioning capability. Supp</w:t>
      </w:r>
      <w:r>
        <w:t>orts patient mobilization, physiotherapy, and prolonged bed rest.</w:t>
      </w:r>
    </w:p>
    <w:p w14:paraId="5A52FD4D" w14:textId="77777777" w:rsidR="00A04EE6" w:rsidRDefault="002A2A05">
      <w:pPr>
        <w:pStyle w:val="Heading2"/>
        <w:pBdr>
          <w:bottom w:val="single" w:sz="6" w:space="3" w:color="2E5AAC"/>
        </w:pBdr>
      </w:pPr>
      <w:bookmarkStart w:id="17" w:name="_Toc235444096"/>
      <w:r>
        <w:t>3.2 Engineering Technical Specifications</w:t>
      </w:r>
      <w:bookmarkEnd w:id="17"/>
    </w:p>
    <w:p w14:paraId="3CCC5F65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Configuration:</w:t>
      </w:r>
      <w:r>
        <w:t xml:space="preserve"> Four-section platform, minimum three motors, cardiac chair and examination positions.</w:t>
      </w:r>
    </w:p>
    <w:p w14:paraId="0774792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Frame:</w:t>
      </w:r>
      <w:r>
        <w:t xml:space="preserve"> Powder-coated steel; ABS end panels.</w:t>
      </w:r>
    </w:p>
    <w:p w14:paraId="1A590113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Over</w:t>
      </w:r>
      <w:r>
        <w:rPr>
          <w:b/>
          <w:bCs/>
        </w:rPr>
        <w:t>all dimensions:</w:t>
      </w:r>
      <w:r>
        <w:t xml:space="preserve"> ≈ 2100 × 970 mm.</w:t>
      </w:r>
    </w:p>
    <w:p w14:paraId="638AEDF2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Height range:</w:t>
      </w:r>
      <w:r>
        <w:t xml:space="preserve"> 400—780 mm.</w:t>
      </w:r>
    </w:p>
    <w:p w14:paraId="63D75805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Backrest:</w:t>
      </w:r>
      <w:r>
        <w:t xml:space="preserve"> 0° to ≥ 65°; Knee: 0° to ≥ 30°.</w:t>
      </w:r>
    </w:p>
    <w:p w14:paraId="5758A25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Trendelenburg/reverse:</w:t>
      </w:r>
      <w:r>
        <w:t xml:space="preserve"> Mechanical, ± 12° minimum.</w:t>
      </w:r>
    </w:p>
    <w:p w14:paraId="7E59AEDC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Safe working load:</w:t>
      </w:r>
      <w:r>
        <w:t xml:space="preserve"> ≥ 220 kg.</w:t>
      </w:r>
    </w:p>
    <w:p w14:paraId="51962F66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CPR release:</w:t>
      </w:r>
      <w:r>
        <w:t xml:space="preserve"> Mechanical, both sides.</w:t>
      </w:r>
    </w:p>
    <w:p w14:paraId="09A5311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Wheels:</w:t>
      </w:r>
      <w:r>
        <w:t xml:space="preserve"> ≥ 125 mm individual or central-locking casters, anti-static.</w:t>
      </w:r>
    </w:p>
    <w:p w14:paraId="21596C24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Controls:</w:t>
      </w:r>
      <w:r>
        <w:t xml:space="preserve"> Handheld pendant with function lockout.</w:t>
      </w:r>
    </w:p>
    <w:p w14:paraId="7E9675AB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Power:</w:t>
      </w:r>
      <w:r>
        <w:t xml:space="preserve"> 220—240 VAC; battery backup ≥ 1 hour.</w:t>
      </w:r>
    </w:p>
    <w:p w14:paraId="6D2D2418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IEC 60601-1, 60601-2-52, CE/FDA.</w:t>
      </w:r>
    </w:p>
    <w:p w14:paraId="77CE9A09" w14:textId="77777777" w:rsidR="00A04EE6" w:rsidRDefault="002A2A05">
      <w:pPr>
        <w:pStyle w:val="Heading2"/>
        <w:pBdr>
          <w:bottom w:val="single" w:sz="6" w:space="3" w:color="2E5AAC"/>
        </w:pBdr>
      </w:pPr>
      <w:bookmarkStart w:id="18" w:name="_Toc235444097"/>
      <w:r>
        <w:t>3.3 Standard Accessories</w:t>
      </w:r>
      <w:bookmarkEnd w:id="18"/>
    </w:p>
    <w:p w14:paraId="4BF84C12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High-density foam mattress wit</w:t>
      </w:r>
      <w:r>
        <w:rPr>
          <w:b/>
          <w:bCs/>
        </w:rPr>
        <w:t>h wipe-clean, antistatic polyurethane cover</w:t>
      </w:r>
      <w:r>
        <w:t xml:space="preserve"> — HR foam ≥ 40 kg/m³, thickness 100—130 mm; PU cover waterproof, antimicrobial, antistatic, flame-retardant.</w:t>
      </w:r>
    </w:p>
    <w:p w14:paraId="0F8B31AC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Ergonomic split side rails with integrated manual drop locks</w:t>
      </w:r>
      <w:r>
        <w:t xml:space="preserve"> — Polymer/aluminum, split 3- or 4-section </w:t>
      </w:r>
      <w:r>
        <w:t>bilateral, drop or retract mechanism, patient-safe locking.</w:t>
      </w:r>
    </w:p>
    <w:p w14:paraId="69FD52DF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Handheld push-button control pendant for adjustment monitoring</w:t>
      </w:r>
      <w:r>
        <w:t xml:space="preserve"> — Fluid-resistant, illuminated keys, function lockout.</w:t>
      </w:r>
    </w:p>
    <w:p w14:paraId="3661287A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Rechargeable auxiliary battery backup power unit assembly</w:t>
      </w:r>
      <w:r>
        <w:t xml:space="preserve"> — Sealed rechargeabl</w:t>
      </w:r>
      <w:r>
        <w:t xml:space="preserve">e, ≥ 24 V, ≥ </w:t>
      </w:r>
      <w:proofErr w:type="gramStart"/>
      <w:r>
        <w:t>1 hour</w:t>
      </w:r>
      <w:proofErr w:type="gramEnd"/>
      <w:r>
        <w:t xml:space="preserve"> standby.</w:t>
      </w:r>
    </w:p>
    <w:p w14:paraId="485AA6A3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Individual locking caster wheels with anti-static rubber tread wraps</w:t>
      </w:r>
      <w:r>
        <w:t xml:space="preserve"> — ≥ 125 mm, four wheels, individual brakes, anti-static.</w:t>
      </w:r>
    </w:p>
    <w:p w14:paraId="58B79EA5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Removable ABS plastic headboards and footboards panels</w:t>
      </w:r>
      <w:r>
        <w:t xml:space="preserve"> — Impact-resistant ABS, wipe-cleanable, quick-</w:t>
      </w:r>
      <w:r>
        <w:t>release.</w:t>
      </w:r>
    </w:p>
    <w:p w14:paraId="174DFB35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lastRenderedPageBreak/>
        <w:t>Telescopic IV drip pole with secure frame mounting clamps</w:t>
      </w:r>
      <w:r>
        <w:t xml:space="preserve"> — SS 304, height-adjustable, load ≥ 8 kg.</w:t>
      </w:r>
    </w:p>
    <w:p w14:paraId="25AADCDF" w14:textId="77777777" w:rsidR="00A04EE6" w:rsidRDefault="002A2A05">
      <w:pPr>
        <w:pStyle w:val="Heading2"/>
        <w:pBdr>
          <w:bottom w:val="single" w:sz="6" w:space="3" w:color="2E5AAC"/>
        </w:pBdr>
      </w:pPr>
      <w:bookmarkStart w:id="19" w:name="_Toc235444098"/>
      <w:r>
        <w:t>3.4 As per general bed clauses above.</w:t>
      </w:r>
      <w:bookmarkEnd w:id="19"/>
    </w:p>
    <w:p w14:paraId="26E82ED4" w14:textId="77777777" w:rsidR="00A04EE6" w:rsidRDefault="002A2A05">
      <w:r>
        <w:br w:type="page"/>
      </w:r>
    </w:p>
    <w:p w14:paraId="3459505C" w14:textId="77777777" w:rsidR="00A04EE6" w:rsidRDefault="002A2A05">
      <w:pPr>
        <w:pStyle w:val="Heading1"/>
        <w:shd w:val="clear" w:color="auto" w:fill="1F3864"/>
        <w:ind w:left="200" w:right="200"/>
      </w:pPr>
      <w:bookmarkStart w:id="20" w:name="_Toc235444099"/>
      <w:r>
        <w:lastRenderedPageBreak/>
        <w:t>4. PACU RECOVERY BED / TROLLEY</w:t>
      </w:r>
      <w:bookmarkEnd w:id="20"/>
    </w:p>
    <w:p w14:paraId="616CAEFD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8</w:t>
      </w:r>
    </w:p>
    <w:p w14:paraId="21820A63" w14:textId="77777777" w:rsidR="00A04EE6" w:rsidRDefault="002A2A05">
      <w:pPr>
        <w:pStyle w:val="Heading2"/>
        <w:pBdr>
          <w:bottom w:val="single" w:sz="6" w:space="3" w:color="2E5AAC"/>
        </w:pBdr>
      </w:pPr>
      <w:bookmarkStart w:id="21" w:name="_Toc235444100"/>
      <w:r>
        <w:t>4.1 Clinical &amp; Functional Specifications</w:t>
      </w:r>
      <w:bookmarkEnd w:id="21"/>
    </w:p>
    <w:p w14:paraId="14D52FB7" w14:textId="77777777" w:rsidR="00A04EE6" w:rsidRDefault="002A2A05">
      <w:pPr>
        <w:spacing w:after="100" w:line="276" w:lineRule="auto"/>
        <w:jc w:val="both"/>
      </w:pPr>
      <w:r>
        <w:t>Height-adjustable mobile recovery trolley for post-anesthesia care unit use, permitting patient transfer from OR to recovery to ward without transfer. Supports Trendelenburg, reverse-Trendelenburg, backrest elevatio</w:t>
      </w:r>
      <w:r>
        <w:t>n, and rapid CPR flat positioning. Hydraulically operated for reliability and mobility. Suitable for adult and adolescent patients recovering from general or regional anesthesia.</w:t>
      </w:r>
    </w:p>
    <w:p w14:paraId="5194385A" w14:textId="77777777" w:rsidR="00A04EE6" w:rsidRDefault="002A2A05">
      <w:pPr>
        <w:pStyle w:val="Heading2"/>
        <w:pBdr>
          <w:bottom w:val="single" w:sz="6" w:space="3" w:color="2E5AAC"/>
        </w:pBdr>
      </w:pPr>
      <w:bookmarkStart w:id="22" w:name="_Toc235444101"/>
      <w:r>
        <w:t>4.2 Engineering Technical Specifications</w:t>
      </w:r>
      <w:bookmarkEnd w:id="22"/>
    </w:p>
    <w:p w14:paraId="3E42A95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Configuration:</w:t>
      </w:r>
      <w:r>
        <w:t xml:space="preserve"> Two- or three-section</w:t>
      </w:r>
      <w:r>
        <w:t xml:space="preserve"> radiolucent platform, hydraulic elevation and Trendelenburg.</w:t>
      </w:r>
    </w:p>
    <w:p w14:paraId="1E68385E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Frame:</w:t>
      </w:r>
      <w:r>
        <w:t xml:space="preserve"> Epoxy-coated steel with SS or aluminum accents; </w:t>
      </w:r>
      <w:proofErr w:type="spellStart"/>
      <w:r>
        <w:t>radiotranslucent</w:t>
      </w:r>
      <w:proofErr w:type="spellEnd"/>
      <w:r>
        <w:t xml:space="preserve"> top.</w:t>
      </w:r>
    </w:p>
    <w:p w14:paraId="1F4730F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Overall length:</w:t>
      </w:r>
      <w:r>
        <w:t xml:space="preserve"> 2050—2200 mm; width 700—800 mm.</w:t>
      </w:r>
    </w:p>
    <w:p w14:paraId="092F0E4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Height range:</w:t>
      </w:r>
      <w:r>
        <w:t xml:space="preserve"> 550—900 mm (hydraulic).</w:t>
      </w:r>
    </w:p>
    <w:p w14:paraId="6D43DF15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Backrest:</w:t>
      </w:r>
      <w:r>
        <w:t xml:space="preserve"> Gas-spring assisted, 0° to ≥ 75°.</w:t>
      </w:r>
    </w:p>
    <w:p w14:paraId="5FD21D4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Trendelenburg / reverse:</w:t>
      </w:r>
      <w:r>
        <w:t xml:space="preserve"> ± 15° minimum.</w:t>
      </w:r>
    </w:p>
    <w:p w14:paraId="1ABA990B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Safe working load:</w:t>
      </w:r>
      <w:r>
        <w:t xml:space="preserve"> ≥ 200 kg.</w:t>
      </w:r>
    </w:p>
    <w:p w14:paraId="038E09D3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Wheels:</w:t>
      </w:r>
      <w:r>
        <w:t xml:space="preserve"> ≥ 200 mm, four twin-wheel casters, central brake, fifth-wheel steering.</w:t>
      </w:r>
    </w:p>
    <w:p w14:paraId="7B1B9A6C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Oxygen cylinder holder:</w:t>
      </w:r>
      <w:r>
        <w:t xml:space="preserve"> Under-frame cradle for E-size cylinder.</w:t>
      </w:r>
    </w:p>
    <w:p w14:paraId="6D0018F8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</w:t>
      </w:r>
      <w:r>
        <w:rPr>
          <w:b/>
          <w:bCs/>
        </w:rPr>
        <w:t>s:</w:t>
      </w:r>
      <w:r>
        <w:t xml:space="preserve"> IEC 60601-1, 60601-2-52, CE/FDA.</w:t>
      </w:r>
    </w:p>
    <w:p w14:paraId="37CAC620" w14:textId="77777777" w:rsidR="00A04EE6" w:rsidRDefault="002A2A05">
      <w:pPr>
        <w:pStyle w:val="Heading2"/>
        <w:pBdr>
          <w:bottom w:val="single" w:sz="6" w:space="3" w:color="2E5AAC"/>
        </w:pBdr>
      </w:pPr>
      <w:bookmarkStart w:id="23" w:name="_Toc235444102"/>
      <w:r>
        <w:t>4.3 Standard Accessories</w:t>
      </w:r>
      <w:bookmarkEnd w:id="23"/>
    </w:p>
    <w:p w14:paraId="791F7FFB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Premium recovery trolley mattress with non-slip, liquid-impermeable cover coating</w:t>
      </w:r>
      <w:r>
        <w:t xml:space="preserve"> — HR foam ≥ 40 kg/m³, thickness ≥ 80 mm, non-slip base, waterproof PU cover, antimicrobial, flame-retardant.</w:t>
      </w:r>
    </w:p>
    <w:p w14:paraId="487DAF87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Coll</w:t>
      </w:r>
      <w:r>
        <w:rPr>
          <w:b/>
          <w:bCs/>
        </w:rPr>
        <w:t>apsible full-length safety side rails with positive-lock down tabs</w:t>
      </w:r>
      <w:r>
        <w:t xml:space="preserve"> — Aluminum/SS collapsible rails, positive locking, patient-safe.</w:t>
      </w:r>
    </w:p>
    <w:p w14:paraId="18C3A4E3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Dual foot-pedal hydraulic pump levers for elevation and Trendelenburg adjustments</w:t>
      </w:r>
      <w:r>
        <w:t xml:space="preserve"> — Bilateral foot pedals, sealed hydraulic system with overload valve.</w:t>
      </w:r>
    </w:p>
    <w:p w14:paraId="24995FF3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Central braking pedal system with an integrated fifth-wheel steering guide track</w:t>
      </w:r>
      <w:r>
        <w:t xml:space="preserve"> — Central brake, direct</w:t>
      </w:r>
      <w:r>
        <w:t>ional steering wheel for corridor maneuvering.</w:t>
      </w:r>
    </w:p>
    <w:p w14:paraId="2B02ABB2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Heavy-duty oxygen cylinder storage cradle built into the undercarriage chassis</w:t>
      </w:r>
      <w:r>
        <w:t xml:space="preserve"> — Under-frame cradle for E-size (≥ 4 L) cylinder, secure retention.</w:t>
      </w:r>
    </w:p>
    <w:p w14:paraId="20818AE8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Dual-end folding push bars and perimeter wall-protection bumpe</w:t>
      </w:r>
      <w:r>
        <w:rPr>
          <w:b/>
          <w:bCs/>
        </w:rPr>
        <w:t>r molding</w:t>
      </w:r>
      <w:r>
        <w:t xml:space="preserve"> — Foldable push handles both ends, PVC/polymer bumper strip.</w:t>
      </w:r>
    </w:p>
    <w:p w14:paraId="24BAA573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Telescopic heavy-duty double-hook IV pole</w:t>
      </w:r>
      <w:r>
        <w:t xml:space="preserve"> — SS 304, telescopic, load ≥ 8 kg.</w:t>
      </w:r>
    </w:p>
    <w:p w14:paraId="2769E4FA" w14:textId="77777777" w:rsidR="00A04EE6" w:rsidRDefault="002A2A05">
      <w:pPr>
        <w:pStyle w:val="Heading2"/>
        <w:pBdr>
          <w:bottom w:val="single" w:sz="6" w:space="3" w:color="2E5AAC"/>
        </w:pBdr>
      </w:pPr>
      <w:bookmarkStart w:id="24" w:name="_Toc235444103"/>
      <w:r>
        <w:lastRenderedPageBreak/>
        <w:t>4.4 As per general bed clauses.</w:t>
      </w:r>
      <w:bookmarkEnd w:id="24"/>
    </w:p>
    <w:p w14:paraId="24820724" w14:textId="77777777" w:rsidR="00A04EE6" w:rsidRDefault="002A2A05">
      <w:r>
        <w:br w:type="page"/>
      </w:r>
    </w:p>
    <w:p w14:paraId="2B58AC06" w14:textId="77777777" w:rsidR="00A04EE6" w:rsidRDefault="002A2A05">
      <w:pPr>
        <w:pStyle w:val="Heading1"/>
        <w:shd w:val="clear" w:color="auto" w:fill="1F3864"/>
        <w:ind w:left="200" w:right="200"/>
      </w:pPr>
      <w:bookmarkStart w:id="25" w:name="_Toc235444104"/>
      <w:r>
        <w:lastRenderedPageBreak/>
        <w:t>5. WARD BED — MANUAL, 2-CRANK</w:t>
      </w:r>
      <w:bookmarkEnd w:id="25"/>
    </w:p>
    <w:p w14:paraId="03CC21A6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201</w:t>
      </w:r>
    </w:p>
    <w:p w14:paraId="49338B03" w14:textId="77777777" w:rsidR="00A04EE6" w:rsidRDefault="002A2A05">
      <w:pPr>
        <w:pStyle w:val="Heading2"/>
        <w:pBdr>
          <w:bottom w:val="single" w:sz="6" w:space="3" w:color="2E5AAC"/>
        </w:pBdr>
      </w:pPr>
      <w:bookmarkStart w:id="26" w:name="_Toc235444105"/>
      <w:r>
        <w:t>5.1 Clinical &amp; Functional Spec</w:t>
      </w:r>
      <w:r>
        <w:t>ifications</w:t>
      </w:r>
      <w:bookmarkEnd w:id="26"/>
    </w:p>
    <w:p w14:paraId="5968C449" w14:textId="77777777" w:rsidR="00A04EE6" w:rsidRDefault="002A2A05">
      <w:pPr>
        <w:spacing w:after="100" w:line="276" w:lineRule="auto"/>
        <w:jc w:val="both"/>
      </w:pPr>
      <w:r>
        <w:t>Manually operated hospital ward bed with two independent crank mechanisms for backrest and knee/height adjustment. Intended for general ward inpatients requiring routine nursing care and comfort positioning without power assistance.</w:t>
      </w:r>
    </w:p>
    <w:p w14:paraId="233F0853" w14:textId="77777777" w:rsidR="00A04EE6" w:rsidRDefault="002A2A05">
      <w:pPr>
        <w:pStyle w:val="Heading2"/>
        <w:pBdr>
          <w:bottom w:val="single" w:sz="6" w:space="3" w:color="2E5AAC"/>
        </w:pBdr>
      </w:pPr>
      <w:bookmarkStart w:id="27" w:name="_Toc235444106"/>
      <w:r>
        <w:t>5.2 Engineer</w:t>
      </w:r>
      <w:r>
        <w:t>ing Technical Specifications</w:t>
      </w:r>
      <w:bookmarkEnd w:id="27"/>
    </w:p>
    <w:p w14:paraId="442F2FE5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Configuration:</w:t>
      </w:r>
      <w:r>
        <w:t xml:space="preserve"> Three- or four-section platform, two crank handles (backrest, knee/height).</w:t>
      </w:r>
    </w:p>
    <w:p w14:paraId="614D3291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Frame:</w:t>
      </w:r>
      <w:r>
        <w:t xml:space="preserve"> Powder-coated MS or galvanized steel, epoxy finish.</w:t>
      </w:r>
    </w:p>
    <w:p w14:paraId="6999BE5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Overall dimensions:</w:t>
      </w:r>
      <w:r>
        <w:t xml:space="preserve"> ≈ 2100 × 950 mm.</w:t>
      </w:r>
    </w:p>
    <w:p w14:paraId="4A28DFE2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Sleeping surface:</w:t>
      </w:r>
      <w:r>
        <w:t xml:space="preserve"> ≈ 1900 × 850 mm.</w:t>
      </w:r>
    </w:p>
    <w:p w14:paraId="1D21C2BC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Fixed or two-height selectable design</w:t>
      </w:r>
      <w:r>
        <w:t xml:space="preserve"> (fixed height ≈ 550 mm).</w:t>
      </w:r>
    </w:p>
    <w:p w14:paraId="333873C6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Backrest:</w:t>
      </w:r>
      <w:r>
        <w:t xml:space="preserve"> 0° to ≥ 70° (crank).</w:t>
      </w:r>
    </w:p>
    <w:p w14:paraId="17BE45B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Knee:</w:t>
      </w:r>
      <w:r>
        <w:t xml:space="preserve"> 0° to ≥ 30° (crank).</w:t>
      </w:r>
    </w:p>
    <w:p w14:paraId="7985BF64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Safe working load:</w:t>
      </w:r>
      <w:r>
        <w:t xml:space="preserve"> ≥ 200 kg.</w:t>
      </w:r>
    </w:p>
    <w:p w14:paraId="1B0C62D4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Wheels:</w:t>
      </w:r>
      <w:r>
        <w:t xml:space="preserve"> ≥ 100 mm, individual brake casters, anti-static.</w:t>
      </w:r>
    </w:p>
    <w:p w14:paraId="45383076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IEC 60601-2-52 (mechanical requirements), ISO 13485, CE.</w:t>
      </w:r>
    </w:p>
    <w:p w14:paraId="17A809B8" w14:textId="77777777" w:rsidR="00A04EE6" w:rsidRDefault="002A2A05">
      <w:pPr>
        <w:pStyle w:val="Heading2"/>
        <w:pBdr>
          <w:bottom w:val="single" w:sz="6" w:space="3" w:color="2E5AAC"/>
        </w:pBdr>
      </w:pPr>
      <w:bookmarkStart w:id="28" w:name="_Toc235444107"/>
      <w:r>
        <w:t>5.3 Standard Accessories</w:t>
      </w:r>
      <w:bookmarkEnd w:id="28"/>
    </w:p>
    <w:p w14:paraId="24898C12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Medical-grade high-density foam mattress with water-resistant cover</w:t>
      </w:r>
      <w:r>
        <w:t xml:space="preserve"> — HR foam ≥ 35 kg/m³, thickness ≥ 100 mm, waterproof PU cover, antimicrobial, flame-retardant.</w:t>
      </w:r>
    </w:p>
    <w:p w14:paraId="4BCF592B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Fold-away </w:t>
      </w:r>
      <w:r>
        <w:rPr>
          <w:b/>
          <w:bCs/>
        </w:rPr>
        <w:t>dual-crank mechanical handle mechanisms at the foot end</w:t>
      </w:r>
      <w:r>
        <w:t xml:space="preserve"> — Chrome-plated foldable cranks, smooth low-effort operation.</w:t>
      </w:r>
    </w:p>
    <w:p w14:paraId="6C9C9D29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Full-length aluminum alloy collapsible side rails with thumb release latches</w:t>
      </w:r>
      <w:r>
        <w:t xml:space="preserve"> — Aluminum full-length rails, easy one-hand release.</w:t>
      </w:r>
    </w:p>
    <w:p w14:paraId="4F46263B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Individu</w:t>
      </w:r>
      <w:r>
        <w:rPr>
          <w:b/>
          <w:bCs/>
        </w:rPr>
        <w:t>al lockable swiveling casters on diagonally opposing wheel pairs</w:t>
      </w:r>
      <w:r>
        <w:t xml:space="preserve"> — ≥ 100 mm anti-static, two diagonally braked.</w:t>
      </w:r>
    </w:p>
    <w:p w14:paraId="5135747B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Removable lightweight composite head and foot panels</w:t>
      </w:r>
      <w:r>
        <w:t xml:space="preserve"> — ABS or laminated composite, wipe-cleanable, quick-release.</w:t>
      </w:r>
    </w:p>
    <w:p w14:paraId="0AC284BA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Universal IV pole mounting soc</w:t>
      </w:r>
      <w:r>
        <w:rPr>
          <w:b/>
          <w:bCs/>
        </w:rPr>
        <w:t>kets located at all four corners</w:t>
      </w:r>
      <w:r>
        <w:t xml:space="preserve"> — Four SS-lined sockets accepting standard 20—25 mm poles.</w:t>
      </w:r>
    </w:p>
    <w:p w14:paraId="636A9894" w14:textId="77777777" w:rsidR="00A04EE6" w:rsidRDefault="002A2A05">
      <w:pPr>
        <w:pStyle w:val="Heading2"/>
        <w:pBdr>
          <w:bottom w:val="single" w:sz="6" w:space="3" w:color="2E5AAC"/>
        </w:pBdr>
      </w:pPr>
      <w:bookmarkStart w:id="29" w:name="_Toc235444108"/>
      <w:r>
        <w:t>5.4 Installation: standard ward space; Documentation, Training, Warranty as general.</w:t>
      </w:r>
      <w:bookmarkEnd w:id="29"/>
    </w:p>
    <w:p w14:paraId="0B6C4AC6" w14:textId="77777777" w:rsidR="00A04EE6" w:rsidRDefault="002A2A05">
      <w:r>
        <w:br w:type="page"/>
      </w:r>
    </w:p>
    <w:p w14:paraId="547D3BB6" w14:textId="77777777" w:rsidR="00A04EE6" w:rsidRDefault="002A2A05">
      <w:pPr>
        <w:pStyle w:val="Heading1"/>
        <w:shd w:val="clear" w:color="auto" w:fill="1F3864"/>
        <w:ind w:left="200" w:right="200"/>
      </w:pPr>
      <w:bookmarkStart w:id="30" w:name="_Toc235444109"/>
      <w:r>
        <w:lastRenderedPageBreak/>
        <w:t>6. PAEDIATRIC WARD BED</w:t>
      </w:r>
      <w:bookmarkEnd w:id="30"/>
    </w:p>
    <w:p w14:paraId="63688E48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10</w:t>
      </w:r>
    </w:p>
    <w:p w14:paraId="3D273FD7" w14:textId="77777777" w:rsidR="00A04EE6" w:rsidRDefault="002A2A05">
      <w:pPr>
        <w:pStyle w:val="Heading2"/>
        <w:pBdr>
          <w:bottom w:val="single" w:sz="6" w:space="3" w:color="2E5AAC"/>
        </w:pBdr>
      </w:pPr>
      <w:bookmarkStart w:id="31" w:name="_Toc235444110"/>
      <w:r>
        <w:t>6.1 Clinical &amp; Functional Specifications</w:t>
      </w:r>
      <w:bookmarkEnd w:id="31"/>
    </w:p>
    <w:p w14:paraId="25C8F339" w14:textId="77777777" w:rsidR="00A04EE6" w:rsidRDefault="002A2A05">
      <w:pPr>
        <w:spacing w:after="100" w:line="276" w:lineRule="auto"/>
        <w:jc w:val="both"/>
      </w:pPr>
      <w:r>
        <w:t xml:space="preserve">Manually adjustable ward bed for </w:t>
      </w:r>
      <w:proofErr w:type="spellStart"/>
      <w:r>
        <w:t>paediatric</w:t>
      </w:r>
      <w:proofErr w:type="spellEnd"/>
      <w:r>
        <w:t xml:space="preserve"> patients (approximately 2—12 years). Provides safe sleeping enclosure with high-profile side rails to prevent falls, adjustable backrest, and mobility for routine nursing care.</w:t>
      </w:r>
    </w:p>
    <w:p w14:paraId="29279C90" w14:textId="77777777" w:rsidR="00A04EE6" w:rsidRDefault="002A2A05">
      <w:pPr>
        <w:pStyle w:val="Heading2"/>
        <w:pBdr>
          <w:bottom w:val="single" w:sz="6" w:space="3" w:color="2E5AAC"/>
        </w:pBdr>
      </w:pPr>
      <w:bookmarkStart w:id="32" w:name="_Toc235444111"/>
      <w:r>
        <w:t>6.2 Engineering Technical Specifica</w:t>
      </w:r>
      <w:r>
        <w:t>tions</w:t>
      </w:r>
      <w:bookmarkEnd w:id="32"/>
    </w:p>
    <w:p w14:paraId="6FAE0565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Configuration:</w:t>
      </w:r>
      <w:r>
        <w:t xml:space="preserve"> Two- or three-section platform, gas-spring assisted backrest.</w:t>
      </w:r>
    </w:p>
    <w:p w14:paraId="0211DFAB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Frame:</w:t>
      </w:r>
      <w:r>
        <w:t xml:space="preserve"> Powder-coated MS, child-safe rounded edges.</w:t>
      </w:r>
    </w:p>
    <w:p w14:paraId="02BE4CDC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Overall dimensions:</w:t>
      </w:r>
      <w:r>
        <w:t xml:space="preserve"> ≈ 1600 × 800 mm.</w:t>
      </w:r>
    </w:p>
    <w:p w14:paraId="59974E11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Sleeping surface:</w:t>
      </w:r>
      <w:r>
        <w:t xml:space="preserve"> ≈ 1500 × 700 mm.</w:t>
      </w:r>
    </w:p>
    <w:p w14:paraId="1C9AD138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Side-rail height:</w:t>
      </w:r>
      <w:r>
        <w:t xml:space="preserve"> ≥ 500 mm above mattress surface.</w:t>
      </w:r>
    </w:p>
    <w:p w14:paraId="7A590484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Backrest:</w:t>
      </w:r>
      <w:r>
        <w:t xml:space="preserve"> 0° to ≥ 60°.</w:t>
      </w:r>
    </w:p>
    <w:p w14:paraId="440F3E7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Safe working load:</w:t>
      </w:r>
      <w:r>
        <w:t xml:space="preserve"> ≥ 100 kg.</w:t>
      </w:r>
    </w:p>
    <w:p w14:paraId="17DCB85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Wheels:</w:t>
      </w:r>
      <w:r>
        <w:t xml:space="preserve"> ≥ 100 mm, four individually braked casters, non-marking.</w:t>
      </w:r>
    </w:p>
    <w:p w14:paraId="0998E2A3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IEC 60601-2-52, CE.</w:t>
      </w:r>
    </w:p>
    <w:p w14:paraId="493B3273" w14:textId="77777777" w:rsidR="00A04EE6" w:rsidRDefault="002A2A05">
      <w:pPr>
        <w:pStyle w:val="Heading2"/>
        <w:pBdr>
          <w:bottom w:val="single" w:sz="6" w:space="3" w:color="2E5AAC"/>
        </w:pBdr>
      </w:pPr>
      <w:bookmarkStart w:id="33" w:name="_Toc235444112"/>
      <w:r>
        <w:t>6.3 Standard Accessories</w:t>
      </w:r>
      <w:bookmarkEnd w:id="33"/>
    </w:p>
    <w:p w14:paraId="7F0B3832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proofErr w:type="spellStart"/>
      <w:r>
        <w:rPr>
          <w:b/>
          <w:bCs/>
        </w:rPr>
        <w:t>Paediatric</w:t>
      </w:r>
      <w:proofErr w:type="spellEnd"/>
      <w:r>
        <w:rPr>
          <w:b/>
          <w:bCs/>
        </w:rPr>
        <w:t xml:space="preserve"> density-optimized foam mattress with playful, water-resistant cover fabric</w:t>
      </w:r>
      <w:r>
        <w:t xml:space="preserve"> — HR foam ≥ 30 kg/m³, thickness ≥ 80 mm, waterproof PU cover, antimicrobial, flame-retardant, child-friendly print.</w:t>
      </w:r>
    </w:p>
    <w:p w14:paraId="6C77CEDF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Full-length sliding safety side bars with high-profile</w:t>
      </w:r>
      <w:r>
        <w:rPr>
          <w:b/>
          <w:bCs/>
        </w:rPr>
        <w:t xml:space="preserve"> child-safe security locks</w:t>
      </w:r>
      <w:r>
        <w:t xml:space="preserve"> — Height ≥ 500 mm, tamper-resistant dual-action lock, gaps compliant with child-safety spacing (≤ 60 mm).</w:t>
      </w:r>
    </w:p>
    <w:p w14:paraId="4B4832D4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Manually adjustable gas-spring backrest mechanism with side locking latch levers</w:t>
      </w:r>
      <w:r>
        <w:t xml:space="preserve"> — Gas-spring assist, positive-lock at mult</w:t>
      </w:r>
      <w:r>
        <w:t>iple angles.</w:t>
      </w:r>
    </w:p>
    <w:p w14:paraId="2BD2C58F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Heavy-duty independent locking wheels with non-marring rubber tread tracks</w:t>
      </w:r>
      <w:r>
        <w:t xml:space="preserve"> — ≥ 100 mm, all-brake, non-marking.</w:t>
      </w:r>
    </w:p>
    <w:p w14:paraId="4FF1D0EC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Removable transparent acrylic plastic head and footboard sheets</w:t>
      </w:r>
      <w:r>
        <w:t xml:space="preserve"> — Impact-resistant acrylic, permitting visual observation, wipe-clea</w:t>
      </w:r>
      <w:r>
        <w:t>nable.</w:t>
      </w:r>
    </w:p>
    <w:p w14:paraId="0AE8BCA3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Telescopic IV drip stand attachment assembly</w:t>
      </w:r>
      <w:r>
        <w:t xml:space="preserve"> — SS 304 telescopic pole, load ≥ 5 kg.</w:t>
      </w:r>
    </w:p>
    <w:p w14:paraId="1D9976F5" w14:textId="77777777" w:rsidR="00A04EE6" w:rsidRDefault="002A2A05">
      <w:pPr>
        <w:pStyle w:val="Heading2"/>
        <w:pBdr>
          <w:bottom w:val="single" w:sz="6" w:space="3" w:color="2E5AAC"/>
        </w:pBdr>
      </w:pPr>
      <w:bookmarkStart w:id="34" w:name="_Toc235444113"/>
      <w:r>
        <w:t xml:space="preserve">6.4 As per general bed clauses; </w:t>
      </w:r>
      <w:proofErr w:type="spellStart"/>
      <w:r>
        <w:t>paediatric</w:t>
      </w:r>
      <w:proofErr w:type="spellEnd"/>
      <w:r>
        <w:t>-appropriate training.</w:t>
      </w:r>
      <w:bookmarkEnd w:id="34"/>
    </w:p>
    <w:p w14:paraId="23756242" w14:textId="77777777" w:rsidR="00A04EE6" w:rsidRDefault="002A2A05">
      <w:r>
        <w:br w:type="page"/>
      </w:r>
    </w:p>
    <w:p w14:paraId="69473BDD" w14:textId="77777777" w:rsidR="00A04EE6" w:rsidRDefault="002A2A05">
      <w:pPr>
        <w:pStyle w:val="Heading1"/>
        <w:shd w:val="clear" w:color="auto" w:fill="1F3864"/>
        <w:ind w:left="200" w:right="200"/>
      </w:pPr>
      <w:bookmarkStart w:id="35" w:name="_Toc235444114"/>
      <w:r>
        <w:lastRenderedPageBreak/>
        <w:t>7. CONSULTANCY / PRIVATE ROOM BED — ELECTRIC</w:t>
      </w:r>
      <w:bookmarkEnd w:id="35"/>
    </w:p>
    <w:p w14:paraId="6CD08ED5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51</w:t>
      </w:r>
    </w:p>
    <w:p w14:paraId="180483C2" w14:textId="77777777" w:rsidR="00A04EE6" w:rsidRDefault="002A2A05">
      <w:pPr>
        <w:pStyle w:val="Heading2"/>
        <w:pBdr>
          <w:bottom w:val="single" w:sz="6" w:space="3" w:color="2E5AAC"/>
        </w:pBdr>
      </w:pPr>
      <w:bookmarkStart w:id="36" w:name="_Toc235444115"/>
      <w:r>
        <w:t>7.1 Clinical &amp; Functional Specifications</w:t>
      </w:r>
      <w:bookmarkEnd w:id="36"/>
    </w:p>
    <w:p w14:paraId="003F5F0E" w14:textId="77777777" w:rsidR="00A04EE6" w:rsidRDefault="002A2A05">
      <w:pPr>
        <w:spacing w:after="100" w:line="276" w:lineRule="auto"/>
        <w:jc w:val="both"/>
      </w:pPr>
      <w:r>
        <w:t>Fully electric private-suite hospital bed combining clinical function with a domestic aesthetic. Provides motorized backrest, knee, height, and Trendelenburg / reverse-Trendelenburg positioning through handheld remote. Intended for private wards, VIP suit</w:t>
      </w:r>
      <w:r>
        <w:t>es, and consultancy rooms.</w:t>
      </w:r>
    </w:p>
    <w:p w14:paraId="1A2E4AB2" w14:textId="77777777" w:rsidR="00A04EE6" w:rsidRDefault="002A2A05">
      <w:pPr>
        <w:pStyle w:val="Heading2"/>
        <w:pBdr>
          <w:bottom w:val="single" w:sz="6" w:space="3" w:color="2E5AAC"/>
        </w:pBdr>
      </w:pPr>
      <w:bookmarkStart w:id="37" w:name="_Toc235444116"/>
      <w:r>
        <w:t>7.2 Engineering Technical Specifications</w:t>
      </w:r>
      <w:bookmarkEnd w:id="37"/>
    </w:p>
    <w:p w14:paraId="7CF44163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Configuration:</w:t>
      </w:r>
      <w:r>
        <w:t xml:space="preserve"> Four-section platform, minimum three motors, mechanical or motorized Trendelenburg ± 12°.</w:t>
      </w:r>
    </w:p>
    <w:p w14:paraId="417D806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Frame:</w:t>
      </w:r>
      <w:r>
        <w:t xml:space="preserve"> Powder-coated steel with decorative wood-grain or laminated end panels.</w:t>
      </w:r>
    </w:p>
    <w:p w14:paraId="06B41B88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Over</w:t>
      </w:r>
      <w:r>
        <w:rPr>
          <w:b/>
          <w:bCs/>
        </w:rPr>
        <w:t>all dimensions:</w:t>
      </w:r>
      <w:r>
        <w:t xml:space="preserve"> ≈ 2150 × 1000 mm.</w:t>
      </w:r>
    </w:p>
    <w:p w14:paraId="4690ECA6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Height range:</w:t>
      </w:r>
      <w:r>
        <w:t xml:space="preserve"> 400—800 mm.</w:t>
      </w:r>
    </w:p>
    <w:p w14:paraId="40D377A4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Backrest:</w:t>
      </w:r>
      <w:r>
        <w:t xml:space="preserve"> 0° to ≥ 70°.</w:t>
      </w:r>
    </w:p>
    <w:p w14:paraId="0BA1B888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Knee:</w:t>
      </w:r>
      <w:r>
        <w:t xml:space="preserve"> 0° to ≥ 30°.</w:t>
      </w:r>
    </w:p>
    <w:p w14:paraId="5630E6B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Safe working load:</w:t>
      </w:r>
      <w:r>
        <w:t xml:space="preserve"> ≥ 200 kg.</w:t>
      </w:r>
    </w:p>
    <w:p w14:paraId="2D10B661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Wheels:</w:t>
      </w:r>
      <w:r>
        <w:t xml:space="preserve"> ≥ 125 mm anti-static, central braking.</w:t>
      </w:r>
    </w:p>
    <w:p w14:paraId="75317948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Controls:</w:t>
      </w:r>
      <w:r>
        <w:t xml:space="preserve"> Handheld pendant with lockout; optional side-rail controls.</w:t>
      </w:r>
    </w:p>
    <w:p w14:paraId="0606BB64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Power:</w:t>
      </w:r>
      <w:r>
        <w:t xml:space="preserve"> 220—240 VAC; battery backup ≥ 1 hour.</w:t>
      </w:r>
    </w:p>
    <w:p w14:paraId="4B4FA51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IEC 60601-1, 60601-2-52, CE/FDA.</w:t>
      </w:r>
    </w:p>
    <w:p w14:paraId="497D8BA5" w14:textId="77777777" w:rsidR="00A04EE6" w:rsidRDefault="002A2A05">
      <w:pPr>
        <w:pStyle w:val="Heading2"/>
        <w:pBdr>
          <w:bottom w:val="single" w:sz="6" w:space="3" w:color="2E5AAC"/>
        </w:pBdr>
      </w:pPr>
      <w:bookmarkStart w:id="38" w:name="_Toc235444117"/>
      <w:r>
        <w:t>7.3 Standard Accessories</w:t>
      </w:r>
      <w:bookmarkEnd w:id="38"/>
    </w:p>
    <w:p w14:paraId="7063116E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Premium therapeutic pressure-relief mattress with breathable, aesthetic fabric co</w:t>
      </w:r>
      <w:r>
        <w:rPr>
          <w:b/>
          <w:bCs/>
        </w:rPr>
        <w:t>ver</w:t>
      </w:r>
      <w:r>
        <w:t xml:space="preserve"> — Multi-zone HR/viscoelastic foam ≥ 40 kg/m³, thickness ≥ 120 mm, breathable waterproof cover with pleasant textile finish, antimicrobial, flame-retardant.</w:t>
      </w:r>
    </w:p>
    <w:p w14:paraId="23A096A8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Ergonomic wooden or decorative ABS side rail structures with fold-down tracks</w:t>
      </w:r>
      <w:r>
        <w:t xml:space="preserve"> — Aesthetic finish</w:t>
      </w:r>
      <w:r>
        <w:t>, fold-down mechanism, secure locking.</w:t>
      </w:r>
    </w:p>
    <w:p w14:paraId="62C081DF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Flexible patient-access hand remote control pendant line cord hook</w:t>
      </w:r>
      <w:r>
        <w:t xml:space="preserve"> — Backlit membrane pendant, function lockout, cable ≥ 2 m with holder.</w:t>
      </w:r>
    </w:p>
    <w:p w14:paraId="0E4335DC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Emergency backup battery power module for full functional safety operations</w:t>
      </w:r>
      <w:r>
        <w:t xml:space="preserve"> — ≥</w:t>
      </w:r>
      <w:r>
        <w:t xml:space="preserve"> 24 V rechargeable, ≥ 30 motor cycles.</w:t>
      </w:r>
    </w:p>
    <w:p w14:paraId="4375F756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Central locking mechanism steering casters with single-foot pedal operation</w:t>
      </w:r>
      <w:r>
        <w:t xml:space="preserve"> — Central brake pedal both sides, steering position.</w:t>
      </w:r>
    </w:p>
    <w:p w14:paraId="1F9E83D9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Removable decorative wooden-grain head and foot panels</w:t>
      </w:r>
      <w:r>
        <w:t xml:space="preserve"> — HPL/laminated with wood-grain f</w:t>
      </w:r>
      <w:r>
        <w:t>inish, wipe-cleanable, quick-release.</w:t>
      </w:r>
    </w:p>
    <w:p w14:paraId="1F34DB00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Dual IV pole entry frame sockets</w:t>
      </w:r>
      <w:r>
        <w:t xml:space="preserve"> — SS-lined sockets at both head-end corners.</w:t>
      </w:r>
    </w:p>
    <w:p w14:paraId="49C24732" w14:textId="77777777" w:rsidR="00A04EE6" w:rsidRDefault="002A2A05">
      <w:pPr>
        <w:pStyle w:val="Heading2"/>
        <w:pBdr>
          <w:bottom w:val="single" w:sz="6" w:space="3" w:color="2E5AAC"/>
        </w:pBdr>
      </w:pPr>
      <w:bookmarkStart w:id="39" w:name="_Toc235444118"/>
      <w:r>
        <w:lastRenderedPageBreak/>
        <w:t>7.4 As per general bed clauses.</w:t>
      </w:r>
      <w:bookmarkEnd w:id="39"/>
    </w:p>
    <w:p w14:paraId="3D322BD8" w14:textId="77777777" w:rsidR="00A04EE6" w:rsidRDefault="002A2A05">
      <w:r>
        <w:br w:type="page"/>
      </w:r>
    </w:p>
    <w:p w14:paraId="48C8DFC6" w14:textId="77777777" w:rsidR="00A04EE6" w:rsidRDefault="002A2A05">
      <w:pPr>
        <w:pStyle w:val="Heading1"/>
        <w:shd w:val="clear" w:color="auto" w:fill="1F3864"/>
        <w:ind w:left="200" w:right="200"/>
      </w:pPr>
      <w:bookmarkStart w:id="40" w:name="_Toc235444119"/>
      <w:r>
        <w:lastRenderedPageBreak/>
        <w:t>8. BEDSIDE LOCKER WITH LOCKABLE DRAWER</w:t>
      </w:r>
      <w:bookmarkEnd w:id="40"/>
    </w:p>
    <w:p w14:paraId="5D3D94C1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319</w:t>
      </w:r>
    </w:p>
    <w:p w14:paraId="1E80AA8C" w14:textId="77777777" w:rsidR="00A04EE6" w:rsidRDefault="002A2A05">
      <w:pPr>
        <w:pStyle w:val="Heading2"/>
        <w:pBdr>
          <w:bottom w:val="single" w:sz="6" w:space="3" w:color="2E5AAC"/>
        </w:pBdr>
      </w:pPr>
      <w:bookmarkStart w:id="41" w:name="_Toc235444120"/>
      <w:r>
        <w:t>8.1 Clinical &amp; Functional Specifications</w:t>
      </w:r>
      <w:bookmarkEnd w:id="41"/>
    </w:p>
    <w:p w14:paraId="491B8F0E" w14:textId="77777777" w:rsidR="00A04EE6" w:rsidRDefault="002A2A05">
      <w:pPr>
        <w:spacing w:after="100" w:line="276" w:lineRule="auto"/>
        <w:jc w:val="both"/>
      </w:pPr>
      <w:r>
        <w:t>Mobile bedsi</w:t>
      </w:r>
      <w:r>
        <w:t>de patient locker providing secure and accessible storage for patient personal belongings and hygiene items. Designed for hospital ward use with wipe-clean, corrosion-resistant construction.</w:t>
      </w:r>
    </w:p>
    <w:p w14:paraId="414BEFE4" w14:textId="77777777" w:rsidR="00A04EE6" w:rsidRDefault="002A2A05">
      <w:pPr>
        <w:pStyle w:val="Heading2"/>
        <w:pBdr>
          <w:bottom w:val="single" w:sz="6" w:space="3" w:color="2E5AAC"/>
        </w:pBdr>
      </w:pPr>
      <w:bookmarkStart w:id="42" w:name="_Toc235444121"/>
      <w:r>
        <w:t>8.2 Engineering Technical Specifications</w:t>
      </w:r>
      <w:bookmarkEnd w:id="42"/>
    </w:p>
    <w:p w14:paraId="193ED592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Construction:</w:t>
      </w:r>
      <w:r>
        <w:t xml:space="preserve"> Epoxy-coated MDF, HPL, or ABS body on powder-coated steel frame; seamless wipe-cleanable surfaces.</w:t>
      </w:r>
    </w:p>
    <w:p w14:paraId="1A94106B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Dimensions (approx.):</w:t>
      </w:r>
      <w:r>
        <w:t xml:space="preserve"> 450 × 450 × 850 mm (W × D × H).</w:t>
      </w:r>
    </w:p>
    <w:p w14:paraId="3D468C33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Compartments:</w:t>
      </w:r>
      <w:r>
        <w:t xml:space="preserve"> Minimum one lockable drawer + one open/closed lower cabinet with adjustable shelf.</w:t>
      </w:r>
    </w:p>
    <w:p w14:paraId="567D4443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Load capacity:</w:t>
      </w:r>
      <w:r>
        <w:t xml:space="preserve"> ≥ 15 kg per shelf/drawer.</w:t>
      </w:r>
    </w:p>
    <w:p w14:paraId="1EB09FF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Wheels:</w:t>
      </w:r>
      <w:r>
        <w:t xml:space="preserve"> Four ≥ 50 mm swivel casters, two with brakes.</w:t>
      </w:r>
    </w:p>
    <w:p w14:paraId="78F5E0EE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Finish:</w:t>
      </w:r>
      <w:r>
        <w:t xml:space="preserve"> Antimicrobial, wipe-cleanable, chemical-resistant to hospital disinfe</w:t>
      </w:r>
      <w:r>
        <w:t>ctants.</w:t>
      </w:r>
    </w:p>
    <w:p w14:paraId="0BC303A0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13485, CE, IEC 60601-1 (mechanical), fire retardancy per applicable local code.</w:t>
      </w:r>
    </w:p>
    <w:p w14:paraId="536EB9A9" w14:textId="77777777" w:rsidR="00A04EE6" w:rsidRDefault="002A2A05">
      <w:pPr>
        <w:pStyle w:val="Heading2"/>
        <w:pBdr>
          <w:bottom w:val="single" w:sz="6" w:space="3" w:color="2E5AAC"/>
        </w:pBdr>
      </w:pPr>
      <w:bookmarkStart w:id="43" w:name="_Toc235444122"/>
      <w:r>
        <w:t>8.3 Standard Accessories</w:t>
      </w:r>
      <w:bookmarkEnd w:id="43"/>
    </w:p>
    <w:p w14:paraId="59D56C7F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Slide-out </w:t>
      </w:r>
      <w:proofErr w:type="gramStart"/>
      <w:r>
        <w:rPr>
          <w:b/>
          <w:bCs/>
        </w:rPr>
        <w:t>top drawer</w:t>
      </w:r>
      <w:proofErr w:type="gramEnd"/>
      <w:r>
        <w:rPr>
          <w:b/>
          <w:bCs/>
        </w:rPr>
        <w:t xml:space="preserve"> tray with Master-key cylinder lock mechanism and two keys</w:t>
      </w:r>
      <w:r>
        <w:t xml:space="preserve"> — Smooth-glide slides, cylinder lock, two keys pe</w:t>
      </w:r>
      <w:r>
        <w:t>r unit, master-key group compatible.</w:t>
      </w:r>
    </w:p>
    <w:p w14:paraId="6BB037C0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Adjustable internal shelf plate inside lower cabinet enclosure space</w:t>
      </w:r>
      <w:r>
        <w:t xml:space="preserve"> — Height-adjustable shelf, ≥ 15 kg load, wipe-clean surface.</w:t>
      </w:r>
    </w:p>
    <w:p w14:paraId="6257A501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Side-mounted pull-out towel rail bracket hook</w:t>
      </w:r>
      <w:r>
        <w:t xml:space="preserve"> — Chrome/SS retractable rail on one side.</w:t>
      </w:r>
    </w:p>
    <w:p w14:paraId="5761F2B3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</w:t>
      </w:r>
      <w:r>
        <w:rPr>
          <w:b/>
          <w:bCs/>
        </w:rPr>
        <w:t>wiveling plastic caster wheels (two front casters equipped with brake tabs)</w:t>
      </w:r>
      <w:r>
        <w:t xml:space="preserve"> — ≥ 50 mm, non-marking, front two with brakes.</w:t>
      </w:r>
    </w:p>
    <w:p w14:paraId="63A8A6F9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Wipe-clean seamless ABS top cover plate protective surface mat</w:t>
      </w:r>
      <w:r>
        <w:t xml:space="preserve"> — Seamless ABS or HPL top, spill-retaining edge, wipe-cleanable.</w:t>
      </w:r>
    </w:p>
    <w:p w14:paraId="581A9884" w14:textId="77777777" w:rsidR="00A04EE6" w:rsidRDefault="002A2A05">
      <w:pPr>
        <w:pStyle w:val="Heading2"/>
        <w:pBdr>
          <w:bottom w:val="single" w:sz="6" w:space="3" w:color="2E5AAC"/>
        </w:pBdr>
      </w:pPr>
      <w:bookmarkStart w:id="44" w:name="_Toc235444123"/>
      <w:r>
        <w:t>8.4 I</w:t>
      </w:r>
      <w:r>
        <w:t>nstallation: standard ward space; Documentation, Training, Warranty as general (Warranty ≥ 2 years).</w:t>
      </w:r>
      <w:bookmarkEnd w:id="44"/>
    </w:p>
    <w:p w14:paraId="0F59D5AD" w14:textId="77777777" w:rsidR="00A04EE6" w:rsidRDefault="002A2A05">
      <w:r>
        <w:br w:type="page"/>
      </w:r>
    </w:p>
    <w:p w14:paraId="0466F989" w14:textId="77777777" w:rsidR="00A04EE6" w:rsidRDefault="002A2A05">
      <w:pPr>
        <w:pStyle w:val="Heading1"/>
        <w:shd w:val="clear" w:color="auto" w:fill="1F3864"/>
        <w:ind w:left="200" w:right="200"/>
      </w:pPr>
      <w:bookmarkStart w:id="45" w:name="_Toc235444124"/>
      <w:r>
        <w:lastRenderedPageBreak/>
        <w:t>9. OVERBED TABLE</w:t>
      </w:r>
      <w:bookmarkEnd w:id="45"/>
    </w:p>
    <w:p w14:paraId="7D7FAC45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262</w:t>
      </w:r>
    </w:p>
    <w:p w14:paraId="2600D96A" w14:textId="77777777" w:rsidR="00A04EE6" w:rsidRDefault="002A2A05">
      <w:pPr>
        <w:pStyle w:val="Heading2"/>
        <w:pBdr>
          <w:bottom w:val="single" w:sz="6" w:space="3" w:color="2E5AAC"/>
        </w:pBdr>
      </w:pPr>
      <w:bookmarkStart w:id="46" w:name="_Toc235444125"/>
      <w:r>
        <w:t>9.1 Clinical &amp; Functional Specifications</w:t>
      </w:r>
      <w:bookmarkEnd w:id="46"/>
    </w:p>
    <w:p w14:paraId="09A18536" w14:textId="77777777" w:rsidR="00A04EE6" w:rsidRDefault="002A2A05">
      <w:pPr>
        <w:spacing w:after="100" w:line="276" w:lineRule="auto"/>
        <w:jc w:val="both"/>
      </w:pPr>
      <w:r>
        <w:t xml:space="preserve">Height-adjustable, over-bed table permitting patient use for meals, reading, and </w:t>
      </w:r>
      <w:r>
        <w:t>personal care while in bed. Cantilevered base slides beneath ward bed. Gas-spring or mechanical height adjustment.</w:t>
      </w:r>
    </w:p>
    <w:p w14:paraId="148029F5" w14:textId="77777777" w:rsidR="00A04EE6" w:rsidRDefault="002A2A05">
      <w:pPr>
        <w:pStyle w:val="Heading2"/>
        <w:pBdr>
          <w:bottom w:val="single" w:sz="6" w:space="3" w:color="2E5AAC"/>
        </w:pBdr>
      </w:pPr>
      <w:bookmarkStart w:id="47" w:name="_Toc235444126"/>
      <w:r>
        <w:t>9.2 Engineering Technical Specifications</w:t>
      </w:r>
      <w:bookmarkEnd w:id="47"/>
    </w:p>
    <w:p w14:paraId="13D65E78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Construction:</w:t>
      </w:r>
      <w:r>
        <w:t xml:space="preserve"> Chrome-plated or powder-coated steel column on cantilever base; HPL or seamless ABS top.</w:t>
      </w:r>
    </w:p>
    <w:p w14:paraId="21F2D97E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Top dimensions:</w:t>
      </w:r>
      <w:r>
        <w:t xml:space="preserve"> ≈ 400 × 800 mm.</w:t>
      </w:r>
    </w:p>
    <w:p w14:paraId="7C8E7D94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Height range:</w:t>
      </w:r>
      <w:r>
        <w:t xml:space="preserve"> 750—1150 mm, gas-spring assisted.</w:t>
      </w:r>
    </w:p>
    <w:p w14:paraId="0174898F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Safe working load:</w:t>
      </w:r>
      <w:r>
        <w:t xml:space="preserve"> ≥ 25 kg.</w:t>
      </w:r>
    </w:p>
    <w:p w14:paraId="6ECDF0E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Wheels:</w:t>
      </w:r>
      <w:r>
        <w:t xml:space="preserve"> Four low-profile ≥ 50 mm casters.</w:t>
      </w:r>
    </w:p>
    <w:p w14:paraId="6DA0232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13485, CE.</w:t>
      </w:r>
    </w:p>
    <w:p w14:paraId="3371E5B0" w14:textId="77777777" w:rsidR="00A04EE6" w:rsidRDefault="002A2A05">
      <w:pPr>
        <w:pStyle w:val="Heading2"/>
        <w:pBdr>
          <w:bottom w:val="single" w:sz="6" w:space="3" w:color="2E5AAC"/>
        </w:pBdr>
      </w:pPr>
      <w:bookmarkStart w:id="48" w:name="_Toc235444127"/>
      <w:r>
        <w:t>9.3 Standard Accessories</w:t>
      </w:r>
      <w:bookmarkEnd w:id="48"/>
    </w:p>
    <w:p w14:paraId="33856C47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Gas-spring assisted height-adjustment lift lever mechanism assembly</w:t>
      </w:r>
      <w:r>
        <w:t xml:space="preserve"> — Sealed gas-spring, single-lever activation, smooth continuous adjustment.</w:t>
      </w:r>
    </w:p>
    <w:p w14:paraId="2097A361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Seamless molded ABS top platform tray with spill-retaining raised perim</w:t>
      </w:r>
      <w:r>
        <w:rPr>
          <w:b/>
          <w:bCs/>
        </w:rPr>
        <w:t>eter lips</w:t>
      </w:r>
      <w:r>
        <w:t xml:space="preserve"> — Seamless ABS top, raised edges, wipe-cleanable, antimicrobial.</w:t>
      </w:r>
    </w:p>
    <w:p w14:paraId="746393EE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Twin twin-wheel low-profile rolling casters for easy clearance path tracking</w:t>
      </w:r>
      <w:r>
        <w:t xml:space="preserve"> — Four twin-wheel low-profile casters, non-marking.</w:t>
      </w:r>
    </w:p>
    <w:p w14:paraId="2B2F0D8B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Integrated book or magazine easel support ridge layo</w:t>
      </w:r>
      <w:r>
        <w:rPr>
          <w:b/>
          <w:bCs/>
        </w:rPr>
        <w:t>ut tray</w:t>
      </w:r>
      <w:r>
        <w:t xml:space="preserve"> — Recessed easel ridge or tilt panel.</w:t>
      </w:r>
    </w:p>
    <w:p w14:paraId="47275F8B" w14:textId="77777777" w:rsidR="00A04EE6" w:rsidRDefault="002A2A05">
      <w:pPr>
        <w:pStyle w:val="Heading2"/>
        <w:pBdr>
          <w:bottom w:val="single" w:sz="6" w:space="3" w:color="2E5AAC"/>
        </w:pBdr>
      </w:pPr>
      <w:bookmarkStart w:id="49" w:name="_Toc235444128"/>
      <w:r>
        <w:t>9.4 Installation: standard; Warranty ≥ 2 years.</w:t>
      </w:r>
      <w:bookmarkEnd w:id="49"/>
    </w:p>
    <w:p w14:paraId="4C892D5D" w14:textId="77777777" w:rsidR="00A04EE6" w:rsidRDefault="002A2A05">
      <w:r>
        <w:br w:type="page"/>
      </w:r>
    </w:p>
    <w:p w14:paraId="459E28C5" w14:textId="77777777" w:rsidR="00A04EE6" w:rsidRDefault="002A2A05">
      <w:pPr>
        <w:pStyle w:val="Heading1"/>
        <w:shd w:val="clear" w:color="auto" w:fill="1F3864"/>
        <w:ind w:left="200" w:right="200"/>
      </w:pPr>
      <w:bookmarkStart w:id="50" w:name="_Toc235444129"/>
      <w:r>
        <w:lastRenderedPageBreak/>
        <w:t>10. IV DRIP STAND / POLE (MOBILE)</w:t>
      </w:r>
      <w:bookmarkEnd w:id="50"/>
    </w:p>
    <w:p w14:paraId="5F8EDB31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332</w:t>
      </w:r>
    </w:p>
    <w:p w14:paraId="067BC789" w14:textId="77777777" w:rsidR="00A04EE6" w:rsidRDefault="002A2A05">
      <w:pPr>
        <w:pStyle w:val="Heading2"/>
        <w:pBdr>
          <w:bottom w:val="single" w:sz="6" w:space="3" w:color="2E5AAC"/>
        </w:pBdr>
      </w:pPr>
      <w:bookmarkStart w:id="51" w:name="_Toc235444130"/>
      <w:r>
        <w:t>10.1 Clinical &amp; Functional Specifications</w:t>
      </w:r>
      <w:bookmarkEnd w:id="51"/>
    </w:p>
    <w:p w14:paraId="55A2995A" w14:textId="77777777" w:rsidR="00A04EE6" w:rsidRDefault="002A2A05">
      <w:pPr>
        <w:spacing w:after="100" w:line="276" w:lineRule="auto"/>
        <w:jc w:val="both"/>
      </w:pPr>
      <w:r>
        <w:t>Mobile intravenous fluid stand for hanging infusion bags/bottles at co</w:t>
      </w:r>
      <w:r>
        <w:t>ntrolled height for gravity infusion. Height-adjustable with multi-hook suspension array and stable weighted base.</w:t>
      </w:r>
    </w:p>
    <w:p w14:paraId="59E1EF94" w14:textId="77777777" w:rsidR="00A04EE6" w:rsidRDefault="002A2A05">
      <w:pPr>
        <w:pStyle w:val="Heading2"/>
        <w:pBdr>
          <w:bottom w:val="single" w:sz="6" w:space="3" w:color="2E5AAC"/>
        </w:pBdr>
      </w:pPr>
      <w:bookmarkStart w:id="52" w:name="_Toc235444131"/>
      <w:r>
        <w:t>10.2 Engineering Technical Specifications</w:t>
      </w:r>
      <w:bookmarkEnd w:id="52"/>
    </w:p>
    <w:p w14:paraId="4BB0F175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Construction:</w:t>
      </w:r>
      <w:r>
        <w:t xml:space="preserve"> SS 304 telescopic vertical pole; die-cast or SS weighted base.</w:t>
      </w:r>
    </w:p>
    <w:p w14:paraId="5E2BF68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Height adjustment:</w:t>
      </w:r>
      <w:r>
        <w:t xml:space="preserve"> 130</w:t>
      </w:r>
      <w:r>
        <w:t>0—2100 mm, telescopic with locking knob.</w:t>
      </w:r>
    </w:p>
    <w:p w14:paraId="579DC83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Hooks:</w:t>
      </w:r>
      <w:r>
        <w:t xml:space="preserve"> Minimum 4 heavy-duty rotating hooks at top.</w:t>
      </w:r>
    </w:p>
    <w:p w14:paraId="5B172678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Load per hook:</w:t>
      </w:r>
      <w:r>
        <w:t xml:space="preserve"> ≥ 2 kg; total load ≥ 8 kg.</w:t>
      </w:r>
    </w:p>
    <w:p w14:paraId="222BBBC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Base:</w:t>
      </w:r>
      <w:r>
        <w:t xml:space="preserve"> Five-leg star base, diameter ≥ 600 mm, weighted for stability.</w:t>
      </w:r>
    </w:p>
    <w:p w14:paraId="02CFE0F8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Wheels:</w:t>
      </w:r>
      <w:r>
        <w:t xml:space="preserve"> Five anti-static casters ≥ 50 mm, minimum two with locking brakes.</w:t>
      </w:r>
    </w:p>
    <w:p w14:paraId="7BF6407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13485, CE.</w:t>
      </w:r>
    </w:p>
    <w:p w14:paraId="3114F6AC" w14:textId="77777777" w:rsidR="00A04EE6" w:rsidRDefault="002A2A05">
      <w:pPr>
        <w:pStyle w:val="Heading2"/>
        <w:pBdr>
          <w:bottom w:val="single" w:sz="6" w:space="3" w:color="2E5AAC"/>
        </w:pBdr>
      </w:pPr>
      <w:bookmarkStart w:id="53" w:name="_Toc235444132"/>
      <w:r>
        <w:t>10.3 Standard Accessories</w:t>
      </w:r>
      <w:bookmarkEnd w:id="53"/>
    </w:p>
    <w:p w14:paraId="0C47E740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Heavy-duty stainless steel central vertical pole with manual turn</w:t>
      </w:r>
      <w:r>
        <w:rPr>
          <w:b/>
          <w:bCs/>
        </w:rPr>
        <w:t>-lock screw knob</w:t>
      </w:r>
      <w:r>
        <w:t xml:space="preserve"> — SS 304, telescopic, positive-lock knob.</w:t>
      </w:r>
    </w:p>
    <w:p w14:paraId="3D7F2FA8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Four-hook heavy-duty top suspension tree array unit adapter</w:t>
      </w:r>
      <w:r>
        <w:t xml:space="preserve"> — Four SS rotating hooks, ≥ 2 kg each.</w:t>
      </w:r>
    </w:p>
    <w:p w14:paraId="53541CB7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Weighted five-leg low center-of-gravity star base casting ring</w:t>
      </w:r>
      <w:r>
        <w:t xml:space="preserve"> — Die-cast/SS, weighted, diameter ≥</w:t>
      </w:r>
      <w:r>
        <w:t xml:space="preserve"> 600 mm.</w:t>
      </w:r>
    </w:p>
    <w:p w14:paraId="5CDE8CC5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Smooth-rolling anti-static caster wheels (minimum two wheels with lock locks)</w:t>
      </w:r>
      <w:r>
        <w:t xml:space="preserve"> — ≥ 50 mm anti-static, minimum two lockable.</w:t>
      </w:r>
    </w:p>
    <w:p w14:paraId="60CB37CF" w14:textId="77777777" w:rsidR="00A04EE6" w:rsidRDefault="002A2A05">
      <w:pPr>
        <w:pStyle w:val="Heading2"/>
        <w:pBdr>
          <w:bottom w:val="single" w:sz="6" w:space="3" w:color="2E5AAC"/>
        </w:pBdr>
      </w:pPr>
      <w:bookmarkStart w:id="54" w:name="_Toc235444133"/>
      <w:r>
        <w:t>10.4 Warranty ≥ 2 years.</w:t>
      </w:r>
      <w:bookmarkEnd w:id="54"/>
    </w:p>
    <w:p w14:paraId="6F28DCA8" w14:textId="77777777" w:rsidR="00A04EE6" w:rsidRDefault="002A2A05">
      <w:r>
        <w:br w:type="page"/>
      </w:r>
    </w:p>
    <w:p w14:paraId="0DA61EC8" w14:textId="77777777" w:rsidR="00A04EE6" w:rsidRDefault="002A2A05">
      <w:pPr>
        <w:pStyle w:val="Heading1"/>
        <w:shd w:val="clear" w:color="auto" w:fill="1F3864"/>
        <w:ind w:left="200" w:right="200"/>
      </w:pPr>
      <w:bookmarkStart w:id="55" w:name="_Toc235444134"/>
      <w:r>
        <w:lastRenderedPageBreak/>
        <w:t>11. WHEELCHAIR (ADULT)</w:t>
      </w:r>
      <w:bookmarkEnd w:id="55"/>
    </w:p>
    <w:p w14:paraId="38F79AF9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20</w:t>
      </w:r>
    </w:p>
    <w:p w14:paraId="0E0124C4" w14:textId="77777777" w:rsidR="00A04EE6" w:rsidRDefault="002A2A05">
      <w:pPr>
        <w:pStyle w:val="Heading2"/>
        <w:pBdr>
          <w:bottom w:val="single" w:sz="6" w:space="3" w:color="2E5AAC"/>
        </w:pBdr>
      </w:pPr>
      <w:bookmarkStart w:id="56" w:name="_Toc235444135"/>
      <w:r>
        <w:t>11.1 Clinical &amp; Functional Specifications</w:t>
      </w:r>
      <w:bookmarkEnd w:id="56"/>
    </w:p>
    <w:p w14:paraId="5CEC32AA" w14:textId="77777777" w:rsidR="00A04EE6" w:rsidRDefault="002A2A05">
      <w:pPr>
        <w:spacing w:after="100" w:line="276" w:lineRule="auto"/>
        <w:jc w:val="both"/>
      </w:pPr>
      <w:r>
        <w:t>Foldable, manually operated wheelchair for adult patient transportation within the hospital environment. Enables safe intra-hospital transfer of ambulatory-impaired patients.</w:t>
      </w:r>
    </w:p>
    <w:p w14:paraId="6C609E30" w14:textId="77777777" w:rsidR="00A04EE6" w:rsidRDefault="002A2A05">
      <w:pPr>
        <w:pStyle w:val="Heading2"/>
        <w:pBdr>
          <w:bottom w:val="single" w:sz="6" w:space="3" w:color="2E5AAC"/>
        </w:pBdr>
      </w:pPr>
      <w:bookmarkStart w:id="57" w:name="_Toc235444136"/>
      <w:r>
        <w:t>11.2 Engineering Technical Specificatio</w:t>
      </w:r>
      <w:r>
        <w:t>ns</w:t>
      </w:r>
      <w:bookmarkEnd w:id="57"/>
    </w:p>
    <w:p w14:paraId="51A18FFF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Frame:</w:t>
      </w:r>
      <w:r>
        <w:t xml:space="preserve"> Chromed/powder-coated steel dual cross-brace, foldable.</w:t>
      </w:r>
    </w:p>
    <w:p w14:paraId="3E1E0D84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Overall dimensions (open):</w:t>
      </w:r>
      <w:r>
        <w:t xml:space="preserve"> ≈ 1050 × 650 × 900 mm.</w:t>
      </w:r>
    </w:p>
    <w:p w14:paraId="21F95FA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Seat width:</w:t>
      </w:r>
      <w:r>
        <w:t xml:space="preserve"> 450—500 mm.</w:t>
      </w:r>
    </w:p>
    <w:p w14:paraId="76D7C702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Rear wheels:</w:t>
      </w:r>
      <w:r>
        <w:t xml:space="preserve"> ≥ 600 mm spoked, solid or pneumatic flat-free tires, push-rim.</w:t>
      </w:r>
    </w:p>
    <w:p w14:paraId="4EFA9827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Front casters:</w:t>
      </w:r>
      <w:r>
        <w:t xml:space="preserve"> ≥ 200 mm solid.</w:t>
      </w:r>
    </w:p>
    <w:p w14:paraId="7EABF6E4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Safe working load:</w:t>
      </w:r>
      <w:r>
        <w:t xml:space="preserve"> ≥ 120 kg.</w:t>
      </w:r>
    </w:p>
    <w:p w14:paraId="262B8A28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Folded width:</w:t>
      </w:r>
      <w:r>
        <w:t xml:space="preserve"> ≤ 350 mm.</w:t>
      </w:r>
    </w:p>
    <w:p w14:paraId="6F5FE7C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7176 series, ISO 13485, CE.</w:t>
      </w:r>
    </w:p>
    <w:p w14:paraId="4D4C0042" w14:textId="77777777" w:rsidR="00A04EE6" w:rsidRDefault="002A2A05">
      <w:pPr>
        <w:pStyle w:val="Heading2"/>
        <w:pBdr>
          <w:bottom w:val="single" w:sz="6" w:space="3" w:color="2E5AAC"/>
        </w:pBdr>
      </w:pPr>
      <w:bookmarkStart w:id="58" w:name="_Toc235444137"/>
      <w:r>
        <w:t>11.3 Standard Accessories</w:t>
      </w:r>
      <w:bookmarkEnd w:id="58"/>
    </w:p>
    <w:p w14:paraId="77B2AFBA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Heavy-duty dual-steel cross-brace frame with anti-rust chrome coating</w:t>
      </w:r>
      <w:r>
        <w:t xml:space="preserve"> — Chromed steel, foldable, corrosion-resistant.</w:t>
      </w:r>
    </w:p>
    <w:p w14:paraId="1D0C64EA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Durable washable</w:t>
      </w:r>
      <w:r>
        <w:rPr>
          <w:b/>
          <w:bCs/>
        </w:rPr>
        <w:t xml:space="preserve"> nylon upholstery seating sheet and rear documentation pocket</w:t>
      </w:r>
      <w:r>
        <w:t xml:space="preserve"> — Reinforced flame-retardant nylon, washable, rear pouch.</w:t>
      </w:r>
    </w:p>
    <w:p w14:paraId="7F881FAC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Swing-away detachable footrest assemblies with adjustable composite footplates</w:t>
      </w:r>
      <w:r>
        <w:t xml:space="preserve"> — Swing-away, detachable, height-adjustable footplates.</w:t>
      </w:r>
    </w:p>
    <w:p w14:paraId="2434124E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F</w:t>
      </w:r>
      <w:r>
        <w:rPr>
          <w:b/>
          <w:bCs/>
        </w:rPr>
        <w:t>lip-back padded armrests with protective side panel shields</w:t>
      </w:r>
      <w:r>
        <w:t xml:space="preserve"> — Flip-back padded armrests with skirt guards.</w:t>
      </w:r>
    </w:p>
    <w:p w14:paraId="7CAF07E2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Toggle-locking manual wheel brake levers on rear large wheels</w:t>
      </w:r>
      <w:r>
        <w:t xml:space="preserve"> — Positive-lock lever brakes, both sides.</w:t>
      </w:r>
    </w:p>
    <w:p w14:paraId="61CE693A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Solid flat-free front caster assemblies and l</w:t>
      </w:r>
      <w:r>
        <w:rPr>
          <w:b/>
          <w:bCs/>
        </w:rPr>
        <w:t>arge spoke rear wheels</w:t>
      </w:r>
      <w:r>
        <w:t xml:space="preserve"> — Solid PU front casters, spoked rear wheels with push-rim.</w:t>
      </w:r>
    </w:p>
    <w:p w14:paraId="46A7C749" w14:textId="77777777" w:rsidR="00A04EE6" w:rsidRDefault="002A2A05">
      <w:pPr>
        <w:pStyle w:val="Heading2"/>
        <w:pBdr>
          <w:bottom w:val="single" w:sz="6" w:space="3" w:color="2E5AAC"/>
        </w:pBdr>
      </w:pPr>
      <w:bookmarkStart w:id="59" w:name="_Toc235444138"/>
      <w:r>
        <w:t>11.4 Warranty ≥ 2 years.</w:t>
      </w:r>
      <w:bookmarkEnd w:id="59"/>
    </w:p>
    <w:p w14:paraId="2D9526F8" w14:textId="77777777" w:rsidR="00A04EE6" w:rsidRDefault="002A2A05">
      <w:r>
        <w:br w:type="page"/>
      </w:r>
    </w:p>
    <w:p w14:paraId="4E04BDB4" w14:textId="77777777" w:rsidR="00A04EE6" w:rsidRDefault="002A2A05">
      <w:pPr>
        <w:pStyle w:val="Heading1"/>
        <w:shd w:val="clear" w:color="auto" w:fill="1F3864"/>
        <w:ind w:left="200" w:right="200"/>
      </w:pPr>
      <w:bookmarkStart w:id="60" w:name="_Toc235444139"/>
      <w:r>
        <w:lastRenderedPageBreak/>
        <w:t>12. WHEELCHAIR (PAEDIATRIC)</w:t>
      </w:r>
      <w:bookmarkEnd w:id="60"/>
    </w:p>
    <w:p w14:paraId="26EE726A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2</w:t>
      </w:r>
    </w:p>
    <w:p w14:paraId="24A8260D" w14:textId="77777777" w:rsidR="00A04EE6" w:rsidRDefault="002A2A05">
      <w:pPr>
        <w:pStyle w:val="Heading2"/>
        <w:pBdr>
          <w:bottom w:val="single" w:sz="6" w:space="3" w:color="2E5AAC"/>
        </w:pBdr>
      </w:pPr>
      <w:bookmarkStart w:id="61" w:name="_Toc235444140"/>
      <w:r>
        <w:t>12.1 Clinical &amp; Functional Specifications</w:t>
      </w:r>
      <w:bookmarkEnd w:id="61"/>
    </w:p>
    <w:p w14:paraId="61C87685" w14:textId="77777777" w:rsidR="00A04EE6" w:rsidRDefault="002A2A05">
      <w:pPr>
        <w:spacing w:after="100" w:line="276" w:lineRule="auto"/>
        <w:jc w:val="both"/>
      </w:pPr>
      <w:r>
        <w:t>Foldable pediatric wheelchair for safe intra-hospital transport of child patients.</w:t>
      </w:r>
    </w:p>
    <w:p w14:paraId="6277B630" w14:textId="77777777" w:rsidR="00A04EE6" w:rsidRDefault="002A2A05">
      <w:pPr>
        <w:pStyle w:val="Heading2"/>
        <w:pBdr>
          <w:bottom w:val="single" w:sz="6" w:space="3" w:color="2E5AAC"/>
        </w:pBdr>
      </w:pPr>
      <w:bookmarkStart w:id="62" w:name="_Toc235444141"/>
      <w:r>
        <w:t>12.2 Engineering Technical Specifications</w:t>
      </w:r>
      <w:bookmarkEnd w:id="62"/>
    </w:p>
    <w:p w14:paraId="25954287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Frame:</w:t>
      </w:r>
      <w:r>
        <w:t xml:space="preserve"> Powder-coated steel, high-visibility color, foldable cross-brace.</w:t>
      </w:r>
    </w:p>
    <w:p w14:paraId="6A260EE1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Seat width:</w:t>
      </w:r>
      <w:r>
        <w:t xml:space="preserve"> 300—380 mm.</w:t>
      </w:r>
    </w:p>
    <w:p w14:paraId="5115C5C6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Rear wheels:</w:t>
      </w:r>
      <w:r>
        <w:t xml:space="preserve"> 400—500 mm.</w:t>
      </w:r>
    </w:p>
    <w:p w14:paraId="4B511652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Front cas</w:t>
      </w:r>
      <w:r>
        <w:rPr>
          <w:b/>
          <w:bCs/>
        </w:rPr>
        <w:t>ters:</w:t>
      </w:r>
      <w:r>
        <w:t xml:space="preserve"> ≥ 150 mm solid PU.</w:t>
      </w:r>
    </w:p>
    <w:p w14:paraId="00D21605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Safe working load:</w:t>
      </w:r>
      <w:r>
        <w:t xml:space="preserve"> ≥ 60 kg.</w:t>
      </w:r>
    </w:p>
    <w:p w14:paraId="16A36335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7176, ISO 13485, CE.</w:t>
      </w:r>
    </w:p>
    <w:p w14:paraId="1521B43C" w14:textId="77777777" w:rsidR="00A04EE6" w:rsidRDefault="002A2A05">
      <w:pPr>
        <w:pStyle w:val="Heading2"/>
        <w:pBdr>
          <w:bottom w:val="single" w:sz="6" w:space="3" w:color="2E5AAC"/>
        </w:pBdr>
      </w:pPr>
      <w:bookmarkStart w:id="63" w:name="_Toc235444142"/>
      <w:r>
        <w:t>12.3 Standard Accessories</w:t>
      </w:r>
      <w:bookmarkEnd w:id="63"/>
    </w:p>
    <w:p w14:paraId="490C27D1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Compact child-sized cross-brace steel frame with high-visibility color powder coating</w:t>
      </w:r>
      <w:r>
        <w:t xml:space="preserve"> — Powder-coated steel, child-friendly color.</w:t>
      </w:r>
    </w:p>
    <w:p w14:paraId="72606017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Washable padded fabric seat cushion liners with integrated lap safety belt straps</w:t>
      </w:r>
      <w:r>
        <w:t xml:space="preserve"> — Removable washable padded liners with 3-p</w:t>
      </w:r>
      <w:r>
        <w:t>oint or lap belt.</w:t>
      </w:r>
    </w:p>
    <w:p w14:paraId="76534EBC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Swing-away height-adjustable footplates with rear heel-loop strap supports</w:t>
      </w:r>
      <w:r>
        <w:t xml:space="preserve"> — Swing-away footplates, heel loops.</w:t>
      </w:r>
    </w:p>
    <w:p w14:paraId="75007037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Desk-length desk armrests with smooth plastic arm pad liners</w:t>
      </w:r>
      <w:r>
        <w:t xml:space="preserve"> — Desk-length armrests, padded.</w:t>
      </w:r>
    </w:p>
    <w:p w14:paraId="2CDDD9CE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Push-to-lock manual toggle wheel </w:t>
      </w:r>
      <w:r>
        <w:rPr>
          <w:b/>
          <w:bCs/>
        </w:rPr>
        <w:t>brake levers handles</w:t>
      </w:r>
      <w:r>
        <w:t xml:space="preserve"> — Both-side toggle brakes.</w:t>
      </w:r>
    </w:p>
    <w:p w14:paraId="55F975FF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High-density polyurethane flat-free wheel tires set</w:t>
      </w:r>
      <w:r>
        <w:t xml:space="preserve"> — Solid PU tires, puncture-free.</w:t>
      </w:r>
    </w:p>
    <w:p w14:paraId="5E30A063" w14:textId="77777777" w:rsidR="00A04EE6" w:rsidRDefault="002A2A05">
      <w:pPr>
        <w:pStyle w:val="Heading2"/>
        <w:pBdr>
          <w:bottom w:val="single" w:sz="6" w:space="3" w:color="2E5AAC"/>
        </w:pBdr>
      </w:pPr>
      <w:bookmarkStart w:id="64" w:name="_Toc235444143"/>
      <w:r>
        <w:t>12.4 Warranty ≥ 2 years.</w:t>
      </w:r>
      <w:bookmarkEnd w:id="64"/>
    </w:p>
    <w:p w14:paraId="0A85CD43" w14:textId="77777777" w:rsidR="00A04EE6" w:rsidRDefault="002A2A05">
      <w:r>
        <w:br w:type="page"/>
      </w:r>
    </w:p>
    <w:p w14:paraId="4A2027E8" w14:textId="77777777" w:rsidR="00A04EE6" w:rsidRDefault="002A2A05">
      <w:pPr>
        <w:pStyle w:val="Heading1"/>
        <w:shd w:val="clear" w:color="auto" w:fill="1F3864"/>
        <w:ind w:left="200" w:right="200"/>
      </w:pPr>
      <w:bookmarkStart w:id="65" w:name="_Toc235444144"/>
      <w:r>
        <w:lastRenderedPageBreak/>
        <w:t>13. PATIENT TROLLEY FOR WARD USE</w:t>
      </w:r>
      <w:bookmarkEnd w:id="65"/>
    </w:p>
    <w:p w14:paraId="4EA7BB55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12</w:t>
      </w:r>
    </w:p>
    <w:p w14:paraId="13CA93BC" w14:textId="77777777" w:rsidR="00A04EE6" w:rsidRDefault="002A2A05">
      <w:pPr>
        <w:pStyle w:val="Heading2"/>
        <w:pBdr>
          <w:bottom w:val="single" w:sz="6" w:space="3" w:color="2E5AAC"/>
        </w:pBdr>
      </w:pPr>
      <w:bookmarkStart w:id="66" w:name="_Toc235444145"/>
      <w:r>
        <w:t>13.1 Clinical &amp; Functional Specifications</w:t>
      </w:r>
      <w:bookmarkEnd w:id="66"/>
    </w:p>
    <w:p w14:paraId="5D923D55" w14:textId="77777777" w:rsidR="00A04EE6" w:rsidRDefault="002A2A05">
      <w:pPr>
        <w:spacing w:after="100" w:line="276" w:lineRule="auto"/>
        <w:jc w:val="both"/>
      </w:pPr>
      <w:r>
        <w:t>Mobile h</w:t>
      </w:r>
      <w:r>
        <w:t>eight-adjustable patient trolley for intra-departmental patient transport, examination, and short-term observation.</w:t>
      </w:r>
    </w:p>
    <w:p w14:paraId="4E47BBE5" w14:textId="77777777" w:rsidR="00A04EE6" w:rsidRDefault="002A2A05">
      <w:pPr>
        <w:pStyle w:val="Heading2"/>
        <w:pBdr>
          <w:bottom w:val="single" w:sz="6" w:space="3" w:color="2E5AAC"/>
        </w:pBdr>
      </w:pPr>
      <w:bookmarkStart w:id="67" w:name="_Toc235444146"/>
      <w:r>
        <w:t>13.2 Engineering Technical Specifications</w:t>
      </w:r>
      <w:bookmarkEnd w:id="67"/>
    </w:p>
    <w:p w14:paraId="31002E1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Configuration:</w:t>
      </w:r>
      <w:r>
        <w:t xml:space="preserve"> Two-section radiolucent platform, gas-spring backrest.</w:t>
      </w:r>
    </w:p>
    <w:p w14:paraId="6EF5D3EB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Frame:</w:t>
      </w:r>
      <w:r>
        <w:t xml:space="preserve"> Epoxy-coated MS/SS, ABS end panels.</w:t>
      </w:r>
    </w:p>
    <w:p w14:paraId="67CFBFD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Overall dimensions:</w:t>
      </w:r>
      <w:r>
        <w:t xml:space="preserve"> ≈ 2050 × 700 mm.</w:t>
      </w:r>
    </w:p>
    <w:p w14:paraId="27FFF42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Height:</w:t>
      </w:r>
      <w:r>
        <w:t xml:space="preserve"> 600—850 mm (fixed or hydraulic).</w:t>
      </w:r>
    </w:p>
    <w:p w14:paraId="21471DFE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Backrest:</w:t>
      </w:r>
      <w:r>
        <w:t xml:space="preserve"> 0° to ≥ 70°.</w:t>
      </w:r>
    </w:p>
    <w:p w14:paraId="4056633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Safe working load:</w:t>
      </w:r>
      <w:r>
        <w:t xml:space="preserve"> ≥ 180 kg.</w:t>
      </w:r>
    </w:p>
    <w:p w14:paraId="4D298CA0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Wheels:</w:t>
      </w:r>
      <w:r>
        <w:t xml:space="preserve"> ≥ 150 mm, four twin-wheel casters, individual or central brake.</w:t>
      </w:r>
    </w:p>
    <w:p w14:paraId="4E04A6D2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IEC 60601-1, 60601-2-52, CE.</w:t>
      </w:r>
    </w:p>
    <w:p w14:paraId="2380B82F" w14:textId="77777777" w:rsidR="00A04EE6" w:rsidRDefault="002A2A05">
      <w:pPr>
        <w:pStyle w:val="Heading2"/>
        <w:pBdr>
          <w:bottom w:val="single" w:sz="6" w:space="3" w:color="2E5AAC"/>
        </w:pBdr>
      </w:pPr>
      <w:bookmarkStart w:id="68" w:name="_Toc235444147"/>
      <w:r>
        <w:t>13.3 Standard Accessories</w:t>
      </w:r>
      <w:bookmarkEnd w:id="68"/>
    </w:p>
    <w:p w14:paraId="1C269A26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High-density transit mattress pad with waterproof, antistatic cover wrap</w:t>
      </w:r>
      <w:r>
        <w:t xml:space="preserve"> — HR foam ≥ 35 kg/m³, ≥ 60 mm thick, waterproof PU c</w:t>
      </w:r>
      <w:r>
        <w:t>over, antimicrobial, antistatic, flame-retardant.</w:t>
      </w:r>
    </w:p>
    <w:p w14:paraId="0FF46AB1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Collapsible safety side rails with automatic structural locking mechanics</w:t>
      </w:r>
      <w:r>
        <w:t xml:space="preserve"> — Full-length collapsible, positive lock.</w:t>
      </w:r>
    </w:p>
    <w:p w14:paraId="2EADB556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Gas-spring assisted backrest elevation lever system bracket</w:t>
      </w:r>
      <w:r>
        <w:t xml:space="preserve"> — Gas-spring assist, angle-loc</w:t>
      </w:r>
      <w:r>
        <w:t>k lever.</w:t>
      </w:r>
    </w:p>
    <w:p w14:paraId="59125E16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Four individual caster lock levers with directional tracking locks</w:t>
      </w:r>
      <w:r>
        <w:t xml:space="preserve"> — All-brake casters with direction lock.</w:t>
      </w:r>
    </w:p>
    <w:p w14:paraId="30B05486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Integrated oxygen bottle storage tray grid underneath the platform base</w:t>
      </w:r>
      <w:r>
        <w:t xml:space="preserve"> — Under-frame cradle for E-size O₂ cylinder.</w:t>
      </w:r>
    </w:p>
    <w:p w14:paraId="77A76D0C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Dual-end fixed push ha</w:t>
      </w:r>
      <w:r>
        <w:rPr>
          <w:b/>
          <w:bCs/>
        </w:rPr>
        <w:t>ndles and perimeter rubber buffer guards</w:t>
      </w:r>
      <w:r>
        <w:t xml:space="preserve"> — Fixed handles both ends, perimeter bumpers.</w:t>
      </w:r>
    </w:p>
    <w:p w14:paraId="6D0F536D" w14:textId="77777777" w:rsidR="00A04EE6" w:rsidRDefault="002A2A05">
      <w:pPr>
        <w:pStyle w:val="Heading2"/>
        <w:pBdr>
          <w:bottom w:val="single" w:sz="6" w:space="3" w:color="2E5AAC"/>
        </w:pBdr>
      </w:pPr>
      <w:bookmarkStart w:id="69" w:name="_Toc235444148"/>
      <w:r>
        <w:t>13.4 Warranty ≥ 2 years.</w:t>
      </w:r>
      <w:bookmarkEnd w:id="69"/>
    </w:p>
    <w:p w14:paraId="0000765C" w14:textId="77777777" w:rsidR="00A04EE6" w:rsidRDefault="002A2A05">
      <w:r>
        <w:br w:type="page"/>
      </w:r>
    </w:p>
    <w:p w14:paraId="2CC96158" w14:textId="77777777" w:rsidR="00A04EE6" w:rsidRDefault="002A2A05">
      <w:pPr>
        <w:pStyle w:val="Heading1"/>
        <w:shd w:val="clear" w:color="auto" w:fill="1F3864"/>
        <w:ind w:left="200" w:right="200"/>
      </w:pPr>
      <w:bookmarkStart w:id="70" w:name="_Toc235444149"/>
      <w:r>
        <w:lastRenderedPageBreak/>
        <w:t>14. SCREENS / CURTAIN RAILS (BED PRIVACY)</w:t>
      </w:r>
      <w:bookmarkEnd w:id="70"/>
    </w:p>
    <w:p w14:paraId="44A8301B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235</w:t>
      </w:r>
    </w:p>
    <w:p w14:paraId="034A59D9" w14:textId="77777777" w:rsidR="00A04EE6" w:rsidRDefault="002A2A05">
      <w:pPr>
        <w:pStyle w:val="Heading2"/>
        <w:pBdr>
          <w:bottom w:val="single" w:sz="6" w:space="3" w:color="2E5AAC"/>
        </w:pBdr>
      </w:pPr>
      <w:bookmarkStart w:id="71" w:name="_Toc235444150"/>
      <w:r>
        <w:t>14.1 Clinical &amp; Functional Specifications</w:t>
      </w:r>
      <w:bookmarkEnd w:id="71"/>
    </w:p>
    <w:p w14:paraId="56658BBC" w14:textId="77777777" w:rsidR="00A04EE6" w:rsidRDefault="002A2A05">
      <w:pPr>
        <w:spacing w:after="100" w:line="276" w:lineRule="auto"/>
        <w:jc w:val="both"/>
      </w:pPr>
      <w:r>
        <w:t>Ceiling-mounted bed-privacy curtain system p</w:t>
      </w:r>
      <w:r>
        <w:t>roviding patient privacy in shared wards, examination areas, and recovery bays.</w:t>
      </w:r>
    </w:p>
    <w:p w14:paraId="10AE8418" w14:textId="77777777" w:rsidR="00A04EE6" w:rsidRDefault="002A2A05">
      <w:pPr>
        <w:pStyle w:val="Heading2"/>
        <w:pBdr>
          <w:bottom w:val="single" w:sz="6" w:space="3" w:color="2E5AAC"/>
        </w:pBdr>
      </w:pPr>
      <w:bookmarkStart w:id="72" w:name="_Toc235444151"/>
      <w:r>
        <w:t>14.2 Engineering Technical Specifications</w:t>
      </w:r>
      <w:bookmarkEnd w:id="72"/>
    </w:p>
    <w:p w14:paraId="120E3A34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Track:</w:t>
      </w:r>
      <w:r>
        <w:t xml:space="preserve"> Extruded aluminum alloy, anodized, minimum 2 mm wall thickness; internal glide channel.</w:t>
      </w:r>
    </w:p>
    <w:p w14:paraId="46DB9A2F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Track lengths:</w:t>
      </w:r>
      <w:r>
        <w:t xml:space="preserve"> Configurable 2—6 m per b</w:t>
      </w:r>
      <w:r>
        <w:t>ed as per site layout.</w:t>
      </w:r>
    </w:p>
    <w:p w14:paraId="71B6C6E0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Curtain fabric:</w:t>
      </w:r>
      <w:r>
        <w:t xml:space="preserve"> Antimicrobial, flame-retardant (BS 5867 Part 2/B or equivalent), polyester with mesh top ≥ 500 mm for air circulation and sprinkler compliance.</w:t>
      </w:r>
    </w:p>
    <w:p w14:paraId="0BF87C5C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Ceiling drop rods:</w:t>
      </w:r>
      <w:r>
        <w:t xml:space="preserve"> ≥ 10 mm </w:t>
      </w:r>
      <w:proofErr w:type="spellStart"/>
      <w:r>
        <w:t>dia</w:t>
      </w:r>
      <w:proofErr w:type="spellEnd"/>
      <w:r>
        <w:t xml:space="preserve"> SS, height-adjustable.</w:t>
      </w:r>
    </w:p>
    <w:p w14:paraId="56C787FF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Local building code, fire retardancy standards.</w:t>
      </w:r>
    </w:p>
    <w:p w14:paraId="3FB932C7" w14:textId="77777777" w:rsidR="00A04EE6" w:rsidRDefault="002A2A05">
      <w:pPr>
        <w:pStyle w:val="Heading2"/>
        <w:pBdr>
          <w:bottom w:val="single" w:sz="6" w:space="3" w:color="2E5AAC"/>
        </w:pBdr>
      </w:pPr>
      <w:bookmarkStart w:id="73" w:name="_Toc235444152"/>
      <w:r>
        <w:t>14.3 Standard Accessories</w:t>
      </w:r>
      <w:bookmarkEnd w:id="73"/>
    </w:p>
    <w:p w14:paraId="3EDDE0C6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Rigid ceiling-mount aluminum alloy suspension tracks rail profiles</w:t>
      </w:r>
      <w:r>
        <w:t xml:space="preserve"> — </w:t>
      </w:r>
      <w:r>
        <w:t>Anodized aluminum, internal glide channel.</w:t>
      </w:r>
    </w:p>
    <w:p w14:paraId="6104D5A8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Antimicrobial, flame-retardant mesh-top fabric privacy curtains panels</w:t>
      </w:r>
      <w:r>
        <w:t xml:space="preserve"> — Polyester with ≥ 500 mm mesh top, antimicrobial, flame-retardant, washable.</w:t>
      </w:r>
    </w:p>
    <w:p w14:paraId="1185840C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Low-friction plastic roller wheel hook carriers glide assemblies</w:t>
      </w:r>
      <w:r>
        <w:t xml:space="preserve"> — Nylon rollers, smooth glide, corrosion-free.</w:t>
      </w:r>
    </w:p>
    <w:p w14:paraId="4A27770F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Wall-anchor support stay bars and terminal ceiling drop rods hangers</w:t>
      </w:r>
      <w:r>
        <w:t xml:space="preserve"> — SS drop rods and wall stays for track support.</w:t>
      </w:r>
    </w:p>
    <w:p w14:paraId="670F44DA" w14:textId="77777777" w:rsidR="00A04EE6" w:rsidRDefault="002A2A05">
      <w:pPr>
        <w:pStyle w:val="Heading2"/>
        <w:pBdr>
          <w:bottom w:val="single" w:sz="6" w:space="3" w:color="2E5AAC"/>
        </w:pBdr>
      </w:pPr>
      <w:bookmarkStart w:id="74" w:name="_Toc235444153"/>
      <w:r>
        <w:t>14.4 Installation to ceiling structure; Warranty ≥ 2 years.</w:t>
      </w:r>
      <w:bookmarkEnd w:id="74"/>
    </w:p>
    <w:p w14:paraId="4FD14732" w14:textId="77777777" w:rsidR="00A04EE6" w:rsidRDefault="002A2A05">
      <w:r>
        <w:br w:type="page"/>
      </w:r>
    </w:p>
    <w:p w14:paraId="2AA52780" w14:textId="77777777" w:rsidR="00A04EE6" w:rsidRDefault="002A2A05">
      <w:pPr>
        <w:pStyle w:val="Heading1"/>
        <w:shd w:val="clear" w:color="auto" w:fill="1F3864"/>
        <w:ind w:left="200" w:right="200"/>
      </w:pPr>
      <w:bookmarkStart w:id="75" w:name="_Toc235444154"/>
      <w:r>
        <w:lastRenderedPageBreak/>
        <w:t>15. MEDICINE TROLLEY (NURSE)</w:t>
      </w:r>
      <w:bookmarkEnd w:id="75"/>
    </w:p>
    <w:p w14:paraId="1CE92747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14</w:t>
      </w:r>
    </w:p>
    <w:p w14:paraId="3794971A" w14:textId="77777777" w:rsidR="00A04EE6" w:rsidRDefault="002A2A05">
      <w:pPr>
        <w:pStyle w:val="Heading2"/>
        <w:pBdr>
          <w:bottom w:val="single" w:sz="6" w:space="3" w:color="2E5AAC"/>
        </w:pBdr>
      </w:pPr>
      <w:bookmarkStart w:id="76" w:name="_Toc235444155"/>
      <w:r>
        <w:t>15.1 Clinical &amp; Functional Specifications</w:t>
      </w:r>
      <w:bookmarkEnd w:id="76"/>
    </w:p>
    <w:p w14:paraId="5A757EC9" w14:textId="77777777" w:rsidR="00A04EE6" w:rsidRDefault="002A2A05">
      <w:pPr>
        <w:spacing w:after="100" w:line="276" w:lineRule="auto"/>
        <w:jc w:val="both"/>
      </w:pPr>
      <w:r>
        <w:t>Mobile lockable trolley for safe distribution and administration of unit-dose medications in the ward. Enables individualized patient medication compartments with security controls.</w:t>
      </w:r>
    </w:p>
    <w:p w14:paraId="688DC3A7" w14:textId="77777777" w:rsidR="00A04EE6" w:rsidRDefault="002A2A05">
      <w:pPr>
        <w:pStyle w:val="Heading2"/>
        <w:pBdr>
          <w:bottom w:val="single" w:sz="6" w:space="3" w:color="2E5AAC"/>
        </w:pBdr>
      </w:pPr>
      <w:bookmarkStart w:id="77" w:name="_Toc235444156"/>
      <w:r>
        <w:t>15.2 Engineering T</w:t>
      </w:r>
      <w:r>
        <w:t>echnical Specifications</w:t>
      </w:r>
      <w:bookmarkEnd w:id="77"/>
    </w:p>
    <w:p w14:paraId="2197C752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Construction:</w:t>
      </w:r>
      <w:r>
        <w:t xml:space="preserve"> Epoxy-coated steel or ABS body on SS or steel frame.</w:t>
      </w:r>
    </w:p>
    <w:p w14:paraId="56C64C9C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Dimensions:</w:t>
      </w:r>
      <w:r>
        <w:t xml:space="preserve"> ≈ 750 × 500 × 950 mm.</w:t>
      </w:r>
    </w:p>
    <w:p w14:paraId="1075E2E1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Drawers:</w:t>
      </w:r>
      <w:r>
        <w:t xml:space="preserve"> Multi-drawer configuration (minimum 8—20 patient bins) with central locking.</w:t>
      </w:r>
    </w:p>
    <w:p w14:paraId="158D7BE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Load per drawer:</w:t>
      </w:r>
      <w:r>
        <w:t xml:space="preserve"> ≥ 5 kg.</w:t>
      </w:r>
    </w:p>
    <w:p w14:paraId="6FD7F0B0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Wheels:</w:t>
      </w:r>
      <w:r>
        <w:t xml:space="preserve"> ≥ 100 mm swi</w:t>
      </w:r>
      <w:r>
        <w:t>vel, four casters, minimum two with brakes.</w:t>
      </w:r>
    </w:p>
    <w:p w14:paraId="4A39759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13485, CE.</w:t>
      </w:r>
    </w:p>
    <w:p w14:paraId="1961F49C" w14:textId="77777777" w:rsidR="00A04EE6" w:rsidRDefault="002A2A05">
      <w:pPr>
        <w:pStyle w:val="Heading2"/>
        <w:pBdr>
          <w:bottom w:val="single" w:sz="6" w:space="3" w:color="2E5AAC"/>
        </w:pBdr>
      </w:pPr>
      <w:bookmarkStart w:id="78" w:name="_Toc235444157"/>
      <w:r>
        <w:t>15.3 Standard Accessories</w:t>
      </w:r>
      <w:bookmarkEnd w:id="78"/>
    </w:p>
    <w:p w14:paraId="5DF1BFB7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Key-lockable multi-drawer structural configuration with central locking frame system</w:t>
      </w:r>
      <w:r>
        <w:t xml:space="preserve"> — Multi-drawer, cylinder central lock, master-key.</w:t>
      </w:r>
    </w:p>
    <w:p w14:paraId="1E54AE6B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Removable adjustable internal pharmaceutical layout trays dividers</w:t>
      </w:r>
      <w:r>
        <w:t xml:space="preserve"> — Modular dividers for unit-dose organization.</w:t>
      </w:r>
    </w:p>
    <w:p w14:paraId="31B3F7AB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Slide-out side work surface writing shelf board</w:t>
      </w:r>
      <w:r>
        <w:t xml:space="preserve"> — Retractable HPL/ABS writing surface.</w:t>
      </w:r>
    </w:p>
    <w:p w14:paraId="603128D2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Molded ABS top work deck plate with raised safety guard</w:t>
      </w:r>
      <w:r>
        <w:rPr>
          <w:b/>
          <w:bCs/>
        </w:rPr>
        <w:t xml:space="preserve"> perimeter walls</w:t>
      </w:r>
      <w:r>
        <w:t xml:space="preserve"> — Seamless ABS top with raised edges.</w:t>
      </w:r>
    </w:p>
    <w:p w14:paraId="58F7E7FD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Four heavy-duty swivel casters wheels with tracking diagonal dual brake locks</w:t>
      </w:r>
      <w:r>
        <w:t xml:space="preserve"> — ≥ 100 mm, four casters, two diagonal brakes.</w:t>
      </w:r>
    </w:p>
    <w:p w14:paraId="398BBDBC" w14:textId="77777777" w:rsidR="00A04EE6" w:rsidRDefault="002A2A05">
      <w:pPr>
        <w:pStyle w:val="Heading2"/>
        <w:pBdr>
          <w:bottom w:val="single" w:sz="6" w:space="3" w:color="2E5AAC"/>
        </w:pBdr>
      </w:pPr>
      <w:bookmarkStart w:id="79" w:name="_Toc235444158"/>
      <w:r>
        <w:t>15.4 Warranty ≥ 2 years.</w:t>
      </w:r>
      <w:bookmarkEnd w:id="79"/>
    </w:p>
    <w:p w14:paraId="40FAB38F" w14:textId="77777777" w:rsidR="00A04EE6" w:rsidRDefault="002A2A05">
      <w:r>
        <w:br w:type="page"/>
      </w:r>
    </w:p>
    <w:p w14:paraId="6CC73BC1" w14:textId="77777777" w:rsidR="00A04EE6" w:rsidRDefault="002A2A05">
      <w:pPr>
        <w:pStyle w:val="Heading1"/>
        <w:shd w:val="clear" w:color="auto" w:fill="1F3864"/>
        <w:ind w:left="200" w:right="200"/>
      </w:pPr>
      <w:bookmarkStart w:id="80" w:name="_Toc235444159"/>
      <w:r>
        <w:lastRenderedPageBreak/>
        <w:t>16. DRESSING TROLLEY (SS, DOUBLE SHELF)</w:t>
      </w:r>
      <w:bookmarkEnd w:id="80"/>
    </w:p>
    <w:p w14:paraId="324C4DE8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23</w:t>
      </w:r>
    </w:p>
    <w:p w14:paraId="34557B3F" w14:textId="77777777" w:rsidR="00A04EE6" w:rsidRDefault="002A2A05">
      <w:pPr>
        <w:pStyle w:val="Heading2"/>
        <w:pBdr>
          <w:bottom w:val="single" w:sz="6" w:space="3" w:color="2E5AAC"/>
        </w:pBdr>
      </w:pPr>
      <w:bookmarkStart w:id="81" w:name="_Toc235444160"/>
      <w:r>
        <w:t>16.1 Clinical &amp; Functional Specifications</w:t>
      </w:r>
      <w:bookmarkEnd w:id="81"/>
    </w:p>
    <w:p w14:paraId="4E66020B" w14:textId="77777777" w:rsidR="00A04EE6" w:rsidRDefault="002A2A05">
      <w:pPr>
        <w:spacing w:after="100" w:line="276" w:lineRule="auto"/>
        <w:jc w:val="both"/>
      </w:pPr>
      <w:r>
        <w:t>Stainless-steel double-shelf trolley for transport of sterile dressing sets, instruments, and consumables to bedside for wound care and minor procedures.</w:t>
      </w:r>
    </w:p>
    <w:p w14:paraId="3A6937E3" w14:textId="77777777" w:rsidR="00A04EE6" w:rsidRDefault="002A2A05">
      <w:pPr>
        <w:pStyle w:val="Heading2"/>
        <w:pBdr>
          <w:bottom w:val="single" w:sz="6" w:space="3" w:color="2E5AAC"/>
        </w:pBdr>
      </w:pPr>
      <w:bookmarkStart w:id="82" w:name="_Toc235444161"/>
      <w:r>
        <w:t>16.2 En</w:t>
      </w:r>
      <w:r>
        <w:t>gineering Technical Specifications</w:t>
      </w:r>
      <w:bookmarkEnd w:id="82"/>
    </w:p>
    <w:p w14:paraId="7191DBC6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Construction:</w:t>
      </w:r>
      <w:r>
        <w:t xml:space="preserve"> SS 304, seamless welded, satin/polished finish.</w:t>
      </w:r>
    </w:p>
    <w:p w14:paraId="03A932BE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Dimensions:</w:t>
      </w:r>
      <w:r>
        <w:t xml:space="preserve"> ≈ 750 × 500 × 850 mm.</w:t>
      </w:r>
    </w:p>
    <w:p w14:paraId="0D0C6796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Shelves:</w:t>
      </w:r>
      <w:r>
        <w:t xml:space="preserve"> Two, ≥ 1 mm SS sheet, minimum 15 kg per shelf.</w:t>
      </w:r>
    </w:p>
    <w:p w14:paraId="2FEEA0B0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Wheels:</w:t>
      </w:r>
      <w:r>
        <w:t xml:space="preserve"> ≥ 100 mm anti-static swivel, minimum two lockable.</w:t>
      </w:r>
    </w:p>
    <w:p w14:paraId="70974671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13485, CE.</w:t>
      </w:r>
    </w:p>
    <w:p w14:paraId="76765A54" w14:textId="77777777" w:rsidR="00A04EE6" w:rsidRDefault="002A2A05">
      <w:pPr>
        <w:pStyle w:val="Heading2"/>
        <w:pBdr>
          <w:bottom w:val="single" w:sz="6" w:space="3" w:color="2E5AAC"/>
        </w:pBdr>
      </w:pPr>
      <w:bookmarkStart w:id="83" w:name="_Toc235444162"/>
      <w:r>
        <w:t>16.3 Standard Accessories</w:t>
      </w:r>
      <w:bookmarkEnd w:id="83"/>
    </w:p>
    <w:p w14:paraId="35743D54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Premium </w:t>
      </w:r>
      <w:proofErr w:type="gramStart"/>
      <w:r>
        <w:rPr>
          <w:b/>
          <w:bCs/>
        </w:rPr>
        <w:t>stainless steel</w:t>
      </w:r>
      <w:proofErr w:type="gramEnd"/>
      <w:r>
        <w:rPr>
          <w:b/>
          <w:bCs/>
        </w:rPr>
        <w:t xml:space="preserve"> frame tubes with two seamless flat shelf trays</w:t>
      </w:r>
      <w:r>
        <w:t xml:space="preserve"> — SS 304 seamless.</w:t>
      </w:r>
    </w:p>
    <w:p w14:paraId="4761A03F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Three-sided </w:t>
      </w:r>
      <w:proofErr w:type="gramStart"/>
      <w:r>
        <w:rPr>
          <w:b/>
          <w:bCs/>
        </w:rPr>
        <w:t>stainless steel</w:t>
      </w:r>
      <w:proofErr w:type="gramEnd"/>
      <w:r>
        <w:rPr>
          <w:b/>
          <w:bCs/>
        </w:rPr>
        <w:t xml:space="preserve"> protective guard rails around both storage decks</w:t>
      </w:r>
      <w:r>
        <w:t xml:space="preserve"> — SS guard rails on three sides of each shelf.</w:t>
      </w:r>
    </w:p>
    <w:p w14:paraId="074D7DD6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Removable deep-profile stainless steel utility bowls (set of 2, with mount hooks)</w:t>
      </w:r>
      <w:r>
        <w:t xml:space="preserve"> — Two removable SS bowls with hooks.</w:t>
      </w:r>
    </w:p>
    <w:p w14:paraId="42E13244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Anti-static swivel caster wheels (two casters matching with locking tabs)</w:t>
      </w:r>
      <w:r>
        <w:t xml:space="preserve"> — ≥ 100 mm, two locking.</w:t>
      </w:r>
    </w:p>
    <w:p w14:paraId="54522508" w14:textId="77777777" w:rsidR="00A04EE6" w:rsidRDefault="002A2A05">
      <w:pPr>
        <w:pStyle w:val="Heading2"/>
        <w:pBdr>
          <w:bottom w:val="single" w:sz="6" w:space="3" w:color="2E5AAC"/>
        </w:pBdr>
      </w:pPr>
      <w:bookmarkStart w:id="84" w:name="_Toc235444163"/>
      <w:r>
        <w:t>16.4 Warranty ≥ 2 years.</w:t>
      </w:r>
      <w:bookmarkEnd w:id="84"/>
    </w:p>
    <w:p w14:paraId="6E6384F0" w14:textId="77777777" w:rsidR="00A04EE6" w:rsidRDefault="002A2A05">
      <w:r>
        <w:br w:type="page"/>
      </w:r>
    </w:p>
    <w:p w14:paraId="7AEFCDA4" w14:textId="77777777" w:rsidR="00A04EE6" w:rsidRDefault="002A2A05">
      <w:pPr>
        <w:pStyle w:val="Heading1"/>
        <w:shd w:val="clear" w:color="auto" w:fill="1F3864"/>
        <w:ind w:left="200" w:right="200"/>
      </w:pPr>
      <w:bookmarkStart w:id="85" w:name="_Toc235444164"/>
      <w:r>
        <w:lastRenderedPageBreak/>
        <w:t>17. NURSE STATION DESK / COUNTER (MODULAR)</w:t>
      </w:r>
      <w:bookmarkEnd w:id="85"/>
    </w:p>
    <w:p w14:paraId="5CB1007E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14</w:t>
      </w:r>
    </w:p>
    <w:p w14:paraId="0D6CBB9E" w14:textId="77777777" w:rsidR="00A04EE6" w:rsidRDefault="002A2A05">
      <w:pPr>
        <w:pStyle w:val="Heading2"/>
        <w:pBdr>
          <w:bottom w:val="single" w:sz="6" w:space="3" w:color="2E5AAC"/>
        </w:pBdr>
      </w:pPr>
      <w:bookmarkStart w:id="86" w:name="_Toc235444165"/>
      <w:r>
        <w:t>17.1 Clinical &amp; Functional Specifications</w:t>
      </w:r>
      <w:bookmarkEnd w:id="86"/>
    </w:p>
    <w:p w14:paraId="1F6647B6" w14:textId="77777777" w:rsidR="00A04EE6" w:rsidRDefault="002A2A05">
      <w:pPr>
        <w:spacing w:after="100" w:line="276" w:lineRule="auto"/>
        <w:jc w:val="both"/>
      </w:pPr>
      <w:r>
        <w:t>Modular ergonomic nurse station providing workspace for clinical documentation, computer workstations, monitoring, and communicatio</w:t>
      </w:r>
      <w:r>
        <w:t>n.</w:t>
      </w:r>
    </w:p>
    <w:p w14:paraId="31D9C425" w14:textId="77777777" w:rsidR="00A04EE6" w:rsidRDefault="002A2A05">
      <w:pPr>
        <w:pStyle w:val="Heading2"/>
        <w:pBdr>
          <w:bottom w:val="single" w:sz="6" w:space="3" w:color="2E5AAC"/>
        </w:pBdr>
      </w:pPr>
      <w:bookmarkStart w:id="87" w:name="_Toc235444166"/>
      <w:r>
        <w:t>17.2 Engineering Technical Specifications</w:t>
      </w:r>
      <w:bookmarkEnd w:id="87"/>
    </w:p>
    <w:p w14:paraId="0A468DAC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Construction:</w:t>
      </w:r>
      <w:r>
        <w:t xml:space="preserve"> Modular HPL panels on steel frame; scratch-resistant, wipe-cleanable.</w:t>
      </w:r>
    </w:p>
    <w:p w14:paraId="4FB5A4DF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Length:</w:t>
      </w:r>
      <w:r>
        <w:t xml:space="preserve"> Configurable modules 1.5—3.0 m per module.</w:t>
      </w:r>
    </w:p>
    <w:p w14:paraId="0682F15B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Depth:</w:t>
      </w:r>
      <w:r>
        <w:t xml:space="preserve"> 600—800 mm; Height 750 mm work surface + optional privacy panel.</w:t>
      </w:r>
    </w:p>
    <w:p w14:paraId="6871EA93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Load:</w:t>
      </w:r>
      <w:r>
        <w:t xml:space="preserve"> ≥ 100 kg per module worksurface.</w:t>
      </w:r>
    </w:p>
    <w:p w14:paraId="75410448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13485 (where applicable), local building code, fire-retardant finishes.</w:t>
      </w:r>
    </w:p>
    <w:p w14:paraId="5A4E3A29" w14:textId="77777777" w:rsidR="00A04EE6" w:rsidRDefault="002A2A05">
      <w:pPr>
        <w:pStyle w:val="Heading2"/>
        <w:pBdr>
          <w:bottom w:val="single" w:sz="6" w:space="3" w:color="2E5AAC"/>
        </w:pBdr>
      </w:pPr>
      <w:bookmarkStart w:id="88" w:name="_Toc235444167"/>
      <w:r>
        <w:t>17.3 Standard Accessories</w:t>
      </w:r>
      <w:bookmarkEnd w:id="88"/>
    </w:p>
    <w:p w14:paraId="061A286A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Modular privacy facade front panels wi</w:t>
      </w:r>
      <w:r>
        <w:rPr>
          <w:b/>
          <w:bCs/>
        </w:rPr>
        <w:t>th scratch-resistant high-pressure laminate finishes</w:t>
      </w:r>
      <w:r>
        <w:t xml:space="preserve"> — HPL front facia, ≥ 0.8 mm thickness, scratch-resistant.</w:t>
      </w:r>
    </w:p>
    <w:p w14:paraId="348D251A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Integrated wire-management grommets and desktop under-counter cable </w:t>
      </w:r>
      <w:proofErr w:type="spellStart"/>
      <w:r>
        <w:rPr>
          <w:b/>
          <w:bCs/>
        </w:rPr>
        <w:t>cable</w:t>
      </w:r>
      <w:proofErr w:type="spellEnd"/>
      <w:r>
        <w:rPr>
          <w:b/>
          <w:bCs/>
        </w:rPr>
        <w:t xml:space="preserve"> trays</w:t>
      </w:r>
      <w:r>
        <w:t xml:space="preserve"> — Grommets and steel cable trays for power/data.</w:t>
      </w:r>
    </w:p>
    <w:p w14:paraId="25D531EF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Mobile three-dra</w:t>
      </w:r>
      <w:r>
        <w:rPr>
          <w:b/>
          <w:bCs/>
        </w:rPr>
        <w:t>wer under-desk filing pedestal storage unit with drawer locks</w:t>
      </w:r>
      <w:r>
        <w:t xml:space="preserve"> — Mobile 3-drawer pedestal with cylinder lock, one file-size drawer.</w:t>
      </w:r>
    </w:p>
    <w:p w14:paraId="7EE96F58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Ergonomic lower keyboard tray glides track systems</w:t>
      </w:r>
      <w:r>
        <w:t xml:space="preserve"> — Retractable keyboard tray on smooth ball-bearing glides.</w:t>
      </w:r>
    </w:p>
    <w:p w14:paraId="5C6174C9" w14:textId="77777777" w:rsidR="00A04EE6" w:rsidRDefault="002A2A05">
      <w:pPr>
        <w:pStyle w:val="Heading2"/>
        <w:pBdr>
          <w:bottom w:val="single" w:sz="6" w:space="3" w:color="2E5AAC"/>
        </w:pBdr>
      </w:pPr>
      <w:bookmarkStart w:id="89" w:name="_Toc235444168"/>
      <w:r>
        <w:t>17.4 Warranty ≥</w:t>
      </w:r>
      <w:r>
        <w:t xml:space="preserve"> 2 years.</w:t>
      </w:r>
      <w:bookmarkEnd w:id="89"/>
    </w:p>
    <w:p w14:paraId="21CA1990" w14:textId="77777777" w:rsidR="00A04EE6" w:rsidRDefault="002A2A05">
      <w:r>
        <w:br w:type="page"/>
      </w:r>
    </w:p>
    <w:p w14:paraId="61437B48" w14:textId="77777777" w:rsidR="00A04EE6" w:rsidRDefault="002A2A05">
      <w:pPr>
        <w:pStyle w:val="Heading1"/>
        <w:shd w:val="clear" w:color="auto" w:fill="1F3864"/>
        <w:ind w:left="200" w:right="200"/>
      </w:pPr>
      <w:bookmarkStart w:id="90" w:name="_Toc235444169"/>
      <w:r>
        <w:lastRenderedPageBreak/>
        <w:t>18. AIR MATTRESS WITH PUMP</w:t>
      </w:r>
      <w:bookmarkEnd w:id="90"/>
    </w:p>
    <w:p w14:paraId="74DD6E6B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59</w:t>
      </w:r>
    </w:p>
    <w:p w14:paraId="6DE1E2F9" w14:textId="77777777" w:rsidR="00A04EE6" w:rsidRDefault="002A2A05">
      <w:pPr>
        <w:pStyle w:val="Heading2"/>
        <w:pBdr>
          <w:bottom w:val="single" w:sz="6" w:space="3" w:color="2E5AAC"/>
        </w:pBdr>
      </w:pPr>
      <w:bookmarkStart w:id="91" w:name="_Toc235444170"/>
      <w:r>
        <w:t>18.1 Clinical &amp; Functional Specifications</w:t>
      </w:r>
      <w:bookmarkEnd w:id="91"/>
    </w:p>
    <w:p w14:paraId="0DCD5E13" w14:textId="77777777" w:rsidR="00A04EE6" w:rsidRDefault="002A2A05">
      <w:pPr>
        <w:spacing w:after="100" w:line="276" w:lineRule="auto"/>
        <w:jc w:val="both"/>
      </w:pPr>
      <w:r>
        <w:t>Alternating-pressure air mattress system for prevention and treatment of stage I—IV pressure injuries in immobile and high-risk patients.</w:t>
      </w:r>
    </w:p>
    <w:p w14:paraId="1A9EBCDF" w14:textId="77777777" w:rsidR="00A04EE6" w:rsidRDefault="002A2A05">
      <w:pPr>
        <w:pStyle w:val="Heading2"/>
        <w:pBdr>
          <w:bottom w:val="single" w:sz="6" w:space="3" w:color="2E5AAC"/>
        </w:pBdr>
      </w:pPr>
      <w:bookmarkStart w:id="92" w:name="_Toc235444171"/>
      <w:r>
        <w:t>18.2 Engineering Technical Specifications</w:t>
      </w:r>
      <w:bookmarkEnd w:id="92"/>
    </w:p>
    <w:p w14:paraId="56C072CE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Mattress type:</w:t>
      </w:r>
      <w:r>
        <w:t xml:space="preserve"> Alternating pressure, tubular or bubble-cell design, minimum </w:t>
      </w:r>
      <w:r>
        <w:t>17 cells, ≥ 100 mm cell height.</w:t>
      </w:r>
    </w:p>
    <w:p w14:paraId="300120B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Materials:</w:t>
      </w:r>
      <w:r>
        <w:t xml:space="preserve"> PU-coated nylon, waterproof, antimicrobial, vapor-permeable top.</w:t>
      </w:r>
    </w:p>
    <w:p w14:paraId="36515BE2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Cycle time:</w:t>
      </w:r>
      <w:r>
        <w:t xml:space="preserve"> Selectable 10—25 minutes.</w:t>
      </w:r>
    </w:p>
    <w:p w14:paraId="6A3EBE8C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Pressure range:</w:t>
      </w:r>
      <w:r>
        <w:t xml:space="preserve"> Adjustable 20—60 mmHg according to patient weight.</w:t>
      </w:r>
    </w:p>
    <w:p w14:paraId="0420EBB6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Patient weight capacity:</w:t>
      </w:r>
      <w:r>
        <w:t xml:space="preserve"> ≥ 135 kg (options </w:t>
      </w:r>
      <w:r>
        <w:t>up to 200 kg).</w:t>
      </w:r>
    </w:p>
    <w:p w14:paraId="7DFF5957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Pump:</w:t>
      </w:r>
      <w:r>
        <w:t xml:space="preserve"> Microprocessor-controlled, silent (\&lt; 30 dB), low-air-loss capability.</w:t>
      </w:r>
    </w:p>
    <w:p w14:paraId="48134F9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Control panel:</w:t>
      </w:r>
      <w:r>
        <w:t xml:space="preserve"> Digital display with pressure, cycle time, alarm indicators.</w:t>
      </w:r>
    </w:p>
    <w:p w14:paraId="27E17720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CPR release:</w:t>
      </w:r>
      <w:r>
        <w:t xml:space="preserve"> Rapid deflation \&lt; 20 seconds via CPR valve.</w:t>
      </w:r>
    </w:p>
    <w:p w14:paraId="0FA3D89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Power:</w:t>
      </w:r>
      <w:r>
        <w:t xml:space="preserve"> 220—240 VAC, 50/60 Hz; ≤ 20 W.</w:t>
      </w:r>
    </w:p>
    <w:p w14:paraId="1BB9347C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IEC 60601-1, 60601-1-2, ISO 13485, CE/FDA.</w:t>
      </w:r>
    </w:p>
    <w:p w14:paraId="2B1F36CA" w14:textId="77777777" w:rsidR="00A04EE6" w:rsidRDefault="002A2A05">
      <w:pPr>
        <w:pStyle w:val="Heading2"/>
        <w:pBdr>
          <w:bottom w:val="single" w:sz="6" w:space="3" w:color="2E5AAC"/>
        </w:pBdr>
      </w:pPr>
      <w:bookmarkStart w:id="93" w:name="_Toc235444172"/>
      <w:r>
        <w:t>18.3 Standard Accessories</w:t>
      </w:r>
      <w:bookmarkEnd w:id="93"/>
    </w:p>
    <w:p w14:paraId="6785B0A2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Alternating pressure micro-pore air cell mattress pad overlays</w:t>
      </w:r>
      <w:r>
        <w:t xml:space="preserve"> — Multi-cell alternating tubes, PU-coated nylon, ≥ 100 mm cell height.</w:t>
      </w:r>
    </w:p>
    <w:p w14:paraId="0ED61B1C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Microproce</w:t>
      </w:r>
      <w:r>
        <w:rPr>
          <w:b/>
          <w:bCs/>
        </w:rPr>
        <w:t>ssor-controlled pressure variable compressor pump system module</w:t>
      </w:r>
      <w:r>
        <w:t xml:space="preserve"> — Digital pump, selectable cycle and pressure, alarms for low pressure and power failure.</w:t>
      </w:r>
    </w:p>
    <w:p w14:paraId="46DAB5FF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Integrated bed-rail support hanger brackets on rear pump casing</w:t>
      </w:r>
      <w:r>
        <w:t xml:space="preserve"> — Bed-end hanger brackets for pump sus</w:t>
      </w:r>
      <w:r>
        <w:t>pension.</w:t>
      </w:r>
    </w:p>
    <w:p w14:paraId="4F84D3A6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Emergency CPR rapid-deflation rip-cord valve plug attachment</w:t>
      </w:r>
      <w:r>
        <w:t xml:space="preserve"> — Rapid CPR valve, \&lt; 20 s full deflation.</w:t>
      </w:r>
    </w:p>
    <w:p w14:paraId="35B8633E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Waterproof, vapor-permeable top comfort stretch sheet </w:t>
      </w:r>
      <w:proofErr w:type="spellStart"/>
      <w:r>
        <w:rPr>
          <w:b/>
          <w:bCs/>
        </w:rPr>
        <w:t>sheet</w:t>
      </w:r>
      <w:proofErr w:type="spellEnd"/>
      <w:r>
        <w:rPr>
          <w:b/>
          <w:bCs/>
        </w:rPr>
        <w:t xml:space="preserve"> cover</w:t>
      </w:r>
      <w:r>
        <w:t xml:space="preserve"> — Bi-elastic PU top cover, waterproof, vapor-permeable, antimicrobial.</w:t>
      </w:r>
    </w:p>
    <w:p w14:paraId="7DC4167D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Emerge</w:t>
      </w:r>
      <w:r>
        <w:rPr>
          <w:b/>
          <w:bCs/>
        </w:rPr>
        <w:t>ncy puncture repair patch utility kit</w:t>
      </w:r>
      <w:r>
        <w:t xml:space="preserve"> — PU patch kit with adhesive.</w:t>
      </w:r>
    </w:p>
    <w:p w14:paraId="669FB8DC" w14:textId="77777777" w:rsidR="00A04EE6" w:rsidRDefault="002A2A05">
      <w:pPr>
        <w:pStyle w:val="Heading2"/>
        <w:pBdr>
          <w:bottom w:val="single" w:sz="6" w:space="3" w:color="2E5AAC"/>
        </w:pBdr>
      </w:pPr>
      <w:bookmarkStart w:id="94" w:name="_Toc235444173"/>
      <w:r>
        <w:t>18.4 Warranty ≥ 2 years.</w:t>
      </w:r>
      <w:bookmarkEnd w:id="94"/>
    </w:p>
    <w:p w14:paraId="1883CF14" w14:textId="77777777" w:rsidR="00A04EE6" w:rsidRDefault="002A2A05">
      <w:r>
        <w:br w:type="page"/>
      </w:r>
    </w:p>
    <w:p w14:paraId="13ABEF1C" w14:textId="77777777" w:rsidR="00A04EE6" w:rsidRDefault="002A2A05">
      <w:pPr>
        <w:pStyle w:val="Heading1"/>
        <w:shd w:val="clear" w:color="auto" w:fill="1F3864"/>
        <w:ind w:left="200" w:right="200"/>
      </w:pPr>
      <w:bookmarkStart w:id="95" w:name="_Toc235444174"/>
      <w:r>
        <w:lastRenderedPageBreak/>
        <w:t>19. CATHETER STORAGE CABINET</w:t>
      </w:r>
      <w:bookmarkEnd w:id="95"/>
    </w:p>
    <w:p w14:paraId="4600CB88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1</w:t>
      </w:r>
    </w:p>
    <w:p w14:paraId="278CE963" w14:textId="77777777" w:rsidR="00A04EE6" w:rsidRDefault="002A2A05">
      <w:pPr>
        <w:pStyle w:val="Heading2"/>
        <w:pBdr>
          <w:bottom w:val="single" w:sz="6" w:space="3" w:color="2E5AAC"/>
        </w:pBdr>
      </w:pPr>
      <w:bookmarkStart w:id="96" w:name="_Toc235444175"/>
      <w:r>
        <w:t>19.1 Clinical &amp; Functional Specifications</w:t>
      </w:r>
      <w:bookmarkEnd w:id="96"/>
    </w:p>
    <w:p w14:paraId="63E251A8" w14:textId="77777777" w:rsidR="00A04EE6" w:rsidRDefault="002A2A05">
      <w:pPr>
        <w:spacing w:after="100" w:line="276" w:lineRule="auto"/>
        <w:jc w:val="both"/>
      </w:pPr>
      <w:r>
        <w:t>Secure vertical storage cabinet for orderly presentation and easy retrieval of urinary, cardiac, and vascular catheters, preventing kinking and contamination.</w:t>
      </w:r>
    </w:p>
    <w:p w14:paraId="7C6379F0" w14:textId="77777777" w:rsidR="00A04EE6" w:rsidRDefault="002A2A05">
      <w:pPr>
        <w:pStyle w:val="Heading2"/>
        <w:pBdr>
          <w:bottom w:val="single" w:sz="6" w:space="3" w:color="2E5AAC"/>
        </w:pBdr>
      </w:pPr>
      <w:bookmarkStart w:id="97" w:name="_Toc235444176"/>
      <w:r>
        <w:t>19.2 Engineering Technical Specifications</w:t>
      </w:r>
      <w:bookmarkEnd w:id="97"/>
    </w:p>
    <w:p w14:paraId="0F49D936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Construction:</w:t>
      </w:r>
      <w:r>
        <w:t xml:space="preserve"> Epoxy-coated steel or SS 304 body with te</w:t>
      </w:r>
      <w:r>
        <w:t>mpered glass doors.</w:t>
      </w:r>
    </w:p>
    <w:p w14:paraId="1F1EAB2F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Dimensions:</w:t>
      </w:r>
      <w:r>
        <w:t xml:space="preserve"> ≈ 900 × 400 × 1800 mm.</w:t>
      </w:r>
    </w:p>
    <w:p w14:paraId="7699F73F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Compartments:</w:t>
      </w:r>
      <w:r>
        <w:t xml:space="preserve"> Multiple pull-out catheter hanging racks + adjustable shelves.</w:t>
      </w:r>
    </w:p>
    <w:p w14:paraId="0BAF2F8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Locking:</w:t>
      </w:r>
      <w:r>
        <w:t xml:space="preserve"> Cylinder lock with master key.</w:t>
      </w:r>
    </w:p>
    <w:p w14:paraId="5ABF7A27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13485, CE.</w:t>
      </w:r>
    </w:p>
    <w:p w14:paraId="7EBE0CC5" w14:textId="77777777" w:rsidR="00A04EE6" w:rsidRDefault="002A2A05">
      <w:pPr>
        <w:pStyle w:val="Heading2"/>
        <w:pBdr>
          <w:bottom w:val="single" w:sz="6" w:space="3" w:color="2E5AAC"/>
        </w:pBdr>
      </w:pPr>
      <w:bookmarkStart w:id="98" w:name="_Toc235444177"/>
      <w:r>
        <w:t>19.3 Standard Accessories</w:t>
      </w:r>
      <w:bookmarkEnd w:id="98"/>
    </w:p>
    <w:p w14:paraId="5BFCE344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Heavy-duty medical cabinet body </w:t>
      </w:r>
      <w:r>
        <w:rPr>
          <w:b/>
          <w:bCs/>
        </w:rPr>
        <w:t>with dual glass-paneled lockable doors</w:t>
      </w:r>
      <w:r>
        <w:t xml:space="preserve"> — Steel/SS body, tempered glass double doors, cylinder lock.</w:t>
      </w:r>
    </w:p>
    <w:p w14:paraId="0FA791BB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Sliding telescopic heavy-duty pull-out catheter hook racks tracking mounts</w:t>
      </w:r>
      <w:r>
        <w:t xml:space="preserve"> — Telescopic pull-out rails with catheter hanging hooks.</w:t>
      </w:r>
    </w:p>
    <w:p w14:paraId="2A8E673C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Adjusting horizontal storage compartment shelves boxes</w:t>
      </w:r>
      <w:r>
        <w:t xml:space="preserve"> — Adjustable-height wire or SS shelves.</w:t>
      </w:r>
    </w:p>
    <w:p w14:paraId="341B3A65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Master-key locking cylinder handle setup with twin keys</w:t>
      </w:r>
      <w:r>
        <w:t xml:space="preserve"> — Cylinder lock, two keys.</w:t>
      </w:r>
    </w:p>
    <w:p w14:paraId="139C071E" w14:textId="77777777" w:rsidR="00A04EE6" w:rsidRDefault="002A2A05">
      <w:pPr>
        <w:pStyle w:val="Heading2"/>
        <w:pBdr>
          <w:bottom w:val="single" w:sz="6" w:space="3" w:color="2E5AAC"/>
        </w:pBdr>
      </w:pPr>
      <w:bookmarkStart w:id="99" w:name="_Toc235444178"/>
      <w:r>
        <w:t>19.4 Warranty ≥ 2 years.</w:t>
      </w:r>
      <w:bookmarkEnd w:id="99"/>
    </w:p>
    <w:p w14:paraId="63C9B5E1" w14:textId="77777777" w:rsidR="00A04EE6" w:rsidRDefault="002A2A05">
      <w:r>
        <w:br w:type="page"/>
      </w:r>
    </w:p>
    <w:p w14:paraId="4C536A7B" w14:textId="77777777" w:rsidR="00A04EE6" w:rsidRDefault="002A2A05">
      <w:pPr>
        <w:pStyle w:val="Heading1"/>
        <w:shd w:val="clear" w:color="auto" w:fill="1F3864"/>
        <w:ind w:left="200" w:right="200"/>
      </w:pPr>
      <w:bookmarkStart w:id="100" w:name="_Toc235444179"/>
      <w:r>
        <w:lastRenderedPageBreak/>
        <w:t>20. INSTRUMENT CABINET</w:t>
      </w:r>
      <w:bookmarkEnd w:id="100"/>
    </w:p>
    <w:p w14:paraId="3728C02F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6</w:t>
      </w:r>
    </w:p>
    <w:p w14:paraId="31619A33" w14:textId="77777777" w:rsidR="00A04EE6" w:rsidRDefault="002A2A05">
      <w:pPr>
        <w:pStyle w:val="Heading2"/>
        <w:pBdr>
          <w:bottom w:val="single" w:sz="6" w:space="3" w:color="2E5AAC"/>
        </w:pBdr>
      </w:pPr>
      <w:bookmarkStart w:id="101" w:name="_Toc235444180"/>
      <w:r>
        <w:t xml:space="preserve">20.1 Clinical &amp; </w:t>
      </w:r>
      <w:r>
        <w:t>Functional Specifications</w:t>
      </w:r>
      <w:bookmarkEnd w:id="101"/>
    </w:p>
    <w:p w14:paraId="0865692D" w14:textId="77777777" w:rsidR="00A04EE6" w:rsidRDefault="002A2A05">
      <w:pPr>
        <w:spacing w:after="100" w:line="276" w:lineRule="auto"/>
        <w:jc w:val="both"/>
      </w:pPr>
      <w:r>
        <w:t>Lockable glass-front cabinet for secure display and storage of surgical and clinical instruments.</w:t>
      </w:r>
    </w:p>
    <w:p w14:paraId="3580A43D" w14:textId="77777777" w:rsidR="00A04EE6" w:rsidRDefault="002A2A05">
      <w:pPr>
        <w:pStyle w:val="Heading2"/>
        <w:pBdr>
          <w:bottom w:val="single" w:sz="6" w:space="3" w:color="2E5AAC"/>
        </w:pBdr>
      </w:pPr>
      <w:bookmarkStart w:id="102" w:name="_Toc235444181"/>
      <w:r>
        <w:t>20.2 Engineering Technical Specifications</w:t>
      </w:r>
      <w:bookmarkEnd w:id="102"/>
    </w:p>
    <w:p w14:paraId="2329772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Construction:</w:t>
      </w:r>
      <w:r>
        <w:t xml:space="preserve"> SS 304 frame with tempered safety glass doors and sides.</w:t>
      </w:r>
    </w:p>
    <w:p w14:paraId="08CDC9F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Dimensions:</w:t>
      </w:r>
      <w:r>
        <w:t xml:space="preserve"> ≈ 900 × 450 × 1800 mm.</w:t>
      </w:r>
    </w:p>
    <w:p w14:paraId="59CA1A04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Shelves:</w:t>
      </w:r>
      <w:r>
        <w:t xml:space="preserve"> Minimum 4 adjustable tempered-glass shelves.</w:t>
      </w:r>
    </w:p>
    <w:p w14:paraId="3954ED03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Load per shelf:</w:t>
      </w:r>
      <w:r>
        <w:t xml:space="preserve"> ≥ 20 kg.</w:t>
      </w:r>
    </w:p>
    <w:p w14:paraId="0A15529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Levelling feet:</w:t>
      </w:r>
      <w:r>
        <w:t xml:space="preserve"> Height-adjustable.</w:t>
      </w:r>
    </w:p>
    <w:p w14:paraId="6F0E8E7F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13485, CE.</w:t>
      </w:r>
    </w:p>
    <w:p w14:paraId="1C7D92F4" w14:textId="77777777" w:rsidR="00A04EE6" w:rsidRDefault="002A2A05">
      <w:pPr>
        <w:pStyle w:val="Heading2"/>
        <w:pBdr>
          <w:bottom w:val="single" w:sz="6" w:space="3" w:color="2E5AAC"/>
        </w:pBdr>
      </w:pPr>
      <w:bookmarkStart w:id="103" w:name="_Toc235444182"/>
      <w:r>
        <w:t>20.3 Standard Accessori</w:t>
      </w:r>
      <w:r>
        <w:t>es</w:t>
      </w:r>
      <w:bookmarkEnd w:id="103"/>
    </w:p>
    <w:p w14:paraId="187B5503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Stainless steel frame cabinet enclosure with tempered safety glass view doors</w:t>
      </w:r>
      <w:r>
        <w:t xml:space="preserve"> — SS 304 frame, tempered glass doors.</w:t>
      </w:r>
    </w:p>
    <w:p w14:paraId="4E791AAC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Adjustable heavy-duty clear tempered safety glass shelf plates (set of 4 shelves)</w:t>
      </w:r>
      <w:r>
        <w:t xml:space="preserve"> — Four tempered glass shelves, height-adjustable, ≥ 20 </w:t>
      </w:r>
      <w:r>
        <w:t>kg load.</w:t>
      </w:r>
    </w:p>
    <w:p w14:paraId="1701165F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Secure key-locking door handle lock mechanisms with duplicate master keys</w:t>
      </w:r>
      <w:r>
        <w:t xml:space="preserve"> — Cylinder lock, two keys.</w:t>
      </w:r>
    </w:p>
    <w:p w14:paraId="1FC404D8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Height-adjustable floor leveling feet </w:t>
      </w:r>
      <w:proofErr w:type="gramStart"/>
      <w:r>
        <w:rPr>
          <w:b/>
          <w:bCs/>
        </w:rPr>
        <w:t>studs</w:t>
      </w:r>
      <w:proofErr w:type="gramEnd"/>
      <w:r>
        <w:rPr>
          <w:b/>
          <w:bCs/>
        </w:rPr>
        <w:t xml:space="preserve"> bases</w:t>
      </w:r>
      <w:r>
        <w:t xml:space="preserve"> — SS levelling feet.</w:t>
      </w:r>
    </w:p>
    <w:p w14:paraId="3DFA8D23" w14:textId="77777777" w:rsidR="00A04EE6" w:rsidRDefault="002A2A05">
      <w:pPr>
        <w:pStyle w:val="Heading2"/>
        <w:pBdr>
          <w:bottom w:val="single" w:sz="6" w:space="3" w:color="2E5AAC"/>
        </w:pBdr>
      </w:pPr>
      <w:bookmarkStart w:id="104" w:name="_Toc235444183"/>
      <w:r>
        <w:t>20.4 Warranty ≥ 2 years.</w:t>
      </w:r>
      <w:bookmarkEnd w:id="104"/>
    </w:p>
    <w:p w14:paraId="50055A2C" w14:textId="77777777" w:rsidR="00A04EE6" w:rsidRDefault="002A2A05">
      <w:r>
        <w:br w:type="page"/>
      </w:r>
    </w:p>
    <w:p w14:paraId="78611762" w14:textId="77777777" w:rsidR="00A04EE6" w:rsidRDefault="002A2A05">
      <w:pPr>
        <w:pStyle w:val="Heading1"/>
        <w:shd w:val="clear" w:color="auto" w:fill="1F3864"/>
        <w:ind w:left="200" w:right="200"/>
      </w:pPr>
      <w:bookmarkStart w:id="105" w:name="_Toc235444184"/>
      <w:r>
        <w:lastRenderedPageBreak/>
        <w:t>21. INSTRUMENT TROLLEY (SS, DOUBLE SHELF)</w:t>
      </w:r>
      <w:bookmarkEnd w:id="105"/>
    </w:p>
    <w:p w14:paraId="3FCAFCCB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</w:t>
      </w:r>
      <w:r>
        <w:rPr>
          <w:i/>
          <w:iCs/>
          <w:color w:val="595959"/>
        </w:rPr>
        <w:t>ty: 12</w:t>
      </w:r>
    </w:p>
    <w:p w14:paraId="6950CAB1" w14:textId="77777777" w:rsidR="00A04EE6" w:rsidRDefault="002A2A05">
      <w:pPr>
        <w:pStyle w:val="Heading2"/>
        <w:pBdr>
          <w:bottom w:val="single" w:sz="6" w:space="3" w:color="2E5AAC"/>
        </w:pBdr>
      </w:pPr>
      <w:bookmarkStart w:id="106" w:name="_Toc235444185"/>
      <w:r>
        <w:t>21.1 Clinical &amp; Functional Specifications</w:t>
      </w:r>
      <w:bookmarkEnd w:id="106"/>
    </w:p>
    <w:p w14:paraId="5B7CC510" w14:textId="77777777" w:rsidR="00A04EE6" w:rsidRDefault="002A2A05">
      <w:pPr>
        <w:spacing w:after="100" w:line="276" w:lineRule="auto"/>
        <w:jc w:val="both"/>
      </w:pPr>
      <w:r>
        <w:t>Mobile stainless-steel trolley with two shelves for transporting surgical and clinical instruments within OR, wards, and clinics.</w:t>
      </w:r>
    </w:p>
    <w:p w14:paraId="5CA0CBB4" w14:textId="77777777" w:rsidR="00A04EE6" w:rsidRDefault="002A2A05">
      <w:pPr>
        <w:pStyle w:val="Heading2"/>
        <w:pBdr>
          <w:bottom w:val="single" w:sz="6" w:space="3" w:color="2E5AAC"/>
        </w:pBdr>
      </w:pPr>
      <w:bookmarkStart w:id="107" w:name="_Toc235444186"/>
      <w:r>
        <w:t>21.2 Engineering Technical Specifications</w:t>
      </w:r>
      <w:bookmarkEnd w:id="107"/>
    </w:p>
    <w:p w14:paraId="1FB3B0E1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Construction:</w:t>
      </w:r>
      <w:r>
        <w:t xml:space="preserve"> SS 304 frame with two seamless shelves.</w:t>
      </w:r>
    </w:p>
    <w:p w14:paraId="4B955E36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Dimensions:</w:t>
      </w:r>
      <w:r>
        <w:t xml:space="preserve"> ≈ 750 × 500 × 850 mm.</w:t>
      </w:r>
    </w:p>
    <w:p w14:paraId="3C4C197B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Load per shelf:</w:t>
      </w:r>
      <w:r>
        <w:t xml:space="preserve"> ≥ 20 kg.</w:t>
      </w:r>
    </w:p>
    <w:p w14:paraId="4E7A51AF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Wheels:</w:t>
      </w:r>
      <w:r>
        <w:t xml:space="preserve"> ≥ 100 mm anti-static, minimum two lockable.</w:t>
      </w:r>
    </w:p>
    <w:p w14:paraId="459C83C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13485, CE.</w:t>
      </w:r>
    </w:p>
    <w:p w14:paraId="20788E5D" w14:textId="77777777" w:rsidR="00A04EE6" w:rsidRDefault="002A2A05">
      <w:pPr>
        <w:pStyle w:val="Heading2"/>
        <w:pBdr>
          <w:bottom w:val="single" w:sz="6" w:space="3" w:color="2E5AAC"/>
        </w:pBdr>
      </w:pPr>
      <w:bookmarkStart w:id="108" w:name="_Toc235444187"/>
      <w:r>
        <w:t>21.3 Standard Accessories</w:t>
      </w:r>
      <w:bookmarkEnd w:id="108"/>
    </w:p>
    <w:p w14:paraId="4BFA3F2E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High-grade polished </w:t>
      </w:r>
      <w:proofErr w:type="gramStart"/>
      <w:r>
        <w:rPr>
          <w:b/>
          <w:bCs/>
        </w:rPr>
        <w:t>stainless steel</w:t>
      </w:r>
      <w:proofErr w:type="gramEnd"/>
      <w:r>
        <w:rPr>
          <w:b/>
          <w:bCs/>
        </w:rPr>
        <w:t xml:space="preserve"> structural pipes assembly setup</w:t>
      </w:r>
      <w:r>
        <w:t xml:space="preserve"> — SS 304 polished tubes.</w:t>
      </w:r>
    </w:p>
    <w:p w14:paraId="5A56A6CB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Two seamless sound-dampened </w:t>
      </w:r>
      <w:proofErr w:type="gramStart"/>
      <w:r>
        <w:rPr>
          <w:b/>
          <w:bCs/>
        </w:rPr>
        <w:t>stainless steel</w:t>
      </w:r>
      <w:proofErr w:type="gramEnd"/>
      <w:r>
        <w:rPr>
          <w:b/>
          <w:bCs/>
        </w:rPr>
        <w:t xml:space="preserve"> storage shelves plates</w:t>
      </w:r>
      <w:r>
        <w:t xml:space="preserve"> — Two SS shelves, ≥ 1 mm thickness.</w:t>
      </w:r>
    </w:p>
    <w:p w14:paraId="4949A6D7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Four-side containment protective guard bars surrounding shel</w:t>
      </w:r>
      <w:r>
        <w:rPr>
          <w:b/>
          <w:bCs/>
        </w:rPr>
        <w:t>f edges</w:t>
      </w:r>
      <w:r>
        <w:t xml:space="preserve"> — Perimeter SS guard rails.</w:t>
      </w:r>
    </w:p>
    <w:p w14:paraId="299271EE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Silent-rolling anti-static caster wheels with protective bumper rings</w:t>
      </w:r>
      <w:r>
        <w:t xml:space="preserve"> — ≥ 100 mm, anti-static, with bumper rings.</w:t>
      </w:r>
    </w:p>
    <w:p w14:paraId="7229798C" w14:textId="77777777" w:rsidR="00A04EE6" w:rsidRDefault="002A2A05">
      <w:pPr>
        <w:pStyle w:val="Heading2"/>
        <w:pBdr>
          <w:bottom w:val="single" w:sz="6" w:space="3" w:color="2E5AAC"/>
        </w:pBdr>
      </w:pPr>
      <w:bookmarkStart w:id="109" w:name="_Toc235444188"/>
      <w:r>
        <w:t>21.4 Warranty ≥ 2 years.</w:t>
      </w:r>
      <w:bookmarkEnd w:id="109"/>
    </w:p>
    <w:p w14:paraId="3C28D1A4" w14:textId="77777777" w:rsidR="00A04EE6" w:rsidRDefault="002A2A05">
      <w:r>
        <w:br w:type="page"/>
      </w:r>
    </w:p>
    <w:p w14:paraId="04FF5C12" w14:textId="77777777" w:rsidR="00A04EE6" w:rsidRDefault="002A2A05">
      <w:pPr>
        <w:pStyle w:val="Heading1"/>
        <w:shd w:val="clear" w:color="auto" w:fill="1F3864"/>
        <w:ind w:left="200" w:right="200"/>
      </w:pPr>
      <w:bookmarkStart w:id="110" w:name="_Toc235444189"/>
      <w:r>
        <w:lastRenderedPageBreak/>
        <w:t>22. UTILITY / DRESSING TROLLEY (SS)</w:t>
      </w:r>
      <w:bookmarkEnd w:id="110"/>
    </w:p>
    <w:p w14:paraId="537BC9B2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6</w:t>
      </w:r>
    </w:p>
    <w:p w14:paraId="4EF5A37B" w14:textId="77777777" w:rsidR="00A04EE6" w:rsidRDefault="002A2A05">
      <w:pPr>
        <w:pStyle w:val="Heading2"/>
        <w:pBdr>
          <w:bottom w:val="single" w:sz="6" w:space="3" w:color="2E5AAC"/>
        </w:pBdr>
      </w:pPr>
      <w:bookmarkStart w:id="111" w:name="_Toc235444190"/>
      <w:r>
        <w:t>22.1 Clinical &amp; Functional Spec</w:t>
      </w:r>
      <w:r>
        <w:t>ifications</w:t>
      </w:r>
      <w:bookmarkEnd w:id="111"/>
    </w:p>
    <w:p w14:paraId="408D7C27" w14:textId="77777777" w:rsidR="00A04EE6" w:rsidRDefault="002A2A05">
      <w:pPr>
        <w:spacing w:after="100" w:line="276" w:lineRule="auto"/>
        <w:jc w:val="both"/>
      </w:pPr>
      <w:r>
        <w:t>Stainless-steel dressing and utility trolley with waste bin for wound care and general clinical utility.</w:t>
      </w:r>
    </w:p>
    <w:p w14:paraId="0EE0AF2D" w14:textId="77777777" w:rsidR="00A04EE6" w:rsidRDefault="002A2A05">
      <w:pPr>
        <w:pStyle w:val="Heading2"/>
        <w:pBdr>
          <w:bottom w:val="single" w:sz="6" w:space="3" w:color="2E5AAC"/>
        </w:pBdr>
      </w:pPr>
      <w:bookmarkStart w:id="112" w:name="_Toc235444191"/>
      <w:r>
        <w:t>22.2 Engineering Technical Specifications</w:t>
      </w:r>
      <w:bookmarkEnd w:id="112"/>
    </w:p>
    <w:p w14:paraId="5CACFE01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Construction:</w:t>
      </w:r>
      <w:r>
        <w:t xml:space="preserve"> SS 304 dual-deck frame.</w:t>
      </w:r>
    </w:p>
    <w:p w14:paraId="73995017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Dimensions:</w:t>
      </w:r>
      <w:r>
        <w:t xml:space="preserve"> ≈ 800 × 500 × 900 mm.</w:t>
      </w:r>
    </w:p>
    <w:p w14:paraId="5BA2797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Wheels:</w:t>
      </w:r>
      <w:r>
        <w:t xml:space="preserve"> ≥ 100 mm swivel, a</w:t>
      </w:r>
      <w:r>
        <w:t>ll-brake.</w:t>
      </w:r>
    </w:p>
    <w:p w14:paraId="031BA96C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13485, CE.</w:t>
      </w:r>
    </w:p>
    <w:p w14:paraId="573F551F" w14:textId="77777777" w:rsidR="00A04EE6" w:rsidRDefault="002A2A05">
      <w:pPr>
        <w:pStyle w:val="Heading2"/>
        <w:pBdr>
          <w:bottom w:val="single" w:sz="6" w:space="3" w:color="2E5AAC"/>
        </w:pBdr>
      </w:pPr>
      <w:bookmarkStart w:id="113" w:name="_Toc235444192"/>
      <w:r>
        <w:t>22.3 Standard Accessories</w:t>
      </w:r>
      <w:bookmarkEnd w:id="113"/>
    </w:p>
    <w:p w14:paraId="33B16BA5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Seamless </w:t>
      </w:r>
      <w:proofErr w:type="gramStart"/>
      <w:r>
        <w:rPr>
          <w:b/>
          <w:bCs/>
        </w:rPr>
        <w:t>stainless steel</w:t>
      </w:r>
      <w:proofErr w:type="gramEnd"/>
      <w:r>
        <w:rPr>
          <w:b/>
          <w:bCs/>
        </w:rPr>
        <w:t xml:space="preserve"> dual-deck design trolley frame construction</w:t>
      </w:r>
      <w:r>
        <w:t xml:space="preserve"> — Seamless SS 304 dual-deck.</w:t>
      </w:r>
    </w:p>
    <w:p w14:paraId="387B5A34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Removable plastic waste bucket receptacle bin with pivoting support frame clamp</w:t>
      </w:r>
      <w:r>
        <w:t xml:space="preserve"> — Removable HDPE bin with SS pivot clamp.</w:t>
      </w:r>
    </w:p>
    <w:p w14:paraId="6F405EBF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Ergonomic structural push handle bar loop extension</w:t>
      </w:r>
      <w:r>
        <w:t xml:space="preserve"> — SS ergonomic push handle.</w:t>
      </w:r>
    </w:p>
    <w:p w14:paraId="137FA7C5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Four multi-axis swiveling casters wheels with dual locking brake levers</w:t>
      </w:r>
      <w:r>
        <w:t xml:space="preserve"> — Four ≥ 100 mm swivel with brakes.</w:t>
      </w:r>
    </w:p>
    <w:p w14:paraId="2353F713" w14:textId="77777777" w:rsidR="00A04EE6" w:rsidRDefault="002A2A05">
      <w:pPr>
        <w:pStyle w:val="Heading2"/>
        <w:pBdr>
          <w:bottom w:val="single" w:sz="6" w:space="3" w:color="2E5AAC"/>
        </w:pBdr>
      </w:pPr>
      <w:bookmarkStart w:id="114" w:name="_Toc235444193"/>
      <w:r>
        <w:t>22.4 Warranty ≥ 2 years.</w:t>
      </w:r>
      <w:bookmarkEnd w:id="114"/>
    </w:p>
    <w:p w14:paraId="673A6AD1" w14:textId="77777777" w:rsidR="00A04EE6" w:rsidRDefault="002A2A05">
      <w:r>
        <w:br w:type="page"/>
      </w:r>
    </w:p>
    <w:p w14:paraId="4720C8BD" w14:textId="77777777" w:rsidR="00A04EE6" w:rsidRDefault="002A2A05">
      <w:pPr>
        <w:pStyle w:val="Heading1"/>
        <w:shd w:val="clear" w:color="auto" w:fill="1F3864"/>
        <w:ind w:left="200" w:right="200"/>
      </w:pPr>
      <w:bookmarkStart w:id="115" w:name="_Toc235444194"/>
      <w:r>
        <w:lastRenderedPageBreak/>
        <w:t>23. SS STORAGE CABINET (LOCKABLE)</w:t>
      </w:r>
      <w:bookmarkEnd w:id="115"/>
    </w:p>
    <w:p w14:paraId="4FC1DB51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14</w:t>
      </w:r>
    </w:p>
    <w:p w14:paraId="5B079867" w14:textId="77777777" w:rsidR="00A04EE6" w:rsidRDefault="002A2A05">
      <w:pPr>
        <w:pStyle w:val="Heading2"/>
        <w:pBdr>
          <w:bottom w:val="single" w:sz="6" w:space="3" w:color="2E5AAC"/>
        </w:pBdr>
      </w:pPr>
      <w:bookmarkStart w:id="116" w:name="_Toc235444195"/>
      <w:r>
        <w:t>23.1 Clinical &amp; Functional Specifications</w:t>
      </w:r>
      <w:bookmarkEnd w:id="116"/>
    </w:p>
    <w:p w14:paraId="4D6E896C" w14:textId="77777777" w:rsidR="00A04EE6" w:rsidRDefault="002A2A05">
      <w:pPr>
        <w:spacing w:after="100" w:line="276" w:lineRule="auto"/>
        <w:jc w:val="both"/>
      </w:pPr>
      <w:r>
        <w:t>Heavy-duty lockable stainless-st</w:t>
      </w:r>
      <w:r>
        <w:t>eel storage cabinet for consumables, linen, and clinical supplies.</w:t>
      </w:r>
    </w:p>
    <w:p w14:paraId="249AE48E" w14:textId="77777777" w:rsidR="00A04EE6" w:rsidRDefault="002A2A05">
      <w:pPr>
        <w:pStyle w:val="Heading2"/>
        <w:pBdr>
          <w:bottom w:val="single" w:sz="6" w:space="3" w:color="2E5AAC"/>
        </w:pBdr>
      </w:pPr>
      <w:bookmarkStart w:id="117" w:name="_Toc235444196"/>
      <w:r>
        <w:t>23.2 Engineering Technical Specifications</w:t>
      </w:r>
      <w:bookmarkEnd w:id="117"/>
    </w:p>
    <w:p w14:paraId="653ED9C6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Construction:</w:t>
      </w:r>
      <w:r>
        <w:t xml:space="preserve"> SS 304 double-walled body.</w:t>
      </w:r>
    </w:p>
    <w:p w14:paraId="373577FE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Dimensions:</w:t>
      </w:r>
      <w:r>
        <w:t xml:space="preserve"> ≈ 900 × 450 × 1800 mm.</w:t>
      </w:r>
    </w:p>
    <w:p w14:paraId="194916CE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Shelves:</w:t>
      </w:r>
      <w:r>
        <w:t xml:space="preserve"> Minimum 4 adjustable SS shelves.</w:t>
      </w:r>
    </w:p>
    <w:p w14:paraId="23FC93E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Load per shelf:</w:t>
      </w:r>
      <w:r>
        <w:t xml:space="preserve"> ≥ 30 kg.</w:t>
      </w:r>
    </w:p>
    <w:p w14:paraId="2BC31887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Lock</w:t>
      </w:r>
      <w:r>
        <w:rPr>
          <w:b/>
          <w:bCs/>
        </w:rPr>
        <w:t>ing:</w:t>
      </w:r>
      <w:r>
        <w:t xml:space="preserve"> Three-point locking with cylinder lock and master key.</w:t>
      </w:r>
    </w:p>
    <w:p w14:paraId="7690C66F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13485, CE.</w:t>
      </w:r>
    </w:p>
    <w:p w14:paraId="2B1996E6" w14:textId="77777777" w:rsidR="00A04EE6" w:rsidRDefault="002A2A05">
      <w:pPr>
        <w:pStyle w:val="Heading2"/>
        <w:pBdr>
          <w:bottom w:val="single" w:sz="6" w:space="3" w:color="2E5AAC"/>
        </w:pBdr>
      </w:pPr>
      <w:bookmarkStart w:id="118" w:name="_Toc235444197"/>
      <w:r>
        <w:t>23.3 Standard Accessories</w:t>
      </w:r>
      <w:bookmarkEnd w:id="118"/>
    </w:p>
    <w:p w14:paraId="0FBEB1BA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Heavy-duty double-walled </w:t>
      </w:r>
      <w:proofErr w:type="gramStart"/>
      <w:r>
        <w:rPr>
          <w:b/>
          <w:bCs/>
        </w:rPr>
        <w:t>stainless steel</w:t>
      </w:r>
      <w:proofErr w:type="gramEnd"/>
      <w:r>
        <w:rPr>
          <w:b/>
          <w:bCs/>
        </w:rPr>
        <w:t xml:space="preserve"> sheets cabinet structure</w:t>
      </w:r>
      <w:r>
        <w:t xml:space="preserve"> — Double-walled SS 304 body.</w:t>
      </w:r>
    </w:p>
    <w:p w14:paraId="21B4DA94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Adjustable reinforced structural </w:t>
      </w:r>
      <w:proofErr w:type="gramStart"/>
      <w:r>
        <w:rPr>
          <w:b/>
          <w:bCs/>
        </w:rPr>
        <w:t>stainless steel</w:t>
      </w:r>
      <w:proofErr w:type="gramEnd"/>
      <w:r>
        <w:rPr>
          <w:b/>
          <w:bCs/>
        </w:rPr>
        <w:t xml:space="preserve"> </w:t>
      </w:r>
      <w:r>
        <w:rPr>
          <w:b/>
          <w:bCs/>
        </w:rPr>
        <w:t>shelves (set of 4 shelves)</w:t>
      </w:r>
      <w:r>
        <w:t xml:space="preserve"> — Four adjustable SS shelves, ≥ 30 kg load.</w:t>
      </w:r>
    </w:p>
    <w:p w14:paraId="32322779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Three-point secure locking mechanism latch with master cylinder key setup</w:t>
      </w:r>
      <w:r>
        <w:t xml:space="preserve"> — Three-point rod-lock, cylinder key, master-keyed.</w:t>
      </w:r>
    </w:p>
    <w:p w14:paraId="49212047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Sealed bottom base frame kick plate strip</w:t>
      </w:r>
      <w:r>
        <w:t xml:space="preserve"> — Sealed SS kick </w:t>
      </w:r>
      <w:r>
        <w:t>plate at base.</w:t>
      </w:r>
    </w:p>
    <w:p w14:paraId="16E01D09" w14:textId="77777777" w:rsidR="00A04EE6" w:rsidRDefault="002A2A05">
      <w:pPr>
        <w:pStyle w:val="Heading2"/>
        <w:pBdr>
          <w:bottom w:val="single" w:sz="6" w:space="3" w:color="2E5AAC"/>
        </w:pBdr>
      </w:pPr>
      <w:bookmarkStart w:id="119" w:name="_Toc235444198"/>
      <w:r>
        <w:t>23.4 Warranty ≥ 2 years.</w:t>
      </w:r>
      <w:bookmarkEnd w:id="119"/>
    </w:p>
    <w:p w14:paraId="2EC6A28F" w14:textId="77777777" w:rsidR="00A04EE6" w:rsidRDefault="002A2A05">
      <w:r>
        <w:br w:type="page"/>
      </w:r>
    </w:p>
    <w:p w14:paraId="15571BF2" w14:textId="77777777" w:rsidR="00A04EE6" w:rsidRDefault="002A2A05">
      <w:pPr>
        <w:pStyle w:val="Heading1"/>
        <w:shd w:val="clear" w:color="auto" w:fill="1F3864"/>
        <w:ind w:left="200" w:right="200"/>
      </w:pPr>
      <w:bookmarkStart w:id="120" w:name="_Toc235444199"/>
      <w:r>
        <w:lastRenderedPageBreak/>
        <w:t>24. MAYO STAND</w:t>
      </w:r>
      <w:bookmarkEnd w:id="120"/>
    </w:p>
    <w:p w14:paraId="49D7DE24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6</w:t>
      </w:r>
    </w:p>
    <w:p w14:paraId="7971F300" w14:textId="77777777" w:rsidR="00A04EE6" w:rsidRDefault="002A2A05">
      <w:pPr>
        <w:pStyle w:val="Heading2"/>
        <w:pBdr>
          <w:bottom w:val="single" w:sz="6" w:space="3" w:color="2E5AAC"/>
        </w:pBdr>
      </w:pPr>
      <w:bookmarkStart w:id="121" w:name="_Toc235444200"/>
      <w:r>
        <w:t>24.1 Clinical &amp; Functional Specifications</w:t>
      </w:r>
      <w:bookmarkEnd w:id="121"/>
    </w:p>
    <w:p w14:paraId="238444BB" w14:textId="77777777" w:rsidR="00A04EE6" w:rsidRDefault="002A2A05">
      <w:pPr>
        <w:spacing w:after="100" w:line="276" w:lineRule="auto"/>
        <w:jc w:val="both"/>
      </w:pPr>
      <w:r>
        <w:t>Height-adjustable mobile instrument stand providing sterile field working platform for surgical procedures, positioned across the patient.</w:t>
      </w:r>
    </w:p>
    <w:p w14:paraId="244D8BFB" w14:textId="77777777" w:rsidR="00A04EE6" w:rsidRDefault="002A2A05">
      <w:pPr>
        <w:pStyle w:val="Heading2"/>
        <w:pBdr>
          <w:bottom w:val="single" w:sz="6" w:space="3" w:color="2E5AAC"/>
        </w:pBdr>
      </w:pPr>
      <w:bookmarkStart w:id="122" w:name="_Toc235444201"/>
      <w:r>
        <w:t>24.2 Engineering Technical Specifications</w:t>
      </w:r>
      <w:bookmarkEnd w:id="122"/>
    </w:p>
    <w:p w14:paraId="4DFFF20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Construction:</w:t>
      </w:r>
      <w:r>
        <w:t xml:space="preserve"> SS 304 frame; removable SS instrument tray.</w:t>
      </w:r>
    </w:p>
    <w:p w14:paraId="6EF5BCB4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Tray dimensions:</w:t>
      </w:r>
      <w:r>
        <w:t xml:space="preserve"> ≈ 500 × 350 mm.</w:t>
      </w:r>
    </w:p>
    <w:p w14:paraId="64553961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Height range:</w:t>
      </w:r>
      <w:r>
        <w:t xml:space="preserve"> 850—1350 mm, foot-pedal or twist-lock.</w:t>
      </w:r>
    </w:p>
    <w:p w14:paraId="34871EF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Load capacity:</w:t>
      </w:r>
      <w:r>
        <w:t xml:space="preserve"> ≥ 10 kg.</w:t>
      </w:r>
    </w:p>
    <w:p w14:paraId="3EBBFD0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Wheels:</w:t>
      </w:r>
      <w:r>
        <w:t xml:space="preserve"> Four ≥ 50 mm anti-static, low-clearance.</w:t>
      </w:r>
    </w:p>
    <w:p w14:paraId="4CE74684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13485, CE.</w:t>
      </w:r>
    </w:p>
    <w:p w14:paraId="5F8926A5" w14:textId="77777777" w:rsidR="00A04EE6" w:rsidRDefault="002A2A05">
      <w:pPr>
        <w:pStyle w:val="Heading2"/>
        <w:pBdr>
          <w:bottom w:val="single" w:sz="6" w:space="3" w:color="2E5AAC"/>
        </w:pBdr>
      </w:pPr>
      <w:bookmarkStart w:id="123" w:name="_Toc235444202"/>
      <w:r>
        <w:t>24.3 Standard Accessories</w:t>
      </w:r>
      <w:bookmarkEnd w:id="123"/>
    </w:p>
    <w:p w14:paraId="2B9C68FA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Removable </w:t>
      </w:r>
      <w:proofErr w:type="gramStart"/>
      <w:r>
        <w:rPr>
          <w:b/>
          <w:bCs/>
        </w:rPr>
        <w:t>stainless steel</w:t>
      </w:r>
      <w:proofErr w:type="gramEnd"/>
      <w:r>
        <w:rPr>
          <w:b/>
          <w:bCs/>
        </w:rPr>
        <w:t xml:space="preserve"> surgical instrument presentation tray deck plate</w:t>
      </w:r>
      <w:r>
        <w:t xml:space="preserve"> — SS 304 removable tray, autoclavable.</w:t>
      </w:r>
    </w:p>
    <w:p w14:paraId="2A73FAEA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Foot-pedal operated or manual twist mechanical lift elevator lock system</w:t>
      </w:r>
      <w:r>
        <w:t xml:space="preserve"> — Foot pedal or twist-lock height adjustment.</w:t>
      </w:r>
    </w:p>
    <w:p w14:paraId="3E6DB069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Heavy-duty low-clearanc</w:t>
      </w:r>
      <w:r>
        <w:rPr>
          <w:b/>
          <w:bCs/>
        </w:rPr>
        <w:t>e double-prong steel frame foot base</w:t>
      </w:r>
      <w:r>
        <w:t xml:space="preserve"> — Twin-prong low-clearance SS base fitting over OR table.</w:t>
      </w:r>
    </w:p>
    <w:p w14:paraId="111577FA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Anti-static smooth-glide caster wheels tracking mounts</w:t>
      </w:r>
      <w:r>
        <w:t xml:space="preserve"> — Four ≥ 50 mm anti-static casters.</w:t>
      </w:r>
    </w:p>
    <w:p w14:paraId="7FA85E66" w14:textId="77777777" w:rsidR="00A04EE6" w:rsidRDefault="002A2A05">
      <w:pPr>
        <w:pStyle w:val="Heading2"/>
        <w:pBdr>
          <w:bottom w:val="single" w:sz="6" w:space="3" w:color="2E5AAC"/>
        </w:pBdr>
      </w:pPr>
      <w:bookmarkStart w:id="124" w:name="_Toc235444203"/>
      <w:r>
        <w:t>24.4 Warranty ≥ 2 years.</w:t>
      </w:r>
      <w:bookmarkEnd w:id="124"/>
    </w:p>
    <w:p w14:paraId="793A722D" w14:textId="77777777" w:rsidR="00A04EE6" w:rsidRDefault="002A2A05">
      <w:r>
        <w:br w:type="page"/>
      </w:r>
    </w:p>
    <w:p w14:paraId="523B23C1" w14:textId="77777777" w:rsidR="00A04EE6" w:rsidRDefault="002A2A05">
      <w:pPr>
        <w:pStyle w:val="Heading1"/>
        <w:shd w:val="clear" w:color="auto" w:fill="1F3864"/>
        <w:ind w:left="200" w:right="200"/>
      </w:pPr>
      <w:bookmarkStart w:id="125" w:name="_Toc235444204"/>
      <w:r>
        <w:lastRenderedPageBreak/>
        <w:t>25. KICK BUCKET</w:t>
      </w:r>
      <w:bookmarkEnd w:id="125"/>
    </w:p>
    <w:p w14:paraId="41D7833F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6</w:t>
      </w:r>
    </w:p>
    <w:p w14:paraId="03D2E374" w14:textId="77777777" w:rsidR="00A04EE6" w:rsidRDefault="002A2A05">
      <w:pPr>
        <w:pStyle w:val="Heading2"/>
        <w:pBdr>
          <w:bottom w:val="single" w:sz="6" w:space="3" w:color="2E5AAC"/>
        </w:pBdr>
      </w:pPr>
      <w:bookmarkStart w:id="126" w:name="_Toc235444205"/>
      <w:r>
        <w:t>25.1 Clinical &amp; Functional Specifications</w:t>
      </w:r>
      <w:bookmarkEnd w:id="126"/>
    </w:p>
    <w:p w14:paraId="4C6C8B44" w14:textId="77777777" w:rsidR="00A04EE6" w:rsidRDefault="002A2A05">
      <w:pPr>
        <w:spacing w:after="100" w:line="276" w:lineRule="auto"/>
        <w:jc w:val="both"/>
      </w:pPr>
      <w:r>
        <w:t>Mobile foot-operated stainless-steel bucket on wheeled ring frame for hygienic disposal of soiled swabs and waste in OR and treatment rooms.</w:t>
      </w:r>
    </w:p>
    <w:p w14:paraId="7B279D65" w14:textId="77777777" w:rsidR="00A04EE6" w:rsidRDefault="002A2A05">
      <w:pPr>
        <w:pStyle w:val="Heading2"/>
        <w:pBdr>
          <w:bottom w:val="single" w:sz="6" w:space="3" w:color="2E5AAC"/>
        </w:pBdr>
      </w:pPr>
      <w:bookmarkStart w:id="127" w:name="_Toc235444206"/>
      <w:r>
        <w:t>25.2 Engineering Technical Specifications</w:t>
      </w:r>
      <w:bookmarkEnd w:id="127"/>
    </w:p>
    <w:p w14:paraId="39CE28E6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Bucket:</w:t>
      </w:r>
      <w:r>
        <w:t xml:space="preserve"> SS 304, ≥ 12 L, graduat</w:t>
      </w:r>
      <w:r>
        <w:t>ed, removable.</w:t>
      </w:r>
    </w:p>
    <w:p w14:paraId="3503C71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Frame:</w:t>
      </w:r>
      <w:r>
        <w:t xml:space="preserve"> Powder-coated MS or SS ring frame.</w:t>
      </w:r>
    </w:p>
    <w:p w14:paraId="6CFA68EB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Wheels:</w:t>
      </w:r>
      <w:r>
        <w:t xml:space="preserve"> Four ≥ 50 mm anti-static swivel casters.</w:t>
      </w:r>
    </w:p>
    <w:p w14:paraId="5D97E0D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Bumper:</w:t>
      </w:r>
      <w:r>
        <w:t xml:space="preserve"> Continuous rubber bumper on outer ring.</w:t>
      </w:r>
    </w:p>
    <w:p w14:paraId="2699F12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13485, CE.</w:t>
      </w:r>
    </w:p>
    <w:p w14:paraId="7AC606FD" w14:textId="77777777" w:rsidR="00A04EE6" w:rsidRDefault="002A2A05">
      <w:pPr>
        <w:pStyle w:val="Heading2"/>
        <w:pBdr>
          <w:bottom w:val="single" w:sz="6" w:space="3" w:color="2E5AAC"/>
        </w:pBdr>
      </w:pPr>
      <w:bookmarkStart w:id="128" w:name="_Toc235444207"/>
      <w:r>
        <w:t>25.3 Standard Accessories</w:t>
      </w:r>
      <w:bookmarkEnd w:id="128"/>
    </w:p>
    <w:p w14:paraId="1A07083B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Removable graduated stainless steel </w:t>
      </w:r>
      <w:proofErr w:type="gramStart"/>
      <w:r>
        <w:rPr>
          <w:b/>
          <w:bCs/>
        </w:rPr>
        <w:t>open</w:t>
      </w:r>
      <w:proofErr w:type="gramEnd"/>
      <w:r>
        <w:rPr>
          <w:b/>
          <w:bCs/>
        </w:rPr>
        <w:t xml:space="preserve"> operating room bucket bowl</w:t>
      </w:r>
      <w:r>
        <w:t xml:space="preserve"> — SS 304, ≥ 12 L, graduated inside.</w:t>
      </w:r>
    </w:p>
    <w:p w14:paraId="1AD37DB4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Heavy-duty tip-resistant wheeled base frame trolley ring housing</w:t>
      </w:r>
      <w:r>
        <w:t xml:space="preserve"> — Tip-resistant wheeled ring frame.</w:t>
      </w:r>
    </w:p>
    <w:p w14:paraId="3E8A13B2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Continuous perimeter protective rubber buffer wrap </w:t>
      </w:r>
      <w:r>
        <w:rPr>
          <w:b/>
          <w:bCs/>
        </w:rPr>
        <w:t>strip bumper ring</w:t>
      </w:r>
      <w:r>
        <w:t xml:space="preserve"> — Continuous rubber bumper.</w:t>
      </w:r>
    </w:p>
    <w:p w14:paraId="52225B12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Conductive swiveling anti-static casters wheels (set of 4)</w:t>
      </w:r>
      <w:r>
        <w:t xml:space="preserve"> — Four anti-static swivel casters.</w:t>
      </w:r>
    </w:p>
    <w:p w14:paraId="0B0C9F5A" w14:textId="77777777" w:rsidR="00A04EE6" w:rsidRDefault="002A2A05">
      <w:pPr>
        <w:pStyle w:val="Heading2"/>
        <w:pBdr>
          <w:bottom w:val="single" w:sz="6" w:space="3" w:color="2E5AAC"/>
        </w:pBdr>
      </w:pPr>
      <w:bookmarkStart w:id="129" w:name="_Toc235444208"/>
      <w:r>
        <w:t>25.4 Warranty ≥ 2 years.</w:t>
      </w:r>
      <w:bookmarkEnd w:id="129"/>
    </w:p>
    <w:p w14:paraId="7E4A030D" w14:textId="77777777" w:rsidR="00A04EE6" w:rsidRDefault="002A2A05">
      <w:r>
        <w:br w:type="page"/>
      </w:r>
    </w:p>
    <w:p w14:paraId="7864153C" w14:textId="77777777" w:rsidR="00A04EE6" w:rsidRDefault="002A2A05">
      <w:pPr>
        <w:pStyle w:val="Heading1"/>
        <w:shd w:val="clear" w:color="auto" w:fill="1F3864"/>
        <w:ind w:left="200" w:right="200"/>
      </w:pPr>
      <w:bookmarkStart w:id="130" w:name="_Toc235444209"/>
      <w:r>
        <w:lastRenderedPageBreak/>
        <w:t>26. LINEN HAMPER</w:t>
      </w:r>
      <w:bookmarkEnd w:id="130"/>
    </w:p>
    <w:p w14:paraId="328FA764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14</w:t>
      </w:r>
    </w:p>
    <w:p w14:paraId="4C158643" w14:textId="77777777" w:rsidR="00A04EE6" w:rsidRDefault="002A2A05">
      <w:pPr>
        <w:pStyle w:val="Heading2"/>
        <w:pBdr>
          <w:bottom w:val="single" w:sz="6" w:space="3" w:color="2E5AAC"/>
        </w:pBdr>
      </w:pPr>
      <w:bookmarkStart w:id="131" w:name="_Toc235444210"/>
      <w:r>
        <w:t>26.1 Clinical &amp; Functional Specifications</w:t>
      </w:r>
      <w:bookmarkEnd w:id="131"/>
    </w:p>
    <w:p w14:paraId="70CC977F" w14:textId="77777777" w:rsidR="00A04EE6" w:rsidRDefault="002A2A05">
      <w:pPr>
        <w:spacing w:after="100" w:line="276" w:lineRule="auto"/>
        <w:jc w:val="both"/>
      </w:pPr>
      <w:r>
        <w:t>Foot-pedal mobile</w:t>
      </w:r>
      <w:r>
        <w:t xml:space="preserve"> linen collection hamper for hygienic collection of soiled hospital linen.</w:t>
      </w:r>
    </w:p>
    <w:p w14:paraId="73DCD733" w14:textId="77777777" w:rsidR="00A04EE6" w:rsidRDefault="002A2A05">
      <w:pPr>
        <w:pStyle w:val="Heading2"/>
        <w:pBdr>
          <w:bottom w:val="single" w:sz="6" w:space="3" w:color="2E5AAC"/>
        </w:pBdr>
      </w:pPr>
      <w:bookmarkStart w:id="132" w:name="_Toc235444211"/>
      <w:r>
        <w:t>26.2 Engineering Technical Specifications</w:t>
      </w:r>
      <w:bookmarkEnd w:id="132"/>
    </w:p>
    <w:p w14:paraId="7A38A74D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Frame:</w:t>
      </w:r>
      <w:r>
        <w:t xml:space="preserve"> SS 304 tubular frame with foot-pedal spring-lid.</w:t>
      </w:r>
    </w:p>
    <w:p w14:paraId="6A7724D7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Bag capacity:</w:t>
      </w:r>
      <w:r>
        <w:t xml:space="preserve"> ≥ 90 L.</w:t>
      </w:r>
    </w:p>
    <w:p w14:paraId="77CD2D4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Wheels:</w:t>
      </w:r>
      <w:r>
        <w:t xml:space="preserve"> Four ≥ 50 mm swivel anti-static.</w:t>
      </w:r>
    </w:p>
    <w:p w14:paraId="154F39E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13485, CE.</w:t>
      </w:r>
    </w:p>
    <w:p w14:paraId="1B6D8B2B" w14:textId="77777777" w:rsidR="00A04EE6" w:rsidRDefault="002A2A05">
      <w:pPr>
        <w:pStyle w:val="Heading2"/>
        <w:pBdr>
          <w:bottom w:val="single" w:sz="6" w:space="3" w:color="2E5AAC"/>
        </w:pBdr>
      </w:pPr>
      <w:bookmarkStart w:id="133" w:name="_Toc235444212"/>
      <w:r>
        <w:t>26.3 Standard Accessories</w:t>
      </w:r>
      <w:bookmarkEnd w:id="133"/>
    </w:p>
    <w:p w14:paraId="5480BD32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Stainless steel ring support frame loop holding bag mount</w:t>
      </w:r>
      <w:r>
        <w:t xml:space="preserve"> — SS 304 ring frame with bag retention.</w:t>
      </w:r>
    </w:p>
    <w:p w14:paraId="69E7196D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Foot-pedal activated heavy-duty spring-lid mechanism panel</w:t>
      </w:r>
      <w:r>
        <w:t xml:space="preserve"> — Foot-pedal </w:t>
      </w:r>
      <w:r>
        <w:t>spring-lid, hands-free.</w:t>
      </w:r>
    </w:p>
    <w:p w14:paraId="61C76AE0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Heavy-duty washable synthetic canvas </w:t>
      </w:r>
      <w:proofErr w:type="spellStart"/>
      <w:r>
        <w:rPr>
          <w:b/>
          <w:bCs/>
        </w:rPr>
        <w:t>canvas</w:t>
      </w:r>
      <w:proofErr w:type="spellEnd"/>
      <w:r>
        <w:rPr>
          <w:b/>
          <w:bCs/>
        </w:rPr>
        <w:t xml:space="preserve"> linen collection bags (2 bags pack)</w:t>
      </w:r>
      <w:r>
        <w:t xml:space="preserve"> — Two washable canvas bags per unit.</w:t>
      </w:r>
    </w:p>
    <w:p w14:paraId="3A5BEC04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Non-marring anti-static swivel caster wheels setups</w:t>
      </w:r>
      <w:r>
        <w:t xml:space="preserve"> — Four anti-static casters, non-marking.</w:t>
      </w:r>
    </w:p>
    <w:p w14:paraId="737A2AB8" w14:textId="77777777" w:rsidR="00A04EE6" w:rsidRDefault="002A2A05">
      <w:pPr>
        <w:pStyle w:val="Heading2"/>
        <w:pBdr>
          <w:bottom w:val="single" w:sz="6" w:space="3" w:color="2E5AAC"/>
        </w:pBdr>
      </w:pPr>
      <w:bookmarkStart w:id="134" w:name="_Toc235444213"/>
      <w:r>
        <w:t>26.4 Warranty ≥ 2 year</w:t>
      </w:r>
      <w:r>
        <w:t>s.</w:t>
      </w:r>
      <w:bookmarkEnd w:id="134"/>
    </w:p>
    <w:p w14:paraId="30C5C9CF" w14:textId="77777777" w:rsidR="00A04EE6" w:rsidRDefault="002A2A05">
      <w:r>
        <w:br w:type="page"/>
      </w:r>
    </w:p>
    <w:p w14:paraId="2EDBD282" w14:textId="77777777" w:rsidR="00A04EE6" w:rsidRDefault="002A2A05">
      <w:pPr>
        <w:pStyle w:val="Heading1"/>
        <w:shd w:val="clear" w:color="auto" w:fill="1F3864"/>
        <w:ind w:left="200" w:right="200"/>
      </w:pPr>
      <w:bookmarkStart w:id="135" w:name="_Toc235444214"/>
      <w:r>
        <w:lastRenderedPageBreak/>
        <w:t>27. FOOT STEP</w:t>
      </w:r>
      <w:bookmarkEnd w:id="135"/>
    </w:p>
    <w:p w14:paraId="42278391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14</w:t>
      </w:r>
    </w:p>
    <w:p w14:paraId="00EF3050" w14:textId="77777777" w:rsidR="00A04EE6" w:rsidRDefault="002A2A05">
      <w:pPr>
        <w:pStyle w:val="Heading2"/>
        <w:pBdr>
          <w:bottom w:val="single" w:sz="6" w:space="3" w:color="2E5AAC"/>
        </w:pBdr>
      </w:pPr>
      <w:bookmarkStart w:id="136" w:name="_Toc235444215"/>
      <w:r>
        <w:t>27.1 Clinical &amp; Functional Specifications</w:t>
      </w:r>
      <w:bookmarkEnd w:id="136"/>
    </w:p>
    <w:p w14:paraId="731D3058" w14:textId="77777777" w:rsidR="00A04EE6" w:rsidRDefault="002A2A05">
      <w:pPr>
        <w:spacing w:after="100" w:line="276" w:lineRule="auto"/>
        <w:jc w:val="both"/>
      </w:pPr>
      <w:r>
        <w:t>Single- or double-step patient step for safe access to and from hospital beds and examination couches.</w:t>
      </w:r>
    </w:p>
    <w:p w14:paraId="41D4A485" w14:textId="77777777" w:rsidR="00A04EE6" w:rsidRDefault="002A2A05">
      <w:pPr>
        <w:pStyle w:val="Heading2"/>
        <w:pBdr>
          <w:bottom w:val="single" w:sz="6" w:space="3" w:color="2E5AAC"/>
        </w:pBdr>
      </w:pPr>
      <w:bookmarkStart w:id="137" w:name="_Toc235444216"/>
      <w:r>
        <w:t>27.2 Engineering Technical Specifications</w:t>
      </w:r>
      <w:bookmarkEnd w:id="137"/>
    </w:p>
    <w:p w14:paraId="15B84DC6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Construction:</w:t>
      </w:r>
      <w:r>
        <w:t xml:space="preserve"> Powder-coated steel or SS frame; slip-resistant rubber tread top.</w:t>
      </w:r>
    </w:p>
    <w:p w14:paraId="5A8C5508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Dimensions:</w:t>
      </w:r>
      <w:r>
        <w:t xml:space="preserve"> ≈ 400 × 400 × 200 mm (single step) or 500 × 400 × 400 mm (double).</w:t>
      </w:r>
    </w:p>
    <w:p w14:paraId="54A70546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Load capacity:</w:t>
      </w:r>
      <w:r>
        <w:t xml:space="preserve"> ≥ 150 kg.</w:t>
      </w:r>
    </w:p>
    <w:p w14:paraId="26822174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Feet:</w:t>
      </w:r>
      <w:r>
        <w:t xml:space="preserve"> Non-slip rubber caps on </w:t>
      </w:r>
      <w:r>
        <w:t>all legs.</w:t>
      </w:r>
    </w:p>
    <w:p w14:paraId="694A1C81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ISO 13485, CE.</w:t>
      </w:r>
    </w:p>
    <w:p w14:paraId="5B3477FF" w14:textId="77777777" w:rsidR="00A04EE6" w:rsidRDefault="002A2A05">
      <w:pPr>
        <w:pStyle w:val="Heading2"/>
        <w:pBdr>
          <w:bottom w:val="single" w:sz="6" w:space="3" w:color="2E5AAC"/>
        </w:pBdr>
      </w:pPr>
      <w:bookmarkStart w:id="138" w:name="_Toc235444217"/>
      <w:r>
        <w:t>27.3 Standard Accessories</w:t>
      </w:r>
      <w:bookmarkEnd w:id="138"/>
    </w:p>
    <w:p w14:paraId="06EC6A80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Heavy-duty reinforced double steel step frame structural base</w:t>
      </w:r>
      <w:r>
        <w:t xml:space="preserve"> — Powder-coated reinforced steel frame.</w:t>
      </w:r>
    </w:p>
    <w:p w14:paraId="36BE6374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Corrugated slip-resistant thick rubber top tread mats platform linings</w:t>
      </w:r>
      <w:r>
        <w:t xml:space="preserve"> — Corrugated slip-resistant rubber top ≥ 5 mm.</w:t>
      </w:r>
    </w:p>
    <w:p w14:paraId="40FA2066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Reinforced non-skid rubber feet shoe caps tips on all support legs</w:t>
      </w:r>
      <w:r>
        <w:t xml:space="preserve"> — Non-slip rubber tips all legs.</w:t>
      </w:r>
    </w:p>
    <w:p w14:paraId="56B9B8ED" w14:textId="77777777" w:rsidR="00A04EE6" w:rsidRDefault="002A2A05">
      <w:pPr>
        <w:pStyle w:val="Heading2"/>
        <w:pBdr>
          <w:bottom w:val="single" w:sz="6" w:space="3" w:color="2E5AAC"/>
        </w:pBdr>
      </w:pPr>
      <w:bookmarkStart w:id="139" w:name="_Toc235444218"/>
      <w:r>
        <w:t>27.4 Warranty ≥ 2 years.</w:t>
      </w:r>
      <w:bookmarkEnd w:id="139"/>
    </w:p>
    <w:p w14:paraId="2DF84E11" w14:textId="77777777" w:rsidR="00A04EE6" w:rsidRDefault="002A2A05">
      <w:r>
        <w:br w:type="page"/>
      </w:r>
    </w:p>
    <w:p w14:paraId="29D7A038" w14:textId="77777777" w:rsidR="00A04EE6" w:rsidRDefault="002A2A05">
      <w:pPr>
        <w:pStyle w:val="Heading1"/>
        <w:shd w:val="clear" w:color="auto" w:fill="1F3864"/>
        <w:ind w:left="200" w:right="200"/>
      </w:pPr>
      <w:bookmarkStart w:id="140" w:name="_Toc235444219"/>
      <w:r>
        <w:lastRenderedPageBreak/>
        <w:t>28. MEDICAL</w:t>
      </w:r>
      <w:r>
        <w:t xml:space="preserve"> / MEDICINE REFRIGERATOR (2—8 °C)</w:t>
      </w:r>
      <w:bookmarkEnd w:id="140"/>
    </w:p>
    <w:p w14:paraId="502A471B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15</w:t>
      </w:r>
    </w:p>
    <w:p w14:paraId="00F6AA95" w14:textId="77777777" w:rsidR="00A04EE6" w:rsidRDefault="002A2A05">
      <w:pPr>
        <w:pStyle w:val="Heading2"/>
        <w:pBdr>
          <w:bottom w:val="single" w:sz="6" w:space="3" w:color="2E5AAC"/>
        </w:pBdr>
      </w:pPr>
      <w:bookmarkStart w:id="141" w:name="_Toc235444220"/>
      <w:r>
        <w:t>28.1 Clinical &amp; Functional Specifications</w:t>
      </w:r>
      <w:bookmarkEnd w:id="141"/>
    </w:p>
    <w:p w14:paraId="11FACC74" w14:textId="77777777" w:rsidR="00A04EE6" w:rsidRDefault="002A2A05">
      <w:pPr>
        <w:spacing w:after="100" w:line="276" w:lineRule="auto"/>
        <w:jc w:val="both"/>
      </w:pPr>
      <w:r>
        <w:t>Purpose-built medical refrigerator for storage of vaccines, biologicals, and thermosensitive pharmaceuticals within a controlled 2—8 °C range. Provides continuous temp</w:t>
      </w:r>
      <w:r>
        <w:t>erature monitoring, alarm, and data logging.</w:t>
      </w:r>
    </w:p>
    <w:p w14:paraId="5D824C11" w14:textId="77777777" w:rsidR="00A04EE6" w:rsidRDefault="002A2A05">
      <w:pPr>
        <w:pStyle w:val="Heading2"/>
        <w:pBdr>
          <w:bottom w:val="single" w:sz="6" w:space="3" w:color="2E5AAC"/>
        </w:pBdr>
      </w:pPr>
      <w:bookmarkStart w:id="142" w:name="_Toc235444221"/>
      <w:r>
        <w:t>28.2 Engineering Technical Specifications</w:t>
      </w:r>
      <w:bookmarkEnd w:id="142"/>
    </w:p>
    <w:p w14:paraId="6AAD09EB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Storage volume:</w:t>
      </w:r>
      <w:r>
        <w:t xml:space="preserve"> Selectable 100—400 L configurations.</w:t>
      </w:r>
    </w:p>
    <w:p w14:paraId="0B626786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Temperature range:</w:t>
      </w:r>
      <w:r>
        <w:t xml:space="preserve"> 2—8 °C, uniformity ± 1 °C.</w:t>
      </w:r>
    </w:p>
    <w:p w14:paraId="592A296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Temperature accuracy:</w:t>
      </w:r>
      <w:r>
        <w:t xml:space="preserve"> ± 0.5 °C.</w:t>
      </w:r>
    </w:p>
    <w:p w14:paraId="4183A804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Ambient rating:</w:t>
      </w:r>
      <w:r>
        <w:t xml:space="preserve"> Suitable for 10—35 °C </w:t>
      </w:r>
      <w:r>
        <w:t>ambient.</w:t>
      </w:r>
    </w:p>
    <w:p w14:paraId="72D1797E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Refrigerant:</w:t>
      </w:r>
      <w:r>
        <w:t xml:space="preserve"> CFC/HCFC-free (R600a or equivalent).</w:t>
      </w:r>
    </w:p>
    <w:p w14:paraId="692EC105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Cabinet:</w:t>
      </w:r>
      <w:r>
        <w:t xml:space="preserve"> CFC-free insulated PU foam, powder-coated steel exterior, ABS/SS interior.</w:t>
      </w:r>
    </w:p>
    <w:p w14:paraId="41AFCC8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Door:</w:t>
      </w:r>
      <w:r>
        <w:t xml:space="preserve"> Triple-pane tempered glass with heater; lockable.</w:t>
      </w:r>
    </w:p>
    <w:p w14:paraId="104676F1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Shelves:</w:t>
      </w:r>
      <w:r>
        <w:t xml:space="preserve"> Minimum 3 adjustable epoxy-coated wire shelves.</w:t>
      </w:r>
    </w:p>
    <w:p w14:paraId="7A4DC6D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Control:</w:t>
      </w:r>
      <w:r>
        <w:t xml:space="preserve"> Microprocessor with LED/LCD digital display of chamber temperature.</w:t>
      </w:r>
    </w:p>
    <w:p w14:paraId="14D28818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Alarms:</w:t>
      </w:r>
      <w:r>
        <w:t xml:space="preserve"> Visual + audible for high/low temperature, door-open, power failure, sensor failure, low battery.</w:t>
      </w:r>
    </w:p>
    <w:p w14:paraId="6BBBAD9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Data logging:</w:t>
      </w:r>
      <w:r>
        <w:t xml:space="preserve"> Built-in or via USB / RS-232 / Ethernet; downloadable temperature log; battery-backup memory.</w:t>
      </w:r>
    </w:p>
    <w:p w14:paraId="19FFBF38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Battery backup:</w:t>
      </w:r>
      <w:r>
        <w:t xml:space="preserve"> ≥ 72 hours for alarms and data logger.</w:t>
      </w:r>
    </w:p>
    <w:p w14:paraId="03578BE8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Power:</w:t>
      </w:r>
      <w:r>
        <w:t xml:space="preserve"> 220—240 VAC, 50/60 Hz.</w:t>
      </w:r>
    </w:p>
    <w:p w14:paraId="509EFE7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IEC 60601-1, IEC 60601-1-2, WHO PQS E003, ISO 13485,</w:t>
      </w:r>
      <w:r>
        <w:t xml:space="preserve"> CE/FDA.</w:t>
      </w:r>
    </w:p>
    <w:p w14:paraId="7E9554D3" w14:textId="77777777" w:rsidR="00A04EE6" w:rsidRDefault="002A2A05">
      <w:pPr>
        <w:pStyle w:val="Heading2"/>
        <w:pBdr>
          <w:bottom w:val="single" w:sz="6" w:space="3" w:color="2E5AAC"/>
        </w:pBdr>
      </w:pPr>
      <w:bookmarkStart w:id="143" w:name="_Toc235444222"/>
      <w:r>
        <w:t>28.3 Standard Accessories</w:t>
      </w:r>
      <w:bookmarkEnd w:id="143"/>
    </w:p>
    <w:p w14:paraId="41E41FEF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Microprocessor control digital display temperature tracking module system</w:t>
      </w:r>
      <w:r>
        <w:t xml:space="preserve"> — Microprocessor controller with LED/LCD digital readout, resolution 0.1 °C.</w:t>
      </w:r>
    </w:p>
    <w:p w14:paraId="67A9E246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Integrated acoustic and visual temperature deviation sensor alarm alar</w:t>
      </w:r>
      <w:r>
        <w:rPr>
          <w:b/>
          <w:bCs/>
        </w:rPr>
        <w:t>ms</w:t>
      </w:r>
      <w:r>
        <w:t xml:space="preserve"> — Multi-alarm (temperature, door, power, sensor), battery-backed, remote-alarm dry contact.</w:t>
      </w:r>
    </w:p>
    <w:p w14:paraId="7B5A7815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Triple-pane vacuum tempered safety glass door window with lock mechanism</w:t>
      </w:r>
      <w:r>
        <w:t xml:space="preserve"> — Anti-condensation triple-pane glass door, cylinder lock, two keys.</w:t>
      </w:r>
    </w:p>
    <w:p w14:paraId="58BDC9F8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Adjustable epoxy-co</w:t>
      </w:r>
      <w:r>
        <w:rPr>
          <w:b/>
          <w:bCs/>
        </w:rPr>
        <w:t xml:space="preserve">ated wire </w:t>
      </w:r>
      <w:proofErr w:type="spellStart"/>
      <w:r>
        <w:rPr>
          <w:b/>
          <w:bCs/>
        </w:rPr>
        <w:t>wire</w:t>
      </w:r>
      <w:proofErr w:type="spellEnd"/>
      <w:r>
        <w:rPr>
          <w:b/>
          <w:bCs/>
        </w:rPr>
        <w:t xml:space="preserve"> organizing storage shelves (set of 4 shelves)</w:t>
      </w:r>
      <w:r>
        <w:t xml:space="preserve"> — Four epoxy-coated corrosion-resistant wire shelves, adjustable height.</w:t>
      </w:r>
    </w:p>
    <w:p w14:paraId="03FA112E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lastRenderedPageBreak/>
        <w:t>Integrated digital tracking chart recorder or data logging USB slot port</w:t>
      </w:r>
      <w:r>
        <w:t xml:space="preserve"> — Built-in data logger with USB / RS-232 / Ethern</w:t>
      </w:r>
      <w:r>
        <w:t>et download, minimum 3-month internal memory, PDF/CSV export.</w:t>
      </w:r>
    </w:p>
    <w:p w14:paraId="2B71BC46" w14:textId="77777777" w:rsidR="00A04EE6" w:rsidRDefault="002A2A05">
      <w:pPr>
        <w:pStyle w:val="Heading2"/>
        <w:pBdr>
          <w:bottom w:val="single" w:sz="6" w:space="3" w:color="2E5AAC"/>
        </w:pBdr>
      </w:pPr>
      <w:bookmarkStart w:id="144" w:name="_Toc235444223"/>
      <w:r>
        <w:t>28.4 Installation Requirements</w:t>
      </w:r>
      <w:bookmarkEnd w:id="144"/>
    </w:p>
    <w:p w14:paraId="45508380" w14:textId="77777777" w:rsidR="00A04EE6" w:rsidRDefault="002A2A05">
      <w:pPr>
        <w:spacing w:after="100" w:line="276" w:lineRule="auto"/>
        <w:jc w:val="both"/>
      </w:pPr>
      <w:r>
        <w:t>Dedicated 220—240 VAC earthed socket, UPS-compatible; minimum 100 mm clearance on sides and rear; ambient 10—32 °C; away from direct sunlight and heat sources; lev</w:t>
      </w:r>
      <w:r>
        <w:t>eled floor.</w:t>
      </w:r>
    </w:p>
    <w:p w14:paraId="3CD19693" w14:textId="77777777" w:rsidR="00A04EE6" w:rsidRDefault="002A2A05">
      <w:pPr>
        <w:pStyle w:val="Heading2"/>
        <w:pBdr>
          <w:bottom w:val="single" w:sz="6" w:space="3" w:color="2E5AAC"/>
        </w:pBdr>
      </w:pPr>
      <w:bookmarkStart w:id="145" w:name="_Toc235444224"/>
      <w:r>
        <w:t>28.5 Documentation, Training, Warranty as general (Warranty ≥ 2 years, comprehensive).</w:t>
      </w:r>
      <w:bookmarkEnd w:id="145"/>
    </w:p>
    <w:p w14:paraId="4F8A4D68" w14:textId="77777777" w:rsidR="00A04EE6" w:rsidRDefault="002A2A05">
      <w:r>
        <w:br w:type="page"/>
      </w:r>
    </w:p>
    <w:p w14:paraId="07C87DFB" w14:textId="77777777" w:rsidR="00A04EE6" w:rsidRDefault="002A2A05">
      <w:pPr>
        <w:pStyle w:val="Heading1"/>
        <w:shd w:val="clear" w:color="auto" w:fill="1F3864"/>
        <w:ind w:left="200" w:right="200"/>
      </w:pPr>
      <w:bookmarkStart w:id="146" w:name="_Toc235444225"/>
      <w:r>
        <w:lastRenderedPageBreak/>
        <w:t>29. AUTOCLAVE (24 L)</w:t>
      </w:r>
      <w:bookmarkEnd w:id="146"/>
    </w:p>
    <w:p w14:paraId="3195A894" w14:textId="77777777" w:rsidR="00A04EE6" w:rsidRDefault="002A2A05">
      <w:pPr>
        <w:spacing w:before="60" w:after="240"/>
      </w:pPr>
      <w:r>
        <w:rPr>
          <w:i/>
          <w:iCs/>
          <w:color w:val="595959"/>
        </w:rPr>
        <w:t>Quantity: 1</w:t>
      </w:r>
    </w:p>
    <w:p w14:paraId="5570F78D" w14:textId="77777777" w:rsidR="00A04EE6" w:rsidRDefault="002A2A05">
      <w:pPr>
        <w:pStyle w:val="Heading2"/>
        <w:pBdr>
          <w:bottom w:val="single" w:sz="6" w:space="3" w:color="2E5AAC"/>
        </w:pBdr>
      </w:pPr>
      <w:bookmarkStart w:id="147" w:name="_Toc235444226"/>
      <w:r>
        <w:t>29.1 Clinical &amp; Functional Specifications</w:t>
      </w:r>
      <w:bookmarkEnd w:id="147"/>
    </w:p>
    <w:p w14:paraId="69D5C87E" w14:textId="77777777" w:rsidR="00A04EE6" w:rsidRDefault="002A2A05">
      <w:pPr>
        <w:spacing w:after="100" w:line="276" w:lineRule="auto"/>
        <w:jc w:val="both"/>
      </w:pPr>
      <w:r>
        <w:t>Bench-top steam sterilizer for terminal sterilization of surgical instruments, w</w:t>
      </w:r>
      <w:r>
        <w:t>rapped and unwrapped loads, and heat-stable materials. Provides validated saturated steam sterilization cycles for hospital CSSD and clinic use.</w:t>
      </w:r>
    </w:p>
    <w:p w14:paraId="497975AC" w14:textId="77777777" w:rsidR="00A04EE6" w:rsidRDefault="002A2A05">
      <w:pPr>
        <w:pStyle w:val="Heading2"/>
        <w:pBdr>
          <w:bottom w:val="single" w:sz="6" w:space="3" w:color="2E5AAC"/>
        </w:pBdr>
      </w:pPr>
      <w:bookmarkStart w:id="148" w:name="_Toc235444227"/>
      <w:r>
        <w:t>29.2 Engineering Technical Specifications</w:t>
      </w:r>
      <w:bookmarkEnd w:id="148"/>
    </w:p>
    <w:p w14:paraId="53A4108A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Chamber:</w:t>
      </w:r>
      <w:r>
        <w:t xml:space="preserve"> SS 316L, cylindrical, ≥ 24 L capacity.</w:t>
      </w:r>
    </w:p>
    <w:p w14:paraId="581B5BCB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Chamber dimensions (a</w:t>
      </w:r>
      <w:r>
        <w:rPr>
          <w:b/>
          <w:bCs/>
        </w:rPr>
        <w:t>pprox.):</w:t>
      </w:r>
      <w:r>
        <w:t xml:space="preserve"> Ø 240 × 500 mm.</w:t>
      </w:r>
    </w:p>
    <w:p w14:paraId="2C9D568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Sterilization temperature:</w:t>
      </w:r>
      <w:r>
        <w:t xml:space="preserve"> Selectable 121 °C and 134 °C.</w:t>
      </w:r>
    </w:p>
    <w:p w14:paraId="2B0D8CCE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Working pressure:</w:t>
      </w:r>
      <w:r>
        <w:t xml:space="preserve"> Up to 2.1 bar (absolute).</w:t>
      </w:r>
    </w:p>
    <w:p w14:paraId="41DF75CE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Cycle types:</w:t>
      </w:r>
      <w:r>
        <w:t xml:space="preserve"> Minimum three programs (unwrapped, wrapped, liquid).</w:t>
      </w:r>
    </w:p>
    <w:p w14:paraId="34B737CE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Class (per EN 13060):</w:t>
      </w:r>
      <w:r>
        <w:t xml:space="preserve"> Minimum Class N; Class B preferred for wrapped/hollow loads.</w:t>
      </w:r>
    </w:p>
    <w:p w14:paraId="73E496C0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Vacuum:</w:t>
      </w:r>
      <w:r>
        <w:t xml:space="preserve"> Fractional pre-vacuum for Class B.</w:t>
      </w:r>
    </w:p>
    <w:p w14:paraId="23783771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Drying:</w:t>
      </w:r>
      <w:r>
        <w:t xml:space="preserve"> Post-cycle drying phase.</w:t>
      </w:r>
    </w:p>
    <w:p w14:paraId="55F3AEE9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Water:</w:t>
      </w:r>
      <w:r>
        <w:t xml:space="preserve"> Distilled water reservoir with low-level cutoff.</w:t>
      </w:r>
    </w:p>
    <w:p w14:paraId="0089F7B7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Control:</w:t>
      </w:r>
      <w:r>
        <w:t xml:space="preserve"> Microprocessor with digital display of temperature, p</w:t>
      </w:r>
      <w:r>
        <w:t>ressure, and cycle status.</w:t>
      </w:r>
    </w:p>
    <w:p w14:paraId="47F0DD81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Safety:</w:t>
      </w:r>
      <w:r>
        <w:t xml:space="preserve"> Overpressure valve, overtemperature cutoff, door-interlock, low-water cutoff.</w:t>
      </w:r>
    </w:p>
    <w:p w14:paraId="7E6E7647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Printer / data logging:</w:t>
      </w:r>
      <w:r>
        <w:t xml:space="preserve"> Optional built-in printer / USB data output.</w:t>
      </w:r>
    </w:p>
    <w:p w14:paraId="6EBC73FB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Power:</w:t>
      </w:r>
      <w:r>
        <w:t xml:space="preserve"> 220—240 VAC, 50/60 Hz, ≤ 2 kW.</w:t>
      </w:r>
    </w:p>
    <w:p w14:paraId="4EBA5D7E" w14:textId="77777777" w:rsidR="00A04EE6" w:rsidRDefault="002A2A05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rPr>
          <w:b/>
          <w:bCs/>
        </w:rPr>
        <w:t>Standards:</w:t>
      </w:r>
      <w:r>
        <w:t xml:space="preserve"> IEC 60601-1, EN 13060, IS</w:t>
      </w:r>
      <w:r>
        <w:t>O 13485, CE/FDA.</w:t>
      </w:r>
    </w:p>
    <w:p w14:paraId="5EA1879C" w14:textId="77777777" w:rsidR="00A04EE6" w:rsidRDefault="002A2A05">
      <w:pPr>
        <w:pStyle w:val="Heading2"/>
        <w:pBdr>
          <w:bottom w:val="single" w:sz="6" w:space="3" w:color="2E5AAC"/>
        </w:pBdr>
      </w:pPr>
      <w:bookmarkStart w:id="149" w:name="_Toc235444228"/>
      <w:r>
        <w:t>29.3 Standard Accessories</w:t>
      </w:r>
      <w:bookmarkEnd w:id="149"/>
    </w:p>
    <w:p w14:paraId="75DC4788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Stainless steel sterilization chamber drum cylinder with secure screw latch wheel lid</w:t>
      </w:r>
      <w:r>
        <w:t xml:space="preserve"> — SS 316L chamber with positive-lock lid and safety interlock.</w:t>
      </w:r>
    </w:p>
    <w:p w14:paraId="1EB120C6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Perforated stainless steel internal load organizing trays (set o</w:t>
      </w:r>
      <w:r>
        <w:rPr>
          <w:b/>
          <w:bCs/>
        </w:rPr>
        <w:t>f 2 trays)</w:t>
      </w:r>
      <w:r>
        <w:t xml:space="preserve"> — Two perforated SS trays with tray handler.</w:t>
      </w:r>
    </w:p>
    <w:p w14:paraId="0C4302DB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Dual-scale high-precision temperature and steam pressure monitoring gauge dials</w:t>
      </w:r>
      <w:r>
        <w:t xml:space="preserve"> — Analog + digital indication of temperature and pressure.</w:t>
      </w:r>
    </w:p>
    <w:p w14:paraId="01D14482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Integrated mechanical over-pressure exhaust safety vent safet</w:t>
      </w:r>
      <w:r>
        <w:rPr>
          <w:b/>
          <w:bCs/>
        </w:rPr>
        <w:t>y valve module</w:t>
      </w:r>
      <w:r>
        <w:t xml:space="preserve"> — Calibrated safety relief valve.</w:t>
      </w:r>
    </w:p>
    <w:p w14:paraId="543DE480" w14:textId="77777777" w:rsidR="00A04EE6" w:rsidRDefault="002A2A05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Low-water element power cutoff protector switch indicator sensor</w:t>
      </w:r>
      <w:r>
        <w:t xml:space="preserve"> — Low-water sensor with automatic heater cutoff and alarm.</w:t>
      </w:r>
    </w:p>
    <w:p w14:paraId="6573E1F6" w14:textId="77777777" w:rsidR="00A04EE6" w:rsidRDefault="002A2A05">
      <w:pPr>
        <w:pStyle w:val="Heading2"/>
        <w:pBdr>
          <w:bottom w:val="single" w:sz="6" w:space="3" w:color="2E5AAC"/>
        </w:pBdr>
      </w:pPr>
      <w:bookmarkStart w:id="150" w:name="_Toc235444229"/>
      <w:r>
        <w:t>29.4 Installation Requirements</w:t>
      </w:r>
      <w:bookmarkEnd w:id="150"/>
    </w:p>
    <w:p w14:paraId="29B07495" w14:textId="77777777" w:rsidR="00A04EE6" w:rsidRDefault="002A2A05">
      <w:pPr>
        <w:spacing w:after="100" w:line="276" w:lineRule="auto"/>
        <w:jc w:val="both"/>
      </w:pPr>
      <w:r>
        <w:lastRenderedPageBreak/>
        <w:t>Dedicated 220—240 VAC earthed socket (16 A); distill</w:t>
      </w:r>
      <w:r>
        <w:t>ed water supply; adequate ventilation; heat-tolerant benchtop; ≥ 100 mm clearance rear/sides.</w:t>
      </w:r>
    </w:p>
    <w:p w14:paraId="71754647" w14:textId="77777777" w:rsidR="00A04EE6" w:rsidRDefault="002A2A05">
      <w:pPr>
        <w:spacing w:after="100" w:line="276" w:lineRule="auto"/>
        <w:jc w:val="both"/>
      </w:pPr>
      <w:r>
        <w:rPr>
          <w:b/>
          <w:bCs/>
        </w:rPr>
        <w:t>5—Warranty ≥ 2 years.</w:t>
      </w:r>
    </w:p>
    <w:sectPr w:rsidR="00A04EE6">
      <w:footerReference w:type="default" r:id="rId7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B5891" w14:textId="77777777" w:rsidR="002A2A05" w:rsidRDefault="002A2A05">
      <w:r>
        <w:separator/>
      </w:r>
    </w:p>
  </w:endnote>
  <w:endnote w:type="continuationSeparator" w:id="0">
    <w:p w14:paraId="4041FD71" w14:textId="77777777" w:rsidR="002A2A05" w:rsidRDefault="002A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95A74" w14:textId="77777777" w:rsidR="00A04EE6" w:rsidRDefault="002A2A05">
    <w:pPr>
      <w:jc w:val="center"/>
    </w:pPr>
    <w:r>
      <w:rPr>
        <w:color w:val="595959"/>
        <w:sz w:val="20"/>
        <w:szCs w:val="20"/>
      </w:rPr>
      <w:t xml:space="preserve">Page </w:t>
    </w:r>
    <w:r>
      <w:rPr>
        <w:color w:val="595959"/>
        <w:sz w:val="20"/>
        <w:szCs w:val="20"/>
      </w:rPr>
      <w:fldChar w:fldCharType="begin"/>
    </w:r>
    <w:r>
      <w:rPr>
        <w:color w:val="595959"/>
        <w:sz w:val="20"/>
        <w:szCs w:val="20"/>
      </w:rPr>
      <w:instrText>PAGE</w:instrText>
    </w:r>
    <w:r w:rsidR="00182EE7">
      <w:rPr>
        <w:color w:val="595959"/>
        <w:sz w:val="20"/>
        <w:szCs w:val="20"/>
      </w:rPr>
      <w:fldChar w:fldCharType="separate"/>
    </w:r>
    <w:r w:rsidR="00182EE7">
      <w:rPr>
        <w:noProof/>
        <w:color w:val="595959"/>
        <w:sz w:val="20"/>
        <w:szCs w:val="20"/>
      </w:rPr>
      <w:t>1</w:t>
    </w:r>
    <w:r>
      <w:rPr>
        <w:color w:val="595959"/>
        <w:sz w:val="20"/>
        <w:szCs w:val="20"/>
      </w:rPr>
      <w:fldChar w:fldCharType="end"/>
    </w:r>
    <w:r>
      <w:rPr>
        <w:color w:val="595959"/>
        <w:sz w:val="20"/>
        <w:szCs w:val="20"/>
      </w:rPr>
      <w:t xml:space="preserve"> of </w:t>
    </w:r>
    <w:r>
      <w:rPr>
        <w:color w:val="595959"/>
        <w:sz w:val="20"/>
        <w:szCs w:val="20"/>
      </w:rPr>
      <w:fldChar w:fldCharType="begin"/>
    </w:r>
    <w:r>
      <w:rPr>
        <w:color w:val="595959"/>
        <w:sz w:val="20"/>
        <w:szCs w:val="20"/>
      </w:rPr>
      <w:instrText>NUMPAGES</w:instrText>
    </w:r>
    <w:r w:rsidR="00182EE7">
      <w:rPr>
        <w:color w:val="595959"/>
        <w:sz w:val="20"/>
        <w:szCs w:val="20"/>
      </w:rPr>
      <w:fldChar w:fldCharType="separate"/>
    </w:r>
    <w:r w:rsidR="00182EE7">
      <w:rPr>
        <w:noProof/>
        <w:color w:val="595959"/>
        <w:sz w:val="20"/>
        <w:szCs w:val="20"/>
      </w:rPr>
      <w:t>1</w:t>
    </w:r>
    <w:r>
      <w:rPr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E8A7C" w14:textId="77777777" w:rsidR="002A2A05" w:rsidRDefault="002A2A05">
      <w:r>
        <w:separator/>
      </w:r>
    </w:p>
  </w:footnote>
  <w:footnote w:type="continuationSeparator" w:id="0">
    <w:p w14:paraId="66466E9D" w14:textId="77777777" w:rsidR="002A2A05" w:rsidRDefault="002A2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680070"/>
    <w:multiLevelType w:val="hybridMultilevel"/>
    <w:tmpl w:val="F19EECCC"/>
    <w:lvl w:ilvl="0" w:tplc="F15E4222">
      <w:start w:val="1"/>
      <w:numFmt w:val="decimal"/>
      <w:lvlText w:val="%1."/>
      <w:lvlJc w:val="left"/>
      <w:pPr>
        <w:ind w:left="720" w:hanging="360"/>
      </w:pPr>
    </w:lvl>
    <w:lvl w:ilvl="1" w:tplc="7A1A949A">
      <w:numFmt w:val="decimal"/>
      <w:lvlText w:val=""/>
      <w:lvlJc w:val="left"/>
    </w:lvl>
    <w:lvl w:ilvl="2" w:tplc="5D5E7186">
      <w:numFmt w:val="decimal"/>
      <w:lvlText w:val=""/>
      <w:lvlJc w:val="left"/>
    </w:lvl>
    <w:lvl w:ilvl="3" w:tplc="B82E4652">
      <w:numFmt w:val="decimal"/>
      <w:lvlText w:val=""/>
      <w:lvlJc w:val="left"/>
    </w:lvl>
    <w:lvl w:ilvl="4" w:tplc="4844B84A">
      <w:numFmt w:val="decimal"/>
      <w:lvlText w:val=""/>
      <w:lvlJc w:val="left"/>
    </w:lvl>
    <w:lvl w:ilvl="5" w:tplc="A0F08040">
      <w:numFmt w:val="decimal"/>
      <w:lvlText w:val=""/>
      <w:lvlJc w:val="left"/>
    </w:lvl>
    <w:lvl w:ilvl="6" w:tplc="8C9E1782">
      <w:numFmt w:val="decimal"/>
      <w:lvlText w:val=""/>
      <w:lvlJc w:val="left"/>
    </w:lvl>
    <w:lvl w:ilvl="7" w:tplc="2146BE4A">
      <w:numFmt w:val="decimal"/>
      <w:lvlText w:val=""/>
      <w:lvlJc w:val="left"/>
    </w:lvl>
    <w:lvl w:ilvl="8" w:tplc="BF243DA0">
      <w:numFmt w:val="decimal"/>
      <w:lvlText w:val=""/>
      <w:lvlJc w:val="left"/>
    </w:lvl>
  </w:abstractNum>
  <w:abstractNum w:abstractNumId="1" w15:restartNumberingAfterBreak="0">
    <w:nsid w:val="6D604763"/>
    <w:multiLevelType w:val="hybridMultilevel"/>
    <w:tmpl w:val="B400EBE4"/>
    <w:lvl w:ilvl="0" w:tplc="0F2A41E0">
      <w:start w:val="1"/>
      <w:numFmt w:val="bullet"/>
      <w:lvlText w:val="●"/>
      <w:lvlJc w:val="left"/>
      <w:pPr>
        <w:ind w:left="720" w:hanging="360"/>
      </w:pPr>
    </w:lvl>
    <w:lvl w:ilvl="1" w:tplc="9092DDB0">
      <w:start w:val="1"/>
      <w:numFmt w:val="bullet"/>
      <w:lvlText w:val="○"/>
      <w:lvlJc w:val="left"/>
      <w:pPr>
        <w:ind w:left="1440" w:hanging="360"/>
      </w:pPr>
    </w:lvl>
    <w:lvl w:ilvl="2" w:tplc="43081534">
      <w:start w:val="1"/>
      <w:numFmt w:val="bullet"/>
      <w:lvlText w:val="■"/>
      <w:lvlJc w:val="left"/>
      <w:pPr>
        <w:ind w:left="2160" w:hanging="360"/>
      </w:pPr>
    </w:lvl>
    <w:lvl w:ilvl="3" w:tplc="B99AFA00">
      <w:start w:val="1"/>
      <w:numFmt w:val="bullet"/>
      <w:lvlText w:val="●"/>
      <w:lvlJc w:val="left"/>
      <w:pPr>
        <w:ind w:left="2880" w:hanging="360"/>
      </w:pPr>
    </w:lvl>
    <w:lvl w:ilvl="4" w:tplc="55E6AD38">
      <w:start w:val="1"/>
      <w:numFmt w:val="bullet"/>
      <w:lvlText w:val="○"/>
      <w:lvlJc w:val="left"/>
      <w:pPr>
        <w:ind w:left="3600" w:hanging="360"/>
      </w:pPr>
    </w:lvl>
    <w:lvl w:ilvl="5" w:tplc="DA28C358">
      <w:start w:val="1"/>
      <w:numFmt w:val="bullet"/>
      <w:lvlText w:val="■"/>
      <w:lvlJc w:val="left"/>
      <w:pPr>
        <w:ind w:left="4320" w:hanging="360"/>
      </w:pPr>
    </w:lvl>
    <w:lvl w:ilvl="6" w:tplc="AF82AFE8">
      <w:start w:val="1"/>
      <w:numFmt w:val="bullet"/>
      <w:lvlText w:val="●"/>
      <w:lvlJc w:val="left"/>
      <w:pPr>
        <w:ind w:left="5040" w:hanging="360"/>
      </w:pPr>
    </w:lvl>
    <w:lvl w:ilvl="7" w:tplc="DEF4EEF2">
      <w:start w:val="1"/>
      <w:numFmt w:val="bullet"/>
      <w:lvlText w:val="●"/>
      <w:lvlJc w:val="left"/>
      <w:pPr>
        <w:ind w:left="5760" w:hanging="360"/>
      </w:pPr>
    </w:lvl>
    <w:lvl w:ilvl="8" w:tplc="68341D22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7F390C80"/>
    <w:multiLevelType w:val="hybridMultilevel"/>
    <w:tmpl w:val="847034F6"/>
    <w:lvl w:ilvl="0" w:tplc="0E123BF0">
      <w:start w:val="1"/>
      <w:numFmt w:val="bullet"/>
      <w:lvlText w:val="•"/>
      <w:lvlJc w:val="left"/>
      <w:pPr>
        <w:ind w:left="720" w:hanging="360"/>
      </w:pPr>
    </w:lvl>
    <w:lvl w:ilvl="1" w:tplc="E39698B8">
      <w:numFmt w:val="decimal"/>
      <w:lvlText w:val=""/>
      <w:lvlJc w:val="left"/>
    </w:lvl>
    <w:lvl w:ilvl="2" w:tplc="6B2C0812">
      <w:numFmt w:val="decimal"/>
      <w:lvlText w:val=""/>
      <w:lvlJc w:val="left"/>
    </w:lvl>
    <w:lvl w:ilvl="3" w:tplc="06F08764">
      <w:numFmt w:val="decimal"/>
      <w:lvlText w:val=""/>
      <w:lvlJc w:val="left"/>
    </w:lvl>
    <w:lvl w:ilvl="4" w:tplc="99BC50FC">
      <w:numFmt w:val="decimal"/>
      <w:lvlText w:val=""/>
      <w:lvlJc w:val="left"/>
    </w:lvl>
    <w:lvl w:ilvl="5" w:tplc="53845226">
      <w:numFmt w:val="decimal"/>
      <w:lvlText w:val=""/>
      <w:lvlJc w:val="left"/>
    </w:lvl>
    <w:lvl w:ilvl="6" w:tplc="036EFF72">
      <w:numFmt w:val="decimal"/>
      <w:lvlText w:val=""/>
      <w:lvlJc w:val="left"/>
    </w:lvl>
    <w:lvl w:ilvl="7" w:tplc="451250E4">
      <w:numFmt w:val="decimal"/>
      <w:lvlText w:val=""/>
      <w:lvlJc w:val="left"/>
    </w:lvl>
    <w:lvl w:ilvl="8" w:tplc="A5B22142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EE6"/>
    <w:rsid w:val="00182EE7"/>
    <w:rsid w:val="002A2A05"/>
    <w:rsid w:val="00A0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06B32"/>
  <w15:docId w15:val="{0DEEF461-57CE-484E-BC52-015DB586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after="120"/>
      <w:outlineLvl w:val="0"/>
    </w:pPr>
    <w:rPr>
      <w:b/>
      <w:bCs/>
      <w:color w:val="FFFFFF"/>
      <w:sz w:val="32"/>
      <w:szCs w:val="32"/>
    </w:rPr>
  </w:style>
  <w:style w:type="paragraph" w:styleId="Heading2">
    <w:name w:val="heading 2"/>
    <w:uiPriority w:val="9"/>
    <w:unhideWhenUsed/>
    <w:qFormat/>
    <w:pPr>
      <w:spacing w:before="240" w:after="100"/>
      <w:outlineLvl w:val="1"/>
    </w:pPr>
    <w:rPr>
      <w:b/>
      <w:bCs/>
      <w:color w:val="1F3864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2EE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2EE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2EE7"/>
    <w:pPr>
      <w:spacing w:after="100" w:line="259" w:lineRule="auto"/>
      <w:ind w:left="440"/>
    </w:pPr>
    <w:rPr>
      <w:rFonts w:asciiTheme="minorHAnsi" w:eastAsiaTheme="minorEastAsia" w:hAnsiTheme="minorHAnsi" w:cstheme="minorBidi"/>
    </w:rPr>
  </w:style>
  <w:style w:type="paragraph" w:styleId="TOC4">
    <w:name w:val="toc 4"/>
    <w:basedOn w:val="Normal"/>
    <w:next w:val="Normal"/>
    <w:autoRedefine/>
    <w:uiPriority w:val="39"/>
    <w:unhideWhenUsed/>
    <w:rsid w:val="00182EE7"/>
    <w:pPr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182EE7"/>
    <w:pPr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182EE7"/>
    <w:pPr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182EE7"/>
    <w:pPr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182EE7"/>
    <w:pPr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182EE7"/>
    <w:pPr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styleId="UnresolvedMention">
    <w:name w:val="Unresolved Mention"/>
    <w:basedOn w:val="DefaultParagraphFont"/>
    <w:uiPriority w:val="99"/>
    <w:semiHidden/>
    <w:unhideWhenUsed/>
    <w:rsid w:val="00182E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9050</Words>
  <Characters>51585</Characters>
  <Application>Microsoft Office Word</Application>
  <DocSecurity>0</DocSecurity>
  <Lines>429</Lines>
  <Paragraphs>121</Paragraphs>
  <ScaleCrop>false</ScaleCrop>
  <Company/>
  <LinksUpToDate>false</LinksUpToDate>
  <CharactersWithSpaces>60514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SPECIFICATIONS --- BEDS, FURNITURE</dc:title>
  <dc:creator>Tender Generator</dc:creator>
  <cp:lastModifiedBy>ARSLAN QURESHI</cp:lastModifiedBy>
  <cp:revision>3</cp:revision>
  <dcterms:created xsi:type="dcterms:W3CDTF">2026-07-18T06:06:00Z</dcterms:created>
  <dcterms:modified xsi:type="dcterms:W3CDTF">2026-07-20T07:48:00Z</dcterms:modified>
</cp:coreProperties>
</file>