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3A770" w14:textId="77777777" w:rsidR="008128F8" w:rsidRDefault="008E156A">
      <w:pPr>
        <w:spacing w:before="2400" w:after="240"/>
        <w:jc w:val="center"/>
      </w:pPr>
      <w:r>
        <w:rPr>
          <w:b/>
          <w:bCs/>
          <w:color w:val="1F3864"/>
          <w:sz w:val="40"/>
          <w:szCs w:val="40"/>
        </w:rPr>
        <w:t>HOSPITAL TECHNICAL TENDER SPECIFICATIONS</w:t>
      </w:r>
    </w:p>
    <w:p w14:paraId="439B2A76" w14:textId="77777777" w:rsidR="008128F8" w:rsidRDefault="008E156A">
      <w:pPr>
        <w:spacing w:after="480"/>
        <w:jc w:val="center"/>
      </w:pPr>
      <w:r>
        <w:rPr>
          <w:b/>
          <w:bCs/>
          <w:color w:val="2E74B5"/>
          <w:sz w:val="28"/>
          <w:szCs w:val="28"/>
        </w:rPr>
        <w:t>Emergency, Resuscitation &amp; Patient Handling Equipment</w:t>
      </w:r>
    </w:p>
    <w:p w14:paraId="32B8C23E" w14:textId="77777777" w:rsidR="008128F8" w:rsidRDefault="008128F8">
      <w:pPr>
        <w:pBdr>
          <w:bottom w:val="single" w:sz="8" w:space="4" w:color="2E74B5"/>
        </w:pBdr>
        <w:spacing w:after="240"/>
      </w:pPr>
    </w:p>
    <w:p w14:paraId="75008209" w14:textId="77777777" w:rsidR="008128F8" w:rsidRDefault="008E156A">
      <w:pPr>
        <w:pageBreakBefore/>
        <w:spacing w:after="240"/>
      </w:pPr>
      <w:r>
        <w:rPr>
          <w:b/>
          <w:bCs/>
          <w:color w:val="1F3864"/>
          <w:sz w:val="32"/>
          <w:szCs w:val="32"/>
        </w:rPr>
        <w:lastRenderedPageBreak/>
        <w:br/>
        <w:t>Table of Contents</w:t>
      </w:r>
    </w:p>
    <w:sdt>
      <w:sdtPr>
        <w:alias w:val="Table of Contents"/>
        <w:id w:val="1002621057"/>
      </w:sdtPr>
      <w:sdtEndPr/>
      <w:sdtContent>
        <w:p w14:paraId="2F899858" w14:textId="77777777" w:rsidR="00AD4073" w:rsidRDefault="008E156A">
          <w:pPr>
            <w:pStyle w:val="TOC1"/>
            <w:tabs>
              <w:tab w:val="right" w:leader="dot" w:pos="9016"/>
            </w:tabs>
            <w:rPr>
              <w:noProof/>
            </w:rPr>
          </w:pPr>
          <w:r>
            <w:fldChar w:fldCharType="begin"/>
          </w:r>
          <w:r>
            <w:instrText>TOC \h \o "1-2"</w:instrText>
          </w:r>
          <w:r>
            <w:fldChar w:fldCharType="separate"/>
          </w:r>
          <w:hyperlink w:anchor="_Toc235266045" w:history="1">
            <w:r w:rsidR="00AD4073" w:rsidRPr="001216E4">
              <w:rPr>
                <w:rStyle w:val="Hyperlink"/>
                <w:noProof/>
              </w:rPr>
              <w:t>1. BIPHASIC DEFIBRILLATOR WITH EXTERNAL PADDLES + AED MODE + EXTERNAL PACING</w:t>
            </w:r>
            <w:r w:rsidR="00AD4073">
              <w:rPr>
                <w:noProof/>
              </w:rPr>
              <w:tab/>
            </w:r>
            <w:r w:rsidR="00AD4073">
              <w:rPr>
                <w:noProof/>
              </w:rPr>
              <w:fldChar w:fldCharType="begin"/>
            </w:r>
            <w:r w:rsidR="00AD4073">
              <w:rPr>
                <w:noProof/>
              </w:rPr>
              <w:instrText xml:space="preserve"> PAGEREF _Toc235266045 \h </w:instrText>
            </w:r>
            <w:r w:rsidR="00AD4073">
              <w:rPr>
                <w:noProof/>
              </w:rPr>
            </w:r>
            <w:r w:rsidR="00AD4073">
              <w:rPr>
                <w:noProof/>
              </w:rPr>
              <w:fldChar w:fldCharType="separate"/>
            </w:r>
            <w:r w:rsidR="00AD4073">
              <w:rPr>
                <w:noProof/>
              </w:rPr>
              <w:t>4</w:t>
            </w:r>
            <w:r w:rsidR="00AD4073">
              <w:rPr>
                <w:noProof/>
              </w:rPr>
              <w:fldChar w:fldCharType="end"/>
            </w:r>
          </w:hyperlink>
        </w:p>
        <w:p w14:paraId="4CA63239" w14:textId="77777777" w:rsidR="00AD4073" w:rsidRDefault="00AD4073">
          <w:pPr>
            <w:pStyle w:val="TOC2"/>
            <w:tabs>
              <w:tab w:val="right" w:leader="dot" w:pos="9016"/>
            </w:tabs>
            <w:rPr>
              <w:noProof/>
            </w:rPr>
          </w:pPr>
          <w:hyperlink w:anchor="_Toc235266046" w:history="1">
            <w:r w:rsidRPr="001216E4">
              <w:rPr>
                <w:rStyle w:val="Hyperlink"/>
                <w:noProof/>
              </w:rPr>
              <w:t>1.1  Clinical &amp; Functional Specifications</w:t>
            </w:r>
            <w:r>
              <w:rPr>
                <w:noProof/>
              </w:rPr>
              <w:tab/>
            </w:r>
            <w:r>
              <w:rPr>
                <w:noProof/>
              </w:rPr>
              <w:fldChar w:fldCharType="begin"/>
            </w:r>
            <w:r>
              <w:rPr>
                <w:noProof/>
              </w:rPr>
              <w:instrText xml:space="preserve"> PAGEREF _Toc235266046 \h </w:instrText>
            </w:r>
            <w:r>
              <w:rPr>
                <w:noProof/>
              </w:rPr>
            </w:r>
            <w:r>
              <w:rPr>
                <w:noProof/>
              </w:rPr>
              <w:fldChar w:fldCharType="separate"/>
            </w:r>
            <w:r>
              <w:rPr>
                <w:noProof/>
              </w:rPr>
              <w:t>4</w:t>
            </w:r>
            <w:r>
              <w:rPr>
                <w:noProof/>
              </w:rPr>
              <w:fldChar w:fldCharType="end"/>
            </w:r>
          </w:hyperlink>
        </w:p>
        <w:p w14:paraId="1EE18EC6" w14:textId="77777777" w:rsidR="00AD4073" w:rsidRDefault="00AD4073">
          <w:pPr>
            <w:pStyle w:val="TOC2"/>
            <w:tabs>
              <w:tab w:val="right" w:leader="dot" w:pos="9016"/>
            </w:tabs>
            <w:rPr>
              <w:noProof/>
            </w:rPr>
          </w:pPr>
          <w:hyperlink w:anchor="_Toc235266047" w:history="1">
            <w:r w:rsidRPr="001216E4">
              <w:rPr>
                <w:rStyle w:val="Hyperlink"/>
                <w:noProof/>
              </w:rPr>
              <w:t>1.2  Engineering Technical Specifications</w:t>
            </w:r>
            <w:r>
              <w:rPr>
                <w:noProof/>
              </w:rPr>
              <w:tab/>
            </w:r>
            <w:r>
              <w:rPr>
                <w:noProof/>
              </w:rPr>
              <w:fldChar w:fldCharType="begin"/>
            </w:r>
            <w:r>
              <w:rPr>
                <w:noProof/>
              </w:rPr>
              <w:instrText xml:space="preserve"> PAGEREF _Toc235266047 \h </w:instrText>
            </w:r>
            <w:r>
              <w:rPr>
                <w:noProof/>
              </w:rPr>
            </w:r>
            <w:r>
              <w:rPr>
                <w:noProof/>
              </w:rPr>
              <w:fldChar w:fldCharType="separate"/>
            </w:r>
            <w:r>
              <w:rPr>
                <w:noProof/>
              </w:rPr>
              <w:t>4</w:t>
            </w:r>
            <w:r>
              <w:rPr>
                <w:noProof/>
              </w:rPr>
              <w:fldChar w:fldCharType="end"/>
            </w:r>
          </w:hyperlink>
        </w:p>
        <w:p w14:paraId="4E2F0225" w14:textId="77777777" w:rsidR="00AD4073" w:rsidRDefault="00AD4073">
          <w:pPr>
            <w:pStyle w:val="TOC2"/>
            <w:tabs>
              <w:tab w:val="right" w:leader="dot" w:pos="9016"/>
            </w:tabs>
            <w:rPr>
              <w:noProof/>
            </w:rPr>
          </w:pPr>
          <w:hyperlink w:anchor="_Toc235266048" w:history="1">
            <w:r w:rsidRPr="001216E4">
              <w:rPr>
                <w:rStyle w:val="Hyperlink"/>
                <w:noProof/>
              </w:rPr>
              <w:t>1.3  Standard Accessories</w:t>
            </w:r>
            <w:r>
              <w:rPr>
                <w:noProof/>
              </w:rPr>
              <w:tab/>
            </w:r>
            <w:r>
              <w:rPr>
                <w:noProof/>
              </w:rPr>
              <w:fldChar w:fldCharType="begin"/>
            </w:r>
            <w:r>
              <w:rPr>
                <w:noProof/>
              </w:rPr>
              <w:instrText xml:space="preserve"> PAGEREF _Toc235266048 \h </w:instrText>
            </w:r>
            <w:r>
              <w:rPr>
                <w:noProof/>
              </w:rPr>
            </w:r>
            <w:r>
              <w:rPr>
                <w:noProof/>
              </w:rPr>
              <w:fldChar w:fldCharType="separate"/>
            </w:r>
            <w:r>
              <w:rPr>
                <w:noProof/>
              </w:rPr>
              <w:t>7</w:t>
            </w:r>
            <w:r>
              <w:rPr>
                <w:noProof/>
              </w:rPr>
              <w:fldChar w:fldCharType="end"/>
            </w:r>
          </w:hyperlink>
        </w:p>
        <w:p w14:paraId="7C721277" w14:textId="77777777" w:rsidR="00AD4073" w:rsidRDefault="00AD4073">
          <w:pPr>
            <w:pStyle w:val="TOC2"/>
            <w:tabs>
              <w:tab w:val="right" w:leader="dot" w:pos="9016"/>
            </w:tabs>
            <w:rPr>
              <w:noProof/>
            </w:rPr>
          </w:pPr>
          <w:hyperlink w:anchor="_Toc235266049" w:history="1">
            <w:r w:rsidRPr="001216E4">
              <w:rPr>
                <w:rStyle w:val="Hyperlink"/>
                <w:noProof/>
              </w:rPr>
              <w:t>1.4  Installation Requirements</w:t>
            </w:r>
            <w:r>
              <w:rPr>
                <w:noProof/>
              </w:rPr>
              <w:tab/>
            </w:r>
            <w:r>
              <w:rPr>
                <w:noProof/>
              </w:rPr>
              <w:fldChar w:fldCharType="begin"/>
            </w:r>
            <w:r>
              <w:rPr>
                <w:noProof/>
              </w:rPr>
              <w:instrText xml:space="preserve"> PAGEREF _Toc235266049 \h </w:instrText>
            </w:r>
            <w:r>
              <w:rPr>
                <w:noProof/>
              </w:rPr>
            </w:r>
            <w:r>
              <w:rPr>
                <w:noProof/>
              </w:rPr>
              <w:fldChar w:fldCharType="separate"/>
            </w:r>
            <w:r>
              <w:rPr>
                <w:noProof/>
              </w:rPr>
              <w:t>8</w:t>
            </w:r>
            <w:r>
              <w:rPr>
                <w:noProof/>
              </w:rPr>
              <w:fldChar w:fldCharType="end"/>
            </w:r>
          </w:hyperlink>
        </w:p>
        <w:p w14:paraId="3F3B54F1" w14:textId="77777777" w:rsidR="00AD4073" w:rsidRDefault="00AD4073">
          <w:pPr>
            <w:pStyle w:val="TOC2"/>
            <w:tabs>
              <w:tab w:val="right" w:leader="dot" w:pos="9016"/>
            </w:tabs>
            <w:rPr>
              <w:noProof/>
            </w:rPr>
          </w:pPr>
          <w:hyperlink w:anchor="_Toc235266050" w:history="1">
            <w:r w:rsidRPr="001216E4">
              <w:rPr>
                <w:rStyle w:val="Hyperlink"/>
                <w:noProof/>
              </w:rPr>
              <w:t>1.5  Documentation</w:t>
            </w:r>
            <w:r>
              <w:rPr>
                <w:noProof/>
              </w:rPr>
              <w:tab/>
            </w:r>
            <w:r>
              <w:rPr>
                <w:noProof/>
              </w:rPr>
              <w:fldChar w:fldCharType="begin"/>
            </w:r>
            <w:r>
              <w:rPr>
                <w:noProof/>
              </w:rPr>
              <w:instrText xml:space="preserve"> PAGEREF _Toc235266050 \h </w:instrText>
            </w:r>
            <w:r>
              <w:rPr>
                <w:noProof/>
              </w:rPr>
            </w:r>
            <w:r>
              <w:rPr>
                <w:noProof/>
              </w:rPr>
              <w:fldChar w:fldCharType="separate"/>
            </w:r>
            <w:r>
              <w:rPr>
                <w:noProof/>
              </w:rPr>
              <w:t>9</w:t>
            </w:r>
            <w:r>
              <w:rPr>
                <w:noProof/>
              </w:rPr>
              <w:fldChar w:fldCharType="end"/>
            </w:r>
          </w:hyperlink>
        </w:p>
        <w:p w14:paraId="6236892D" w14:textId="77777777" w:rsidR="00AD4073" w:rsidRDefault="00AD4073">
          <w:pPr>
            <w:pStyle w:val="TOC2"/>
            <w:tabs>
              <w:tab w:val="right" w:leader="dot" w:pos="9016"/>
            </w:tabs>
            <w:rPr>
              <w:noProof/>
            </w:rPr>
          </w:pPr>
          <w:hyperlink w:anchor="_Toc235266051" w:history="1">
            <w:r w:rsidRPr="001216E4">
              <w:rPr>
                <w:rStyle w:val="Hyperlink"/>
                <w:noProof/>
              </w:rPr>
              <w:t>1.6  Training</w:t>
            </w:r>
            <w:r>
              <w:rPr>
                <w:noProof/>
              </w:rPr>
              <w:tab/>
            </w:r>
            <w:r>
              <w:rPr>
                <w:noProof/>
              </w:rPr>
              <w:fldChar w:fldCharType="begin"/>
            </w:r>
            <w:r>
              <w:rPr>
                <w:noProof/>
              </w:rPr>
              <w:instrText xml:space="preserve"> PAGEREF _Toc235266051 \h </w:instrText>
            </w:r>
            <w:r>
              <w:rPr>
                <w:noProof/>
              </w:rPr>
            </w:r>
            <w:r>
              <w:rPr>
                <w:noProof/>
              </w:rPr>
              <w:fldChar w:fldCharType="separate"/>
            </w:r>
            <w:r>
              <w:rPr>
                <w:noProof/>
              </w:rPr>
              <w:t>9</w:t>
            </w:r>
            <w:r>
              <w:rPr>
                <w:noProof/>
              </w:rPr>
              <w:fldChar w:fldCharType="end"/>
            </w:r>
          </w:hyperlink>
        </w:p>
        <w:p w14:paraId="61396534" w14:textId="77777777" w:rsidR="00AD4073" w:rsidRDefault="00AD4073">
          <w:pPr>
            <w:pStyle w:val="TOC2"/>
            <w:tabs>
              <w:tab w:val="right" w:leader="dot" w:pos="9016"/>
            </w:tabs>
            <w:rPr>
              <w:noProof/>
            </w:rPr>
          </w:pPr>
          <w:hyperlink w:anchor="_Toc235266052" w:history="1">
            <w:r w:rsidRPr="001216E4">
              <w:rPr>
                <w:rStyle w:val="Hyperlink"/>
                <w:noProof/>
              </w:rPr>
              <w:t>1.7  Warranty</w:t>
            </w:r>
            <w:r>
              <w:rPr>
                <w:noProof/>
              </w:rPr>
              <w:tab/>
            </w:r>
            <w:r>
              <w:rPr>
                <w:noProof/>
              </w:rPr>
              <w:fldChar w:fldCharType="begin"/>
            </w:r>
            <w:r>
              <w:rPr>
                <w:noProof/>
              </w:rPr>
              <w:instrText xml:space="preserve"> PAGEREF _Toc235266052 \h </w:instrText>
            </w:r>
            <w:r>
              <w:rPr>
                <w:noProof/>
              </w:rPr>
            </w:r>
            <w:r>
              <w:rPr>
                <w:noProof/>
              </w:rPr>
              <w:fldChar w:fldCharType="separate"/>
            </w:r>
            <w:r>
              <w:rPr>
                <w:noProof/>
              </w:rPr>
              <w:t>9</w:t>
            </w:r>
            <w:r>
              <w:rPr>
                <w:noProof/>
              </w:rPr>
              <w:fldChar w:fldCharType="end"/>
            </w:r>
          </w:hyperlink>
        </w:p>
        <w:p w14:paraId="71EC5E45" w14:textId="77777777" w:rsidR="00AD4073" w:rsidRDefault="00AD4073">
          <w:pPr>
            <w:pStyle w:val="TOC1"/>
            <w:tabs>
              <w:tab w:val="right" w:leader="dot" w:pos="9016"/>
            </w:tabs>
            <w:rPr>
              <w:noProof/>
            </w:rPr>
          </w:pPr>
          <w:hyperlink w:anchor="_Toc235266053" w:history="1">
            <w:r w:rsidRPr="001216E4">
              <w:rPr>
                <w:rStyle w:val="Hyperlink"/>
                <w:noProof/>
              </w:rPr>
              <w:t>2. DEFIBRILLATOR WITH INTERNAL PADDLES</w:t>
            </w:r>
            <w:r>
              <w:rPr>
                <w:noProof/>
              </w:rPr>
              <w:tab/>
            </w:r>
            <w:r>
              <w:rPr>
                <w:noProof/>
              </w:rPr>
              <w:fldChar w:fldCharType="begin"/>
            </w:r>
            <w:r>
              <w:rPr>
                <w:noProof/>
              </w:rPr>
              <w:instrText xml:space="preserve"> PAGEREF _Toc235266053 \h </w:instrText>
            </w:r>
            <w:r>
              <w:rPr>
                <w:noProof/>
              </w:rPr>
            </w:r>
            <w:r>
              <w:rPr>
                <w:noProof/>
              </w:rPr>
              <w:fldChar w:fldCharType="separate"/>
            </w:r>
            <w:r>
              <w:rPr>
                <w:noProof/>
              </w:rPr>
              <w:t>10</w:t>
            </w:r>
            <w:r>
              <w:rPr>
                <w:noProof/>
              </w:rPr>
              <w:fldChar w:fldCharType="end"/>
            </w:r>
          </w:hyperlink>
        </w:p>
        <w:p w14:paraId="13E969DE" w14:textId="77777777" w:rsidR="00AD4073" w:rsidRDefault="00AD4073">
          <w:pPr>
            <w:pStyle w:val="TOC2"/>
            <w:tabs>
              <w:tab w:val="right" w:leader="dot" w:pos="9016"/>
            </w:tabs>
            <w:rPr>
              <w:noProof/>
            </w:rPr>
          </w:pPr>
          <w:hyperlink w:anchor="_Toc235266054" w:history="1">
            <w:r w:rsidRPr="001216E4">
              <w:rPr>
                <w:rStyle w:val="Hyperlink"/>
                <w:noProof/>
              </w:rPr>
              <w:t>2.1  Clinical &amp; Functional Specifications</w:t>
            </w:r>
            <w:r>
              <w:rPr>
                <w:noProof/>
              </w:rPr>
              <w:tab/>
            </w:r>
            <w:r>
              <w:rPr>
                <w:noProof/>
              </w:rPr>
              <w:fldChar w:fldCharType="begin"/>
            </w:r>
            <w:r>
              <w:rPr>
                <w:noProof/>
              </w:rPr>
              <w:instrText xml:space="preserve"> PAGEREF _Toc235266054 \h </w:instrText>
            </w:r>
            <w:r>
              <w:rPr>
                <w:noProof/>
              </w:rPr>
            </w:r>
            <w:r>
              <w:rPr>
                <w:noProof/>
              </w:rPr>
              <w:fldChar w:fldCharType="separate"/>
            </w:r>
            <w:r>
              <w:rPr>
                <w:noProof/>
              </w:rPr>
              <w:t>10</w:t>
            </w:r>
            <w:r>
              <w:rPr>
                <w:noProof/>
              </w:rPr>
              <w:fldChar w:fldCharType="end"/>
            </w:r>
          </w:hyperlink>
        </w:p>
        <w:p w14:paraId="7C8F133B" w14:textId="77777777" w:rsidR="00AD4073" w:rsidRDefault="00AD4073">
          <w:pPr>
            <w:pStyle w:val="TOC2"/>
            <w:tabs>
              <w:tab w:val="right" w:leader="dot" w:pos="9016"/>
            </w:tabs>
            <w:rPr>
              <w:noProof/>
            </w:rPr>
          </w:pPr>
          <w:hyperlink w:anchor="_Toc235266055" w:history="1">
            <w:r w:rsidRPr="001216E4">
              <w:rPr>
                <w:rStyle w:val="Hyperlink"/>
                <w:noProof/>
              </w:rPr>
              <w:t>2.2  Engineering Technical Specifications</w:t>
            </w:r>
            <w:r>
              <w:rPr>
                <w:noProof/>
              </w:rPr>
              <w:tab/>
            </w:r>
            <w:r>
              <w:rPr>
                <w:noProof/>
              </w:rPr>
              <w:fldChar w:fldCharType="begin"/>
            </w:r>
            <w:r>
              <w:rPr>
                <w:noProof/>
              </w:rPr>
              <w:instrText xml:space="preserve"> PAGEREF _Toc235266055 \h </w:instrText>
            </w:r>
            <w:r>
              <w:rPr>
                <w:noProof/>
              </w:rPr>
            </w:r>
            <w:r>
              <w:rPr>
                <w:noProof/>
              </w:rPr>
              <w:fldChar w:fldCharType="separate"/>
            </w:r>
            <w:r>
              <w:rPr>
                <w:noProof/>
              </w:rPr>
              <w:t>10</w:t>
            </w:r>
            <w:r>
              <w:rPr>
                <w:noProof/>
              </w:rPr>
              <w:fldChar w:fldCharType="end"/>
            </w:r>
          </w:hyperlink>
        </w:p>
        <w:p w14:paraId="17E1B75F" w14:textId="77777777" w:rsidR="00AD4073" w:rsidRDefault="00AD4073">
          <w:pPr>
            <w:pStyle w:val="TOC2"/>
            <w:tabs>
              <w:tab w:val="right" w:leader="dot" w:pos="9016"/>
            </w:tabs>
            <w:rPr>
              <w:noProof/>
            </w:rPr>
          </w:pPr>
          <w:hyperlink w:anchor="_Toc235266056" w:history="1">
            <w:r w:rsidRPr="001216E4">
              <w:rPr>
                <w:rStyle w:val="Hyperlink"/>
                <w:noProof/>
              </w:rPr>
              <w:t>2.3  Standard Accessories</w:t>
            </w:r>
            <w:r>
              <w:rPr>
                <w:noProof/>
              </w:rPr>
              <w:tab/>
            </w:r>
            <w:r>
              <w:rPr>
                <w:noProof/>
              </w:rPr>
              <w:fldChar w:fldCharType="begin"/>
            </w:r>
            <w:r>
              <w:rPr>
                <w:noProof/>
              </w:rPr>
              <w:instrText xml:space="preserve"> PAGEREF _Toc235266056 \h </w:instrText>
            </w:r>
            <w:r>
              <w:rPr>
                <w:noProof/>
              </w:rPr>
            </w:r>
            <w:r>
              <w:rPr>
                <w:noProof/>
              </w:rPr>
              <w:fldChar w:fldCharType="separate"/>
            </w:r>
            <w:r>
              <w:rPr>
                <w:noProof/>
              </w:rPr>
              <w:t>11</w:t>
            </w:r>
            <w:r>
              <w:rPr>
                <w:noProof/>
              </w:rPr>
              <w:fldChar w:fldCharType="end"/>
            </w:r>
          </w:hyperlink>
        </w:p>
        <w:p w14:paraId="49447195" w14:textId="77777777" w:rsidR="00AD4073" w:rsidRDefault="00AD4073">
          <w:pPr>
            <w:pStyle w:val="TOC2"/>
            <w:tabs>
              <w:tab w:val="right" w:leader="dot" w:pos="9016"/>
            </w:tabs>
            <w:rPr>
              <w:noProof/>
            </w:rPr>
          </w:pPr>
          <w:hyperlink w:anchor="_Toc235266057" w:history="1">
            <w:r w:rsidRPr="001216E4">
              <w:rPr>
                <w:rStyle w:val="Hyperlink"/>
                <w:noProof/>
              </w:rPr>
              <w:t>2.4  Installation Requirements</w:t>
            </w:r>
            <w:r>
              <w:rPr>
                <w:noProof/>
              </w:rPr>
              <w:tab/>
            </w:r>
            <w:r>
              <w:rPr>
                <w:noProof/>
              </w:rPr>
              <w:fldChar w:fldCharType="begin"/>
            </w:r>
            <w:r>
              <w:rPr>
                <w:noProof/>
              </w:rPr>
              <w:instrText xml:space="preserve"> PAGEREF _Toc235266057 \h </w:instrText>
            </w:r>
            <w:r>
              <w:rPr>
                <w:noProof/>
              </w:rPr>
            </w:r>
            <w:r>
              <w:rPr>
                <w:noProof/>
              </w:rPr>
              <w:fldChar w:fldCharType="separate"/>
            </w:r>
            <w:r>
              <w:rPr>
                <w:noProof/>
              </w:rPr>
              <w:t>13</w:t>
            </w:r>
            <w:r>
              <w:rPr>
                <w:noProof/>
              </w:rPr>
              <w:fldChar w:fldCharType="end"/>
            </w:r>
          </w:hyperlink>
        </w:p>
        <w:p w14:paraId="61C63233" w14:textId="77777777" w:rsidR="00AD4073" w:rsidRDefault="00AD4073">
          <w:pPr>
            <w:pStyle w:val="TOC2"/>
            <w:tabs>
              <w:tab w:val="right" w:leader="dot" w:pos="9016"/>
            </w:tabs>
            <w:rPr>
              <w:noProof/>
            </w:rPr>
          </w:pPr>
          <w:hyperlink w:anchor="_Toc235266058" w:history="1">
            <w:r w:rsidRPr="001216E4">
              <w:rPr>
                <w:rStyle w:val="Hyperlink"/>
                <w:noProof/>
              </w:rPr>
              <w:t>2.5  Documentation</w:t>
            </w:r>
            <w:r>
              <w:rPr>
                <w:noProof/>
              </w:rPr>
              <w:tab/>
            </w:r>
            <w:r>
              <w:rPr>
                <w:noProof/>
              </w:rPr>
              <w:fldChar w:fldCharType="begin"/>
            </w:r>
            <w:r>
              <w:rPr>
                <w:noProof/>
              </w:rPr>
              <w:instrText xml:space="preserve"> PAGEREF _Toc235266058 \h </w:instrText>
            </w:r>
            <w:r>
              <w:rPr>
                <w:noProof/>
              </w:rPr>
            </w:r>
            <w:r>
              <w:rPr>
                <w:noProof/>
              </w:rPr>
              <w:fldChar w:fldCharType="separate"/>
            </w:r>
            <w:r>
              <w:rPr>
                <w:noProof/>
              </w:rPr>
              <w:t>13</w:t>
            </w:r>
            <w:r>
              <w:rPr>
                <w:noProof/>
              </w:rPr>
              <w:fldChar w:fldCharType="end"/>
            </w:r>
          </w:hyperlink>
        </w:p>
        <w:p w14:paraId="0B80BCE6" w14:textId="77777777" w:rsidR="00AD4073" w:rsidRDefault="00AD4073">
          <w:pPr>
            <w:pStyle w:val="TOC2"/>
            <w:tabs>
              <w:tab w:val="right" w:leader="dot" w:pos="9016"/>
            </w:tabs>
            <w:rPr>
              <w:noProof/>
            </w:rPr>
          </w:pPr>
          <w:hyperlink w:anchor="_Toc235266059" w:history="1">
            <w:r w:rsidRPr="001216E4">
              <w:rPr>
                <w:rStyle w:val="Hyperlink"/>
                <w:noProof/>
              </w:rPr>
              <w:t>2.6  Training</w:t>
            </w:r>
            <w:r>
              <w:rPr>
                <w:noProof/>
              </w:rPr>
              <w:tab/>
            </w:r>
            <w:r>
              <w:rPr>
                <w:noProof/>
              </w:rPr>
              <w:fldChar w:fldCharType="begin"/>
            </w:r>
            <w:r>
              <w:rPr>
                <w:noProof/>
              </w:rPr>
              <w:instrText xml:space="preserve"> PAGEREF _Toc235266059 \h </w:instrText>
            </w:r>
            <w:r>
              <w:rPr>
                <w:noProof/>
              </w:rPr>
            </w:r>
            <w:r>
              <w:rPr>
                <w:noProof/>
              </w:rPr>
              <w:fldChar w:fldCharType="separate"/>
            </w:r>
            <w:r>
              <w:rPr>
                <w:noProof/>
              </w:rPr>
              <w:t>13</w:t>
            </w:r>
            <w:r>
              <w:rPr>
                <w:noProof/>
              </w:rPr>
              <w:fldChar w:fldCharType="end"/>
            </w:r>
          </w:hyperlink>
        </w:p>
        <w:p w14:paraId="64DB8C62" w14:textId="77777777" w:rsidR="00AD4073" w:rsidRDefault="00AD4073">
          <w:pPr>
            <w:pStyle w:val="TOC2"/>
            <w:tabs>
              <w:tab w:val="right" w:leader="dot" w:pos="9016"/>
            </w:tabs>
            <w:rPr>
              <w:noProof/>
            </w:rPr>
          </w:pPr>
          <w:hyperlink w:anchor="_Toc235266060" w:history="1">
            <w:r w:rsidRPr="001216E4">
              <w:rPr>
                <w:rStyle w:val="Hyperlink"/>
                <w:noProof/>
              </w:rPr>
              <w:t>2.7  Warranty</w:t>
            </w:r>
            <w:r>
              <w:rPr>
                <w:noProof/>
              </w:rPr>
              <w:tab/>
            </w:r>
            <w:r>
              <w:rPr>
                <w:noProof/>
              </w:rPr>
              <w:fldChar w:fldCharType="begin"/>
            </w:r>
            <w:r>
              <w:rPr>
                <w:noProof/>
              </w:rPr>
              <w:instrText xml:space="preserve"> PAGEREF _Toc235266060 \h </w:instrText>
            </w:r>
            <w:r>
              <w:rPr>
                <w:noProof/>
              </w:rPr>
            </w:r>
            <w:r>
              <w:rPr>
                <w:noProof/>
              </w:rPr>
              <w:fldChar w:fldCharType="separate"/>
            </w:r>
            <w:r>
              <w:rPr>
                <w:noProof/>
              </w:rPr>
              <w:t>13</w:t>
            </w:r>
            <w:r>
              <w:rPr>
                <w:noProof/>
              </w:rPr>
              <w:fldChar w:fldCharType="end"/>
            </w:r>
          </w:hyperlink>
        </w:p>
        <w:p w14:paraId="55A57AB8" w14:textId="77777777" w:rsidR="00AD4073" w:rsidRDefault="00AD4073">
          <w:pPr>
            <w:pStyle w:val="TOC1"/>
            <w:tabs>
              <w:tab w:val="right" w:leader="dot" w:pos="9016"/>
            </w:tabs>
            <w:rPr>
              <w:noProof/>
            </w:rPr>
          </w:pPr>
          <w:hyperlink w:anchor="_Toc235266061" w:history="1">
            <w:r w:rsidRPr="001216E4">
              <w:rPr>
                <w:rStyle w:val="Hyperlink"/>
                <w:noProof/>
              </w:rPr>
              <w:t>3. AUTOMATIC EXTERNAL DEFIBRILLATOR (AED)</w:t>
            </w:r>
            <w:r>
              <w:rPr>
                <w:noProof/>
              </w:rPr>
              <w:tab/>
            </w:r>
            <w:r>
              <w:rPr>
                <w:noProof/>
              </w:rPr>
              <w:fldChar w:fldCharType="begin"/>
            </w:r>
            <w:r>
              <w:rPr>
                <w:noProof/>
              </w:rPr>
              <w:instrText xml:space="preserve"> PAGEREF _Toc235266061 \h </w:instrText>
            </w:r>
            <w:r>
              <w:rPr>
                <w:noProof/>
              </w:rPr>
            </w:r>
            <w:r>
              <w:rPr>
                <w:noProof/>
              </w:rPr>
              <w:fldChar w:fldCharType="separate"/>
            </w:r>
            <w:r>
              <w:rPr>
                <w:noProof/>
              </w:rPr>
              <w:t>14</w:t>
            </w:r>
            <w:r>
              <w:rPr>
                <w:noProof/>
              </w:rPr>
              <w:fldChar w:fldCharType="end"/>
            </w:r>
          </w:hyperlink>
        </w:p>
        <w:p w14:paraId="4861CCFE" w14:textId="77777777" w:rsidR="00AD4073" w:rsidRDefault="00AD4073">
          <w:pPr>
            <w:pStyle w:val="TOC2"/>
            <w:tabs>
              <w:tab w:val="right" w:leader="dot" w:pos="9016"/>
            </w:tabs>
            <w:rPr>
              <w:noProof/>
            </w:rPr>
          </w:pPr>
          <w:hyperlink w:anchor="_Toc235266062" w:history="1">
            <w:r w:rsidRPr="001216E4">
              <w:rPr>
                <w:rStyle w:val="Hyperlink"/>
                <w:noProof/>
              </w:rPr>
              <w:t>3.1  Clinical &amp; Functional Specifications</w:t>
            </w:r>
            <w:r>
              <w:rPr>
                <w:noProof/>
              </w:rPr>
              <w:tab/>
            </w:r>
            <w:r>
              <w:rPr>
                <w:noProof/>
              </w:rPr>
              <w:fldChar w:fldCharType="begin"/>
            </w:r>
            <w:r>
              <w:rPr>
                <w:noProof/>
              </w:rPr>
              <w:instrText xml:space="preserve"> PAGEREF _Toc235266062 \h </w:instrText>
            </w:r>
            <w:r>
              <w:rPr>
                <w:noProof/>
              </w:rPr>
            </w:r>
            <w:r>
              <w:rPr>
                <w:noProof/>
              </w:rPr>
              <w:fldChar w:fldCharType="separate"/>
            </w:r>
            <w:r>
              <w:rPr>
                <w:noProof/>
              </w:rPr>
              <w:t>14</w:t>
            </w:r>
            <w:r>
              <w:rPr>
                <w:noProof/>
              </w:rPr>
              <w:fldChar w:fldCharType="end"/>
            </w:r>
          </w:hyperlink>
        </w:p>
        <w:p w14:paraId="6B02188B" w14:textId="77777777" w:rsidR="00AD4073" w:rsidRDefault="00AD4073">
          <w:pPr>
            <w:pStyle w:val="TOC2"/>
            <w:tabs>
              <w:tab w:val="right" w:leader="dot" w:pos="9016"/>
            </w:tabs>
            <w:rPr>
              <w:noProof/>
            </w:rPr>
          </w:pPr>
          <w:hyperlink w:anchor="_Toc235266063" w:history="1">
            <w:r w:rsidRPr="001216E4">
              <w:rPr>
                <w:rStyle w:val="Hyperlink"/>
                <w:noProof/>
              </w:rPr>
              <w:t>3.2  Engineering Technical Specifications</w:t>
            </w:r>
            <w:r>
              <w:rPr>
                <w:noProof/>
              </w:rPr>
              <w:tab/>
            </w:r>
            <w:r>
              <w:rPr>
                <w:noProof/>
              </w:rPr>
              <w:fldChar w:fldCharType="begin"/>
            </w:r>
            <w:r>
              <w:rPr>
                <w:noProof/>
              </w:rPr>
              <w:instrText xml:space="preserve"> PAGEREF _Toc235266063 \h </w:instrText>
            </w:r>
            <w:r>
              <w:rPr>
                <w:noProof/>
              </w:rPr>
            </w:r>
            <w:r>
              <w:rPr>
                <w:noProof/>
              </w:rPr>
              <w:fldChar w:fldCharType="separate"/>
            </w:r>
            <w:r>
              <w:rPr>
                <w:noProof/>
              </w:rPr>
              <w:t>14</w:t>
            </w:r>
            <w:r>
              <w:rPr>
                <w:noProof/>
              </w:rPr>
              <w:fldChar w:fldCharType="end"/>
            </w:r>
          </w:hyperlink>
        </w:p>
        <w:p w14:paraId="4A747864" w14:textId="77777777" w:rsidR="00AD4073" w:rsidRDefault="00AD4073">
          <w:pPr>
            <w:pStyle w:val="TOC2"/>
            <w:tabs>
              <w:tab w:val="right" w:leader="dot" w:pos="9016"/>
            </w:tabs>
            <w:rPr>
              <w:noProof/>
            </w:rPr>
          </w:pPr>
          <w:hyperlink w:anchor="_Toc235266064" w:history="1">
            <w:r w:rsidRPr="001216E4">
              <w:rPr>
                <w:rStyle w:val="Hyperlink"/>
                <w:noProof/>
              </w:rPr>
              <w:t>3.3  Standard Accessories</w:t>
            </w:r>
            <w:r>
              <w:rPr>
                <w:noProof/>
              </w:rPr>
              <w:tab/>
            </w:r>
            <w:r>
              <w:rPr>
                <w:noProof/>
              </w:rPr>
              <w:fldChar w:fldCharType="begin"/>
            </w:r>
            <w:r>
              <w:rPr>
                <w:noProof/>
              </w:rPr>
              <w:instrText xml:space="preserve"> PAGEREF _Toc235266064 \h </w:instrText>
            </w:r>
            <w:r>
              <w:rPr>
                <w:noProof/>
              </w:rPr>
            </w:r>
            <w:r>
              <w:rPr>
                <w:noProof/>
              </w:rPr>
              <w:fldChar w:fldCharType="separate"/>
            </w:r>
            <w:r>
              <w:rPr>
                <w:noProof/>
              </w:rPr>
              <w:t>15</w:t>
            </w:r>
            <w:r>
              <w:rPr>
                <w:noProof/>
              </w:rPr>
              <w:fldChar w:fldCharType="end"/>
            </w:r>
          </w:hyperlink>
        </w:p>
        <w:p w14:paraId="713B83BE" w14:textId="77777777" w:rsidR="00AD4073" w:rsidRDefault="00AD4073">
          <w:pPr>
            <w:pStyle w:val="TOC2"/>
            <w:tabs>
              <w:tab w:val="right" w:leader="dot" w:pos="9016"/>
            </w:tabs>
            <w:rPr>
              <w:noProof/>
            </w:rPr>
          </w:pPr>
          <w:hyperlink w:anchor="_Toc235266065" w:history="1">
            <w:r w:rsidRPr="001216E4">
              <w:rPr>
                <w:rStyle w:val="Hyperlink"/>
                <w:noProof/>
              </w:rPr>
              <w:t>3.4  Installation Requirements</w:t>
            </w:r>
            <w:r>
              <w:rPr>
                <w:noProof/>
              </w:rPr>
              <w:tab/>
            </w:r>
            <w:r>
              <w:rPr>
                <w:noProof/>
              </w:rPr>
              <w:fldChar w:fldCharType="begin"/>
            </w:r>
            <w:r>
              <w:rPr>
                <w:noProof/>
              </w:rPr>
              <w:instrText xml:space="preserve"> PAGEREF _Toc235266065 \h </w:instrText>
            </w:r>
            <w:r>
              <w:rPr>
                <w:noProof/>
              </w:rPr>
            </w:r>
            <w:r>
              <w:rPr>
                <w:noProof/>
              </w:rPr>
              <w:fldChar w:fldCharType="separate"/>
            </w:r>
            <w:r>
              <w:rPr>
                <w:noProof/>
              </w:rPr>
              <w:t>16</w:t>
            </w:r>
            <w:r>
              <w:rPr>
                <w:noProof/>
              </w:rPr>
              <w:fldChar w:fldCharType="end"/>
            </w:r>
          </w:hyperlink>
        </w:p>
        <w:p w14:paraId="133A140D" w14:textId="77777777" w:rsidR="00AD4073" w:rsidRDefault="00AD4073">
          <w:pPr>
            <w:pStyle w:val="TOC2"/>
            <w:tabs>
              <w:tab w:val="right" w:leader="dot" w:pos="9016"/>
            </w:tabs>
            <w:rPr>
              <w:noProof/>
            </w:rPr>
          </w:pPr>
          <w:hyperlink w:anchor="_Toc235266066" w:history="1">
            <w:r w:rsidRPr="001216E4">
              <w:rPr>
                <w:rStyle w:val="Hyperlink"/>
                <w:noProof/>
              </w:rPr>
              <w:t>3.5  Documentation</w:t>
            </w:r>
            <w:r>
              <w:rPr>
                <w:noProof/>
              </w:rPr>
              <w:tab/>
            </w:r>
            <w:r>
              <w:rPr>
                <w:noProof/>
              </w:rPr>
              <w:fldChar w:fldCharType="begin"/>
            </w:r>
            <w:r>
              <w:rPr>
                <w:noProof/>
              </w:rPr>
              <w:instrText xml:space="preserve"> PAGEREF _Toc235266066 \h </w:instrText>
            </w:r>
            <w:r>
              <w:rPr>
                <w:noProof/>
              </w:rPr>
            </w:r>
            <w:r>
              <w:rPr>
                <w:noProof/>
              </w:rPr>
              <w:fldChar w:fldCharType="separate"/>
            </w:r>
            <w:r>
              <w:rPr>
                <w:noProof/>
              </w:rPr>
              <w:t>16</w:t>
            </w:r>
            <w:r>
              <w:rPr>
                <w:noProof/>
              </w:rPr>
              <w:fldChar w:fldCharType="end"/>
            </w:r>
          </w:hyperlink>
        </w:p>
        <w:p w14:paraId="361FEC4C" w14:textId="77777777" w:rsidR="00AD4073" w:rsidRDefault="00AD4073">
          <w:pPr>
            <w:pStyle w:val="TOC2"/>
            <w:tabs>
              <w:tab w:val="right" w:leader="dot" w:pos="9016"/>
            </w:tabs>
            <w:rPr>
              <w:noProof/>
            </w:rPr>
          </w:pPr>
          <w:hyperlink w:anchor="_Toc235266067" w:history="1">
            <w:r w:rsidRPr="001216E4">
              <w:rPr>
                <w:rStyle w:val="Hyperlink"/>
                <w:noProof/>
              </w:rPr>
              <w:t>3.6  Training</w:t>
            </w:r>
            <w:r>
              <w:rPr>
                <w:noProof/>
              </w:rPr>
              <w:tab/>
            </w:r>
            <w:r>
              <w:rPr>
                <w:noProof/>
              </w:rPr>
              <w:fldChar w:fldCharType="begin"/>
            </w:r>
            <w:r>
              <w:rPr>
                <w:noProof/>
              </w:rPr>
              <w:instrText xml:space="preserve"> PAGEREF _Toc235266067 \h </w:instrText>
            </w:r>
            <w:r>
              <w:rPr>
                <w:noProof/>
              </w:rPr>
            </w:r>
            <w:r>
              <w:rPr>
                <w:noProof/>
              </w:rPr>
              <w:fldChar w:fldCharType="separate"/>
            </w:r>
            <w:r>
              <w:rPr>
                <w:noProof/>
              </w:rPr>
              <w:t>17</w:t>
            </w:r>
            <w:r>
              <w:rPr>
                <w:noProof/>
              </w:rPr>
              <w:fldChar w:fldCharType="end"/>
            </w:r>
          </w:hyperlink>
        </w:p>
        <w:p w14:paraId="01B8F495" w14:textId="77777777" w:rsidR="00AD4073" w:rsidRDefault="00AD4073">
          <w:pPr>
            <w:pStyle w:val="TOC2"/>
            <w:tabs>
              <w:tab w:val="right" w:leader="dot" w:pos="9016"/>
            </w:tabs>
            <w:rPr>
              <w:noProof/>
            </w:rPr>
          </w:pPr>
          <w:hyperlink w:anchor="_Toc235266068" w:history="1">
            <w:r w:rsidRPr="001216E4">
              <w:rPr>
                <w:rStyle w:val="Hyperlink"/>
                <w:noProof/>
              </w:rPr>
              <w:t>3.7  Warranty</w:t>
            </w:r>
            <w:r>
              <w:rPr>
                <w:noProof/>
              </w:rPr>
              <w:tab/>
            </w:r>
            <w:r>
              <w:rPr>
                <w:noProof/>
              </w:rPr>
              <w:fldChar w:fldCharType="begin"/>
            </w:r>
            <w:r>
              <w:rPr>
                <w:noProof/>
              </w:rPr>
              <w:instrText xml:space="preserve"> PAGEREF _Toc235266068 \h </w:instrText>
            </w:r>
            <w:r>
              <w:rPr>
                <w:noProof/>
              </w:rPr>
            </w:r>
            <w:r>
              <w:rPr>
                <w:noProof/>
              </w:rPr>
              <w:fldChar w:fldCharType="separate"/>
            </w:r>
            <w:r>
              <w:rPr>
                <w:noProof/>
              </w:rPr>
              <w:t>17</w:t>
            </w:r>
            <w:r>
              <w:rPr>
                <w:noProof/>
              </w:rPr>
              <w:fldChar w:fldCharType="end"/>
            </w:r>
          </w:hyperlink>
        </w:p>
        <w:p w14:paraId="2F8BAADB" w14:textId="77777777" w:rsidR="00AD4073" w:rsidRDefault="00AD4073">
          <w:pPr>
            <w:pStyle w:val="TOC1"/>
            <w:tabs>
              <w:tab w:val="right" w:leader="dot" w:pos="9016"/>
            </w:tabs>
            <w:rPr>
              <w:noProof/>
            </w:rPr>
          </w:pPr>
          <w:hyperlink w:anchor="_Toc235266069" w:history="1">
            <w:r w:rsidRPr="001216E4">
              <w:rPr>
                <w:rStyle w:val="Hyperlink"/>
                <w:noProof/>
              </w:rPr>
              <w:t>4. CRASH CART</w:t>
            </w:r>
            <w:r>
              <w:rPr>
                <w:noProof/>
              </w:rPr>
              <w:tab/>
            </w:r>
            <w:r>
              <w:rPr>
                <w:noProof/>
              </w:rPr>
              <w:fldChar w:fldCharType="begin"/>
            </w:r>
            <w:r>
              <w:rPr>
                <w:noProof/>
              </w:rPr>
              <w:instrText xml:space="preserve"> PAGEREF _Toc235266069 \h </w:instrText>
            </w:r>
            <w:r>
              <w:rPr>
                <w:noProof/>
              </w:rPr>
            </w:r>
            <w:r>
              <w:rPr>
                <w:noProof/>
              </w:rPr>
              <w:fldChar w:fldCharType="separate"/>
            </w:r>
            <w:r>
              <w:rPr>
                <w:noProof/>
              </w:rPr>
              <w:t>18</w:t>
            </w:r>
            <w:r>
              <w:rPr>
                <w:noProof/>
              </w:rPr>
              <w:fldChar w:fldCharType="end"/>
            </w:r>
          </w:hyperlink>
        </w:p>
        <w:p w14:paraId="1C266C47" w14:textId="77777777" w:rsidR="00AD4073" w:rsidRDefault="00AD4073">
          <w:pPr>
            <w:pStyle w:val="TOC2"/>
            <w:tabs>
              <w:tab w:val="right" w:leader="dot" w:pos="9016"/>
            </w:tabs>
            <w:rPr>
              <w:noProof/>
            </w:rPr>
          </w:pPr>
          <w:hyperlink w:anchor="_Toc235266070" w:history="1">
            <w:r w:rsidRPr="001216E4">
              <w:rPr>
                <w:rStyle w:val="Hyperlink"/>
                <w:noProof/>
              </w:rPr>
              <w:t>4.1  Clinical &amp; Functional Specifications</w:t>
            </w:r>
            <w:r>
              <w:rPr>
                <w:noProof/>
              </w:rPr>
              <w:tab/>
            </w:r>
            <w:r>
              <w:rPr>
                <w:noProof/>
              </w:rPr>
              <w:fldChar w:fldCharType="begin"/>
            </w:r>
            <w:r>
              <w:rPr>
                <w:noProof/>
              </w:rPr>
              <w:instrText xml:space="preserve"> PAGEREF _Toc235266070 \h </w:instrText>
            </w:r>
            <w:r>
              <w:rPr>
                <w:noProof/>
              </w:rPr>
            </w:r>
            <w:r>
              <w:rPr>
                <w:noProof/>
              </w:rPr>
              <w:fldChar w:fldCharType="separate"/>
            </w:r>
            <w:r>
              <w:rPr>
                <w:noProof/>
              </w:rPr>
              <w:t>18</w:t>
            </w:r>
            <w:r>
              <w:rPr>
                <w:noProof/>
              </w:rPr>
              <w:fldChar w:fldCharType="end"/>
            </w:r>
          </w:hyperlink>
        </w:p>
        <w:p w14:paraId="0914ACAC" w14:textId="77777777" w:rsidR="00AD4073" w:rsidRDefault="00AD4073">
          <w:pPr>
            <w:pStyle w:val="TOC2"/>
            <w:tabs>
              <w:tab w:val="right" w:leader="dot" w:pos="9016"/>
            </w:tabs>
            <w:rPr>
              <w:noProof/>
            </w:rPr>
          </w:pPr>
          <w:hyperlink w:anchor="_Toc235266071" w:history="1">
            <w:r w:rsidRPr="001216E4">
              <w:rPr>
                <w:rStyle w:val="Hyperlink"/>
                <w:noProof/>
              </w:rPr>
              <w:t>4.2  Engineering Technical Specifications</w:t>
            </w:r>
            <w:r>
              <w:rPr>
                <w:noProof/>
              </w:rPr>
              <w:tab/>
            </w:r>
            <w:r>
              <w:rPr>
                <w:noProof/>
              </w:rPr>
              <w:fldChar w:fldCharType="begin"/>
            </w:r>
            <w:r>
              <w:rPr>
                <w:noProof/>
              </w:rPr>
              <w:instrText xml:space="preserve"> PAGEREF _Toc235266071 \h </w:instrText>
            </w:r>
            <w:r>
              <w:rPr>
                <w:noProof/>
              </w:rPr>
            </w:r>
            <w:r>
              <w:rPr>
                <w:noProof/>
              </w:rPr>
              <w:fldChar w:fldCharType="separate"/>
            </w:r>
            <w:r>
              <w:rPr>
                <w:noProof/>
              </w:rPr>
              <w:t>18</w:t>
            </w:r>
            <w:r>
              <w:rPr>
                <w:noProof/>
              </w:rPr>
              <w:fldChar w:fldCharType="end"/>
            </w:r>
          </w:hyperlink>
        </w:p>
        <w:p w14:paraId="793103E5" w14:textId="77777777" w:rsidR="00AD4073" w:rsidRDefault="00AD4073">
          <w:pPr>
            <w:pStyle w:val="TOC2"/>
            <w:tabs>
              <w:tab w:val="right" w:leader="dot" w:pos="9016"/>
            </w:tabs>
            <w:rPr>
              <w:noProof/>
            </w:rPr>
          </w:pPr>
          <w:hyperlink w:anchor="_Toc235266072" w:history="1">
            <w:r w:rsidRPr="001216E4">
              <w:rPr>
                <w:rStyle w:val="Hyperlink"/>
                <w:noProof/>
              </w:rPr>
              <w:t>4.3  Standard Accessories</w:t>
            </w:r>
            <w:r>
              <w:rPr>
                <w:noProof/>
              </w:rPr>
              <w:tab/>
            </w:r>
            <w:r>
              <w:rPr>
                <w:noProof/>
              </w:rPr>
              <w:fldChar w:fldCharType="begin"/>
            </w:r>
            <w:r>
              <w:rPr>
                <w:noProof/>
              </w:rPr>
              <w:instrText xml:space="preserve"> PAGEREF _Toc235266072 \h </w:instrText>
            </w:r>
            <w:r>
              <w:rPr>
                <w:noProof/>
              </w:rPr>
            </w:r>
            <w:r>
              <w:rPr>
                <w:noProof/>
              </w:rPr>
              <w:fldChar w:fldCharType="separate"/>
            </w:r>
            <w:r>
              <w:rPr>
                <w:noProof/>
              </w:rPr>
              <w:t>19</w:t>
            </w:r>
            <w:r>
              <w:rPr>
                <w:noProof/>
              </w:rPr>
              <w:fldChar w:fldCharType="end"/>
            </w:r>
          </w:hyperlink>
        </w:p>
        <w:p w14:paraId="686F57FB" w14:textId="77777777" w:rsidR="00AD4073" w:rsidRDefault="00AD4073">
          <w:pPr>
            <w:pStyle w:val="TOC2"/>
            <w:tabs>
              <w:tab w:val="right" w:leader="dot" w:pos="9016"/>
            </w:tabs>
            <w:rPr>
              <w:noProof/>
            </w:rPr>
          </w:pPr>
          <w:hyperlink w:anchor="_Toc235266073" w:history="1">
            <w:r w:rsidRPr="001216E4">
              <w:rPr>
                <w:rStyle w:val="Hyperlink"/>
                <w:noProof/>
              </w:rPr>
              <w:t>4.4  Installation Requirements</w:t>
            </w:r>
            <w:r>
              <w:rPr>
                <w:noProof/>
              </w:rPr>
              <w:tab/>
            </w:r>
            <w:r>
              <w:rPr>
                <w:noProof/>
              </w:rPr>
              <w:fldChar w:fldCharType="begin"/>
            </w:r>
            <w:r>
              <w:rPr>
                <w:noProof/>
              </w:rPr>
              <w:instrText xml:space="preserve"> PAGEREF _Toc235266073 \h </w:instrText>
            </w:r>
            <w:r>
              <w:rPr>
                <w:noProof/>
              </w:rPr>
            </w:r>
            <w:r>
              <w:rPr>
                <w:noProof/>
              </w:rPr>
              <w:fldChar w:fldCharType="separate"/>
            </w:r>
            <w:r>
              <w:rPr>
                <w:noProof/>
              </w:rPr>
              <w:t>21</w:t>
            </w:r>
            <w:r>
              <w:rPr>
                <w:noProof/>
              </w:rPr>
              <w:fldChar w:fldCharType="end"/>
            </w:r>
          </w:hyperlink>
        </w:p>
        <w:p w14:paraId="128F38B0" w14:textId="77777777" w:rsidR="00AD4073" w:rsidRDefault="00AD4073">
          <w:pPr>
            <w:pStyle w:val="TOC2"/>
            <w:tabs>
              <w:tab w:val="right" w:leader="dot" w:pos="9016"/>
            </w:tabs>
            <w:rPr>
              <w:noProof/>
            </w:rPr>
          </w:pPr>
          <w:hyperlink w:anchor="_Toc235266074" w:history="1">
            <w:r w:rsidRPr="001216E4">
              <w:rPr>
                <w:rStyle w:val="Hyperlink"/>
                <w:noProof/>
              </w:rPr>
              <w:t>4.5  Documentation</w:t>
            </w:r>
            <w:r>
              <w:rPr>
                <w:noProof/>
              </w:rPr>
              <w:tab/>
            </w:r>
            <w:r>
              <w:rPr>
                <w:noProof/>
              </w:rPr>
              <w:fldChar w:fldCharType="begin"/>
            </w:r>
            <w:r>
              <w:rPr>
                <w:noProof/>
              </w:rPr>
              <w:instrText xml:space="preserve"> PAGEREF _Toc235266074 \h </w:instrText>
            </w:r>
            <w:r>
              <w:rPr>
                <w:noProof/>
              </w:rPr>
            </w:r>
            <w:r>
              <w:rPr>
                <w:noProof/>
              </w:rPr>
              <w:fldChar w:fldCharType="separate"/>
            </w:r>
            <w:r>
              <w:rPr>
                <w:noProof/>
              </w:rPr>
              <w:t>21</w:t>
            </w:r>
            <w:r>
              <w:rPr>
                <w:noProof/>
              </w:rPr>
              <w:fldChar w:fldCharType="end"/>
            </w:r>
          </w:hyperlink>
        </w:p>
        <w:p w14:paraId="1B7E7F1F" w14:textId="77777777" w:rsidR="00AD4073" w:rsidRDefault="00AD4073">
          <w:pPr>
            <w:pStyle w:val="TOC2"/>
            <w:tabs>
              <w:tab w:val="right" w:leader="dot" w:pos="9016"/>
            </w:tabs>
            <w:rPr>
              <w:noProof/>
            </w:rPr>
          </w:pPr>
          <w:hyperlink w:anchor="_Toc235266075" w:history="1">
            <w:r w:rsidRPr="001216E4">
              <w:rPr>
                <w:rStyle w:val="Hyperlink"/>
                <w:noProof/>
              </w:rPr>
              <w:t>4.6  Training</w:t>
            </w:r>
            <w:r>
              <w:rPr>
                <w:noProof/>
              </w:rPr>
              <w:tab/>
            </w:r>
            <w:r>
              <w:rPr>
                <w:noProof/>
              </w:rPr>
              <w:fldChar w:fldCharType="begin"/>
            </w:r>
            <w:r>
              <w:rPr>
                <w:noProof/>
              </w:rPr>
              <w:instrText xml:space="preserve"> PAGEREF _Toc235266075 \h </w:instrText>
            </w:r>
            <w:r>
              <w:rPr>
                <w:noProof/>
              </w:rPr>
            </w:r>
            <w:r>
              <w:rPr>
                <w:noProof/>
              </w:rPr>
              <w:fldChar w:fldCharType="separate"/>
            </w:r>
            <w:r>
              <w:rPr>
                <w:noProof/>
              </w:rPr>
              <w:t>21</w:t>
            </w:r>
            <w:r>
              <w:rPr>
                <w:noProof/>
              </w:rPr>
              <w:fldChar w:fldCharType="end"/>
            </w:r>
          </w:hyperlink>
        </w:p>
        <w:p w14:paraId="5EDF912A" w14:textId="77777777" w:rsidR="00AD4073" w:rsidRDefault="00AD4073">
          <w:pPr>
            <w:pStyle w:val="TOC2"/>
            <w:tabs>
              <w:tab w:val="right" w:leader="dot" w:pos="9016"/>
            </w:tabs>
            <w:rPr>
              <w:noProof/>
            </w:rPr>
          </w:pPr>
          <w:hyperlink w:anchor="_Toc235266076" w:history="1">
            <w:r w:rsidRPr="001216E4">
              <w:rPr>
                <w:rStyle w:val="Hyperlink"/>
                <w:noProof/>
              </w:rPr>
              <w:t>4.7  Warranty</w:t>
            </w:r>
            <w:r>
              <w:rPr>
                <w:noProof/>
              </w:rPr>
              <w:tab/>
            </w:r>
            <w:r>
              <w:rPr>
                <w:noProof/>
              </w:rPr>
              <w:fldChar w:fldCharType="begin"/>
            </w:r>
            <w:r>
              <w:rPr>
                <w:noProof/>
              </w:rPr>
              <w:instrText xml:space="preserve"> PAGEREF _Toc235266076 \h </w:instrText>
            </w:r>
            <w:r>
              <w:rPr>
                <w:noProof/>
              </w:rPr>
            </w:r>
            <w:r>
              <w:rPr>
                <w:noProof/>
              </w:rPr>
              <w:fldChar w:fldCharType="separate"/>
            </w:r>
            <w:r>
              <w:rPr>
                <w:noProof/>
              </w:rPr>
              <w:t>21</w:t>
            </w:r>
            <w:r>
              <w:rPr>
                <w:noProof/>
              </w:rPr>
              <w:fldChar w:fldCharType="end"/>
            </w:r>
          </w:hyperlink>
        </w:p>
        <w:p w14:paraId="41D0EE58" w14:textId="77777777" w:rsidR="00AD4073" w:rsidRDefault="00AD4073">
          <w:pPr>
            <w:pStyle w:val="TOC1"/>
            <w:tabs>
              <w:tab w:val="right" w:leader="dot" w:pos="9016"/>
            </w:tabs>
            <w:rPr>
              <w:noProof/>
            </w:rPr>
          </w:pPr>
          <w:hyperlink w:anchor="_Toc235266077" w:history="1">
            <w:r w:rsidRPr="001216E4">
              <w:rPr>
                <w:rStyle w:val="Hyperlink"/>
                <w:noProof/>
              </w:rPr>
              <w:t>5. RESUSCITATION BED / TROLLEY WITH X-RAY TRANSLUCENT TOP</w:t>
            </w:r>
            <w:r>
              <w:rPr>
                <w:noProof/>
              </w:rPr>
              <w:tab/>
            </w:r>
            <w:r>
              <w:rPr>
                <w:noProof/>
              </w:rPr>
              <w:fldChar w:fldCharType="begin"/>
            </w:r>
            <w:r>
              <w:rPr>
                <w:noProof/>
              </w:rPr>
              <w:instrText xml:space="preserve"> PAGEREF _Toc235266077 \h </w:instrText>
            </w:r>
            <w:r>
              <w:rPr>
                <w:noProof/>
              </w:rPr>
            </w:r>
            <w:r>
              <w:rPr>
                <w:noProof/>
              </w:rPr>
              <w:fldChar w:fldCharType="separate"/>
            </w:r>
            <w:r>
              <w:rPr>
                <w:noProof/>
              </w:rPr>
              <w:t>22</w:t>
            </w:r>
            <w:r>
              <w:rPr>
                <w:noProof/>
              </w:rPr>
              <w:fldChar w:fldCharType="end"/>
            </w:r>
          </w:hyperlink>
        </w:p>
        <w:p w14:paraId="07548A00" w14:textId="77777777" w:rsidR="00AD4073" w:rsidRDefault="00AD4073">
          <w:pPr>
            <w:pStyle w:val="TOC2"/>
            <w:tabs>
              <w:tab w:val="right" w:leader="dot" w:pos="9016"/>
            </w:tabs>
            <w:rPr>
              <w:noProof/>
            </w:rPr>
          </w:pPr>
          <w:hyperlink w:anchor="_Toc235266078" w:history="1">
            <w:r w:rsidRPr="001216E4">
              <w:rPr>
                <w:rStyle w:val="Hyperlink"/>
                <w:noProof/>
              </w:rPr>
              <w:t>5.1  Clinical &amp; Functional Specifications</w:t>
            </w:r>
            <w:r>
              <w:rPr>
                <w:noProof/>
              </w:rPr>
              <w:tab/>
            </w:r>
            <w:r>
              <w:rPr>
                <w:noProof/>
              </w:rPr>
              <w:fldChar w:fldCharType="begin"/>
            </w:r>
            <w:r>
              <w:rPr>
                <w:noProof/>
              </w:rPr>
              <w:instrText xml:space="preserve"> PAGEREF _Toc235266078 \h </w:instrText>
            </w:r>
            <w:r>
              <w:rPr>
                <w:noProof/>
              </w:rPr>
            </w:r>
            <w:r>
              <w:rPr>
                <w:noProof/>
              </w:rPr>
              <w:fldChar w:fldCharType="separate"/>
            </w:r>
            <w:r>
              <w:rPr>
                <w:noProof/>
              </w:rPr>
              <w:t>22</w:t>
            </w:r>
            <w:r>
              <w:rPr>
                <w:noProof/>
              </w:rPr>
              <w:fldChar w:fldCharType="end"/>
            </w:r>
          </w:hyperlink>
        </w:p>
        <w:p w14:paraId="513EE848" w14:textId="77777777" w:rsidR="00AD4073" w:rsidRDefault="00AD4073">
          <w:pPr>
            <w:pStyle w:val="TOC2"/>
            <w:tabs>
              <w:tab w:val="right" w:leader="dot" w:pos="9016"/>
            </w:tabs>
            <w:rPr>
              <w:noProof/>
            </w:rPr>
          </w:pPr>
          <w:hyperlink w:anchor="_Toc235266079" w:history="1">
            <w:r w:rsidRPr="001216E4">
              <w:rPr>
                <w:rStyle w:val="Hyperlink"/>
                <w:noProof/>
              </w:rPr>
              <w:t>5.2  Engineering Technical Specifications</w:t>
            </w:r>
            <w:r>
              <w:rPr>
                <w:noProof/>
              </w:rPr>
              <w:tab/>
            </w:r>
            <w:r>
              <w:rPr>
                <w:noProof/>
              </w:rPr>
              <w:fldChar w:fldCharType="begin"/>
            </w:r>
            <w:r>
              <w:rPr>
                <w:noProof/>
              </w:rPr>
              <w:instrText xml:space="preserve"> PAGEREF _Toc235266079 \h </w:instrText>
            </w:r>
            <w:r>
              <w:rPr>
                <w:noProof/>
              </w:rPr>
            </w:r>
            <w:r>
              <w:rPr>
                <w:noProof/>
              </w:rPr>
              <w:fldChar w:fldCharType="separate"/>
            </w:r>
            <w:r>
              <w:rPr>
                <w:noProof/>
              </w:rPr>
              <w:t>22</w:t>
            </w:r>
            <w:r>
              <w:rPr>
                <w:noProof/>
              </w:rPr>
              <w:fldChar w:fldCharType="end"/>
            </w:r>
          </w:hyperlink>
        </w:p>
        <w:p w14:paraId="7561FA87" w14:textId="77777777" w:rsidR="00AD4073" w:rsidRDefault="00AD4073">
          <w:pPr>
            <w:pStyle w:val="TOC2"/>
            <w:tabs>
              <w:tab w:val="right" w:leader="dot" w:pos="9016"/>
            </w:tabs>
            <w:rPr>
              <w:noProof/>
            </w:rPr>
          </w:pPr>
          <w:hyperlink w:anchor="_Toc235266080" w:history="1">
            <w:r w:rsidRPr="001216E4">
              <w:rPr>
                <w:rStyle w:val="Hyperlink"/>
                <w:noProof/>
              </w:rPr>
              <w:t>5.3  Standard Accessories</w:t>
            </w:r>
            <w:r>
              <w:rPr>
                <w:noProof/>
              </w:rPr>
              <w:tab/>
            </w:r>
            <w:r>
              <w:rPr>
                <w:noProof/>
              </w:rPr>
              <w:fldChar w:fldCharType="begin"/>
            </w:r>
            <w:r>
              <w:rPr>
                <w:noProof/>
              </w:rPr>
              <w:instrText xml:space="preserve"> PAGEREF _Toc235266080 \h </w:instrText>
            </w:r>
            <w:r>
              <w:rPr>
                <w:noProof/>
              </w:rPr>
            </w:r>
            <w:r>
              <w:rPr>
                <w:noProof/>
              </w:rPr>
              <w:fldChar w:fldCharType="separate"/>
            </w:r>
            <w:r>
              <w:rPr>
                <w:noProof/>
              </w:rPr>
              <w:t>23</w:t>
            </w:r>
            <w:r>
              <w:rPr>
                <w:noProof/>
              </w:rPr>
              <w:fldChar w:fldCharType="end"/>
            </w:r>
          </w:hyperlink>
        </w:p>
        <w:p w14:paraId="4AD50E38" w14:textId="77777777" w:rsidR="00AD4073" w:rsidRDefault="00AD4073">
          <w:pPr>
            <w:pStyle w:val="TOC2"/>
            <w:tabs>
              <w:tab w:val="right" w:leader="dot" w:pos="9016"/>
            </w:tabs>
            <w:rPr>
              <w:noProof/>
            </w:rPr>
          </w:pPr>
          <w:hyperlink w:anchor="_Toc235266081" w:history="1">
            <w:r w:rsidRPr="001216E4">
              <w:rPr>
                <w:rStyle w:val="Hyperlink"/>
                <w:noProof/>
              </w:rPr>
              <w:t>5.4  Installation Requirements</w:t>
            </w:r>
            <w:r>
              <w:rPr>
                <w:noProof/>
              </w:rPr>
              <w:tab/>
            </w:r>
            <w:r>
              <w:rPr>
                <w:noProof/>
              </w:rPr>
              <w:fldChar w:fldCharType="begin"/>
            </w:r>
            <w:r>
              <w:rPr>
                <w:noProof/>
              </w:rPr>
              <w:instrText xml:space="preserve"> PAGEREF _Toc235266081 \h </w:instrText>
            </w:r>
            <w:r>
              <w:rPr>
                <w:noProof/>
              </w:rPr>
            </w:r>
            <w:r>
              <w:rPr>
                <w:noProof/>
              </w:rPr>
              <w:fldChar w:fldCharType="separate"/>
            </w:r>
            <w:r>
              <w:rPr>
                <w:noProof/>
              </w:rPr>
              <w:t>24</w:t>
            </w:r>
            <w:r>
              <w:rPr>
                <w:noProof/>
              </w:rPr>
              <w:fldChar w:fldCharType="end"/>
            </w:r>
          </w:hyperlink>
        </w:p>
        <w:p w14:paraId="6A8F59E0" w14:textId="77777777" w:rsidR="00AD4073" w:rsidRDefault="00AD4073">
          <w:pPr>
            <w:pStyle w:val="TOC2"/>
            <w:tabs>
              <w:tab w:val="right" w:leader="dot" w:pos="9016"/>
            </w:tabs>
            <w:rPr>
              <w:noProof/>
            </w:rPr>
          </w:pPr>
          <w:hyperlink w:anchor="_Toc235266082" w:history="1">
            <w:r w:rsidRPr="001216E4">
              <w:rPr>
                <w:rStyle w:val="Hyperlink"/>
                <w:noProof/>
              </w:rPr>
              <w:t>5.5  Documentation</w:t>
            </w:r>
            <w:r>
              <w:rPr>
                <w:noProof/>
              </w:rPr>
              <w:tab/>
            </w:r>
            <w:r>
              <w:rPr>
                <w:noProof/>
              </w:rPr>
              <w:fldChar w:fldCharType="begin"/>
            </w:r>
            <w:r>
              <w:rPr>
                <w:noProof/>
              </w:rPr>
              <w:instrText xml:space="preserve"> PAGEREF _Toc235266082 \h </w:instrText>
            </w:r>
            <w:r>
              <w:rPr>
                <w:noProof/>
              </w:rPr>
            </w:r>
            <w:r>
              <w:rPr>
                <w:noProof/>
              </w:rPr>
              <w:fldChar w:fldCharType="separate"/>
            </w:r>
            <w:r>
              <w:rPr>
                <w:noProof/>
              </w:rPr>
              <w:t>24</w:t>
            </w:r>
            <w:r>
              <w:rPr>
                <w:noProof/>
              </w:rPr>
              <w:fldChar w:fldCharType="end"/>
            </w:r>
          </w:hyperlink>
        </w:p>
        <w:p w14:paraId="1877D6EC" w14:textId="77777777" w:rsidR="00AD4073" w:rsidRDefault="00AD4073">
          <w:pPr>
            <w:pStyle w:val="TOC2"/>
            <w:tabs>
              <w:tab w:val="right" w:leader="dot" w:pos="9016"/>
            </w:tabs>
            <w:rPr>
              <w:noProof/>
            </w:rPr>
          </w:pPr>
          <w:hyperlink w:anchor="_Toc235266083" w:history="1">
            <w:r w:rsidRPr="001216E4">
              <w:rPr>
                <w:rStyle w:val="Hyperlink"/>
                <w:noProof/>
              </w:rPr>
              <w:t>5.6  Training</w:t>
            </w:r>
            <w:r>
              <w:rPr>
                <w:noProof/>
              </w:rPr>
              <w:tab/>
            </w:r>
            <w:r>
              <w:rPr>
                <w:noProof/>
              </w:rPr>
              <w:fldChar w:fldCharType="begin"/>
            </w:r>
            <w:r>
              <w:rPr>
                <w:noProof/>
              </w:rPr>
              <w:instrText xml:space="preserve"> PAGEREF _Toc235266083 \h </w:instrText>
            </w:r>
            <w:r>
              <w:rPr>
                <w:noProof/>
              </w:rPr>
            </w:r>
            <w:r>
              <w:rPr>
                <w:noProof/>
              </w:rPr>
              <w:fldChar w:fldCharType="separate"/>
            </w:r>
            <w:r>
              <w:rPr>
                <w:noProof/>
              </w:rPr>
              <w:t>25</w:t>
            </w:r>
            <w:r>
              <w:rPr>
                <w:noProof/>
              </w:rPr>
              <w:fldChar w:fldCharType="end"/>
            </w:r>
          </w:hyperlink>
        </w:p>
        <w:p w14:paraId="487CC877" w14:textId="77777777" w:rsidR="00AD4073" w:rsidRDefault="00AD4073">
          <w:pPr>
            <w:pStyle w:val="TOC2"/>
            <w:tabs>
              <w:tab w:val="right" w:leader="dot" w:pos="9016"/>
            </w:tabs>
            <w:rPr>
              <w:noProof/>
            </w:rPr>
          </w:pPr>
          <w:hyperlink w:anchor="_Toc235266084" w:history="1">
            <w:r w:rsidRPr="001216E4">
              <w:rPr>
                <w:rStyle w:val="Hyperlink"/>
                <w:noProof/>
              </w:rPr>
              <w:t>5.7  Warranty</w:t>
            </w:r>
            <w:r>
              <w:rPr>
                <w:noProof/>
              </w:rPr>
              <w:tab/>
            </w:r>
            <w:r>
              <w:rPr>
                <w:noProof/>
              </w:rPr>
              <w:fldChar w:fldCharType="begin"/>
            </w:r>
            <w:r>
              <w:rPr>
                <w:noProof/>
              </w:rPr>
              <w:instrText xml:space="preserve"> PAGEREF _Toc235266084 \h </w:instrText>
            </w:r>
            <w:r>
              <w:rPr>
                <w:noProof/>
              </w:rPr>
            </w:r>
            <w:r>
              <w:rPr>
                <w:noProof/>
              </w:rPr>
              <w:fldChar w:fldCharType="separate"/>
            </w:r>
            <w:r>
              <w:rPr>
                <w:noProof/>
              </w:rPr>
              <w:t>25</w:t>
            </w:r>
            <w:r>
              <w:rPr>
                <w:noProof/>
              </w:rPr>
              <w:fldChar w:fldCharType="end"/>
            </w:r>
          </w:hyperlink>
        </w:p>
        <w:p w14:paraId="762367ED" w14:textId="77777777" w:rsidR="00AD4073" w:rsidRDefault="00AD4073">
          <w:pPr>
            <w:pStyle w:val="TOC1"/>
            <w:tabs>
              <w:tab w:val="right" w:leader="dot" w:pos="9016"/>
            </w:tabs>
            <w:rPr>
              <w:noProof/>
            </w:rPr>
          </w:pPr>
          <w:hyperlink w:anchor="_Toc235266085" w:history="1">
            <w:r w:rsidRPr="001216E4">
              <w:rPr>
                <w:rStyle w:val="Hyperlink"/>
                <w:noProof/>
              </w:rPr>
              <w:t>6. PATIENT TRANSFER STRETCHER</w:t>
            </w:r>
            <w:r>
              <w:rPr>
                <w:noProof/>
              </w:rPr>
              <w:tab/>
            </w:r>
            <w:r>
              <w:rPr>
                <w:noProof/>
              </w:rPr>
              <w:fldChar w:fldCharType="begin"/>
            </w:r>
            <w:r>
              <w:rPr>
                <w:noProof/>
              </w:rPr>
              <w:instrText xml:space="preserve"> PAGEREF _Toc235266085 \h </w:instrText>
            </w:r>
            <w:r>
              <w:rPr>
                <w:noProof/>
              </w:rPr>
            </w:r>
            <w:r>
              <w:rPr>
                <w:noProof/>
              </w:rPr>
              <w:fldChar w:fldCharType="separate"/>
            </w:r>
            <w:r>
              <w:rPr>
                <w:noProof/>
              </w:rPr>
              <w:t>26</w:t>
            </w:r>
            <w:r>
              <w:rPr>
                <w:noProof/>
              </w:rPr>
              <w:fldChar w:fldCharType="end"/>
            </w:r>
          </w:hyperlink>
        </w:p>
        <w:p w14:paraId="4756E21D" w14:textId="77777777" w:rsidR="00AD4073" w:rsidRDefault="00AD4073">
          <w:pPr>
            <w:pStyle w:val="TOC2"/>
            <w:tabs>
              <w:tab w:val="right" w:leader="dot" w:pos="9016"/>
            </w:tabs>
            <w:rPr>
              <w:noProof/>
            </w:rPr>
          </w:pPr>
          <w:hyperlink w:anchor="_Toc235266086" w:history="1">
            <w:r w:rsidRPr="001216E4">
              <w:rPr>
                <w:rStyle w:val="Hyperlink"/>
                <w:noProof/>
              </w:rPr>
              <w:t>6.1  Clinical &amp; Functional Specifications</w:t>
            </w:r>
            <w:r>
              <w:rPr>
                <w:noProof/>
              </w:rPr>
              <w:tab/>
            </w:r>
            <w:r>
              <w:rPr>
                <w:noProof/>
              </w:rPr>
              <w:fldChar w:fldCharType="begin"/>
            </w:r>
            <w:r>
              <w:rPr>
                <w:noProof/>
              </w:rPr>
              <w:instrText xml:space="preserve"> PAGEREF _Toc235266086 \h </w:instrText>
            </w:r>
            <w:r>
              <w:rPr>
                <w:noProof/>
              </w:rPr>
            </w:r>
            <w:r>
              <w:rPr>
                <w:noProof/>
              </w:rPr>
              <w:fldChar w:fldCharType="separate"/>
            </w:r>
            <w:r>
              <w:rPr>
                <w:noProof/>
              </w:rPr>
              <w:t>26</w:t>
            </w:r>
            <w:r>
              <w:rPr>
                <w:noProof/>
              </w:rPr>
              <w:fldChar w:fldCharType="end"/>
            </w:r>
          </w:hyperlink>
        </w:p>
        <w:p w14:paraId="6B2D457A" w14:textId="77777777" w:rsidR="00AD4073" w:rsidRDefault="00AD4073">
          <w:pPr>
            <w:pStyle w:val="TOC2"/>
            <w:tabs>
              <w:tab w:val="right" w:leader="dot" w:pos="9016"/>
            </w:tabs>
            <w:rPr>
              <w:noProof/>
            </w:rPr>
          </w:pPr>
          <w:hyperlink w:anchor="_Toc235266087" w:history="1">
            <w:r w:rsidRPr="001216E4">
              <w:rPr>
                <w:rStyle w:val="Hyperlink"/>
                <w:noProof/>
              </w:rPr>
              <w:t>6.2  Engineering Technical Specifications</w:t>
            </w:r>
            <w:r>
              <w:rPr>
                <w:noProof/>
              </w:rPr>
              <w:tab/>
            </w:r>
            <w:r>
              <w:rPr>
                <w:noProof/>
              </w:rPr>
              <w:fldChar w:fldCharType="begin"/>
            </w:r>
            <w:r>
              <w:rPr>
                <w:noProof/>
              </w:rPr>
              <w:instrText xml:space="preserve"> PAGEREF _Toc235266087 \h </w:instrText>
            </w:r>
            <w:r>
              <w:rPr>
                <w:noProof/>
              </w:rPr>
            </w:r>
            <w:r>
              <w:rPr>
                <w:noProof/>
              </w:rPr>
              <w:fldChar w:fldCharType="separate"/>
            </w:r>
            <w:r>
              <w:rPr>
                <w:noProof/>
              </w:rPr>
              <w:t>26</w:t>
            </w:r>
            <w:r>
              <w:rPr>
                <w:noProof/>
              </w:rPr>
              <w:fldChar w:fldCharType="end"/>
            </w:r>
          </w:hyperlink>
        </w:p>
        <w:p w14:paraId="42CF5C72" w14:textId="77777777" w:rsidR="00AD4073" w:rsidRDefault="00AD4073">
          <w:pPr>
            <w:pStyle w:val="TOC2"/>
            <w:tabs>
              <w:tab w:val="right" w:leader="dot" w:pos="9016"/>
            </w:tabs>
            <w:rPr>
              <w:noProof/>
            </w:rPr>
          </w:pPr>
          <w:hyperlink w:anchor="_Toc235266088" w:history="1">
            <w:r w:rsidRPr="001216E4">
              <w:rPr>
                <w:rStyle w:val="Hyperlink"/>
                <w:noProof/>
              </w:rPr>
              <w:t>6.3  Standard Accessories</w:t>
            </w:r>
            <w:r>
              <w:rPr>
                <w:noProof/>
              </w:rPr>
              <w:tab/>
            </w:r>
            <w:r>
              <w:rPr>
                <w:noProof/>
              </w:rPr>
              <w:fldChar w:fldCharType="begin"/>
            </w:r>
            <w:r>
              <w:rPr>
                <w:noProof/>
              </w:rPr>
              <w:instrText xml:space="preserve"> PAGEREF _Toc235266088 \h </w:instrText>
            </w:r>
            <w:r>
              <w:rPr>
                <w:noProof/>
              </w:rPr>
            </w:r>
            <w:r>
              <w:rPr>
                <w:noProof/>
              </w:rPr>
              <w:fldChar w:fldCharType="separate"/>
            </w:r>
            <w:r>
              <w:rPr>
                <w:noProof/>
              </w:rPr>
              <w:t>27</w:t>
            </w:r>
            <w:r>
              <w:rPr>
                <w:noProof/>
              </w:rPr>
              <w:fldChar w:fldCharType="end"/>
            </w:r>
          </w:hyperlink>
        </w:p>
        <w:p w14:paraId="281A5676" w14:textId="77777777" w:rsidR="00AD4073" w:rsidRDefault="00AD4073">
          <w:pPr>
            <w:pStyle w:val="TOC2"/>
            <w:tabs>
              <w:tab w:val="right" w:leader="dot" w:pos="9016"/>
            </w:tabs>
            <w:rPr>
              <w:noProof/>
            </w:rPr>
          </w:pPr>
          <w:hyperlink w:anchor="_Toc235266089" w:history="1">
            <w:r w:rsidRPr="001216E4">
              <w:rPr>
                <w:rStyle w:val="Hyperlink"/>
                <w:noProof/>
              </w:rPr>
              <w:t>6.4  Installation Requirements</w:t>
            </w:r>
            <w:r>
              <w:rPr>
                <w:noProof/>
              </w:rPr>
              <w:tab/>
            </w:r>
            <w:r>
              <w:rPr>
                <w:noProof/>
              </w:rPr>
              <w:fldChar w:fldCharType="begin"/>
            </w:r>
            <w:r>
              <w:rPr>
                <w:noProof/>
              </w:rPr>
              <w:instrText xml:space="preserve"> PAGEREF _Toc235266089 \h </w:instrText>
            </w:r>
            <w:r>
              <w:rPr>
                <w:noProof/>
              </w:rPr>
            </w:r>
            <w:r>
              <w:rPr>
                <w:noProof/>
              </w:rPr>
              <w:fldChar w:fldCharType="separate"/>
            </w:r>
            <w:r>
              <w:rPr>
                <w:noProof/>
              </w:rPr>
              <w:t>28</w:t>
            </w:r>
            <w:r>
              <w:rPr>
                <w:noProof/>
              </w:rPr>
              <w:fldChar w:fldCharType="end"/>
            </w:r>
          </w:hyperlink>
        </w:p>
        <w:p w14:paraId="1573A691" w14:textId="77777777" w:rsidR="00AD4073" w:rsidRDefault="00AD4073">
          <w:pPr>
            <w:pStyle w:val="TOC2"/>
            <w:tabs>
              <w:tab w:val="right" w:leader="dot" w:pos="9016"/>
            </w:tabs>
            <w:rPr>
              <w:noProof/>
            </w:rPr>
          </w:pPr>
          <w:hyperlink w:anchor="_Toc235266090" w:history="1">
            <w:r w:rsidRPr="001216E4">
              <w:rPr>
                <w:rStyle w:val="Hyperlink"/>
                <w:noProof/>
              </w:rPr>
              <w:t>6.5  Documentation</w:t>
            </w:r>
            <w:r>
              <w:rPr>
                <w:noProof/>
              </w:rPr>
              <w:tab/>
            </w:r>
            <w:r>
              <w:rPr>
                <w:noProof/>
              </w:rPr>
              <w:fldChar w:fldCharType="begin"/>
            </w:r>
            <w:r>
              <w:rPr>
                <w:noProof/>
              </w:rPr>
              <w:instrText xml:space="preserve"> PAGEREF _Toc235266090 \h </w:instrText>
            </w:r>
            <w:r>
              <w:rPr>
                <w:noProof/>
              </w:rPr>
            </w:r>
            <w:r>
              <w:rPr>
                <w:noProof/>
              </w:rPr>
              <w:fldChar w:fldCharType="separate"/>
            </w:r>
            <w:r>
              <w:rPr>
                <w:noProof/>
              </w:rPr>
              <w:t>28</w:t>
            </w:r>
            <w:r>
              <w:rPr>
                <w:noProof/>
              </w:rPr>
              <w:fldChar w:fldCharType="end"/>
            </w:r>
          </w:hyperlink>
        </w:p>
        <w:p w14:paraId="10C9B6E9" w14:textId="77777777" w:rsidR="00AD4073" w:rsidRDefault="00AD4073">
          <w:pPr>
            <w:pStyle w:val="TOC2"/>
            <w:tabs>
              <w:tab w:val="right" w:leader="dot" w:pos="9016"/>
            </w:tabs>
            <w:rPr>
              <w:noProof/>
            </w:rPr>
          </w:pPr>
          <w:hyperlink w:anchor="_Toc235266091" w:history="1">
            <w:r w:rsidRPr="001216E4">
              <w:rPr>
                <w:rStyle w:val="Hyperlink"/>
                <w:noProof/>
              </w:rPr>
              <w:t>6.6  Training</w:t>
            </w:r>
            <w:r>
              <w:rPr>
                <w:noProof/>
              </w:rPr>
              <w:tab/>
            </w:r>
            <w:r>
              <w:rPr>
                <w:noProof/>
              </w:rPr>
              <w:fldChar w:fldCharType="begin"/>
            </w:r>
            <w:r>
              <w:rPr>
                <w:noProof/>
              </w:rPr>
              <w:instrText xml:space="preserve"> PAGEREF _Toc235266091 \h </w:instrText>
            </w:r>
            <w:r>
              <w:rPr>
                <w:noProof/>
              </w:rPr>
            </w:r>
            <w:r>
              <w:rPr>
                <w:noProof/>
              </w:rPr>
              <w:fldChar w:fldCharType="separate"/>
            </w:r>
            <w:r>
              <w:rPr>
                <w:noProof/>
              </w:rPr>
              <w:t>28</w:t>
            </w:r>
            <w:r>
              <w:rPr>
                <w:noProof/>
              </w:rPr>
              <w:fldChar w:fldCharType="end"/>
            </w:r>
          </w:hyperlink>
        </w:p>
        <w:p w14:paraId="257ABEE5" w14:textId="77777777" w:rsidR="00AD4073" w:rsidRDefault="00AD4073">
          <w:pPr>
            <w:pStyle w:val="TOC2"/>
            <w:tabs>
              <w:tab w:val="right" w:leader="dot" w:pos="9016"/>
            </w:tabs>
            <w:rPr>
              <w:noProof/>
            </w:rPr>
          </w:pPr>
          <w:hyperlink w:anchor="_Toc235266092" w:history="1">
            <w:r w:rsidRPr="001216E4">
              <w:rPr>
                <w:rStyle w:val="Hyperlink"/>
                <w:noProof/>
              </w:rPr>
              <w:t>6.7  Warranty</w:t>
            </w:r>
            <w:r>
              <w:rPr>
                <w:noProof/>
              </w:rPr>
              <w:tab/>
            </w:r>
            <w:r>
              <w:rPr>
                <w:noProof/>
              </w:rPr>
              <w:fldChar w:fldCharType="begin"/>
            </w:r>
            <w:r>
              <w:rPr>
                <w:noProof/>
              </w:rPr>
              <w:instrText xml:space="preserve"> PAGEREF _Toc235266092 \h </w:instrText>
            </w:r>
            <w:r>
              <w:rPr>
                <w:noProof/>
              </w:rPr>
            </w:r>
            <w:r>
              <w:rPr>
                <w:noProof/>
              </w:rPr>
              <w:fldChar w:fldCharType="separate"/>
            </w:r>
            <w:r>
              <w:rPr>
                <w:noProof/>
              </w:rPr>
              <w:t>28</w:t>
            </w:r>
            <w:r>
              <w:rPr>
                <w:noProof/>
              </w:rPr>
              <w:fldChar w:fldCharType="end"/>
            </w:r>
          </w:hyperlink>
        </w:p>
        <w:p w14:paraId="70FA1E25" w14:textId="77777777" w:rsidR="00AD4073" w:rsidRDefault="00AD4073">
          <w:pPr>
            <w:pStyle w:val="TOC1"/>
            <w:tabs>
              <w:tab w:val="right" w:leader="dot" w:pos="9016"/>
            </w:tabs>
            <w:rPr>
              <w:noProof/>
            </w:rPr>
          </w:pPr>
          <w:hyperlink w:anchor="_Toc235266093" w:history="1">
            <w:r w:rsidRPr="001216E4">
              <w:rPr>
                <w:rStyle w:val="Hyperlink"/>
                <w:noProof/>
              </w:rPr>
              <w:t>7. TRAUMA TROLLEY</w:t>
            </w:r>
            <w:r>
              <w:rPr>
                <w:noProof/>
              </w:rPr>
              <w:tab/>
            </w:r>
            <w:r>
              <w:rPr>
                <w:noProof/>
              </w:rPr>
              <w:fldChar w:fldCharType="begin"/>
            </w:r>
            <w:r>
              <w:rPr>
                <w:noProof/>
              </w:rPr>
              <w:instrText xml:space="preserve"> PAGEREF _Toc235266093 \h </w:instrText>
            </w:r>
            <w:r>
              <w:rPr>
                <w:noProof/>
              </w:rPr>
            </w:r>
            <w:r>
              <w:rPr>
                <w:noProof/>
              </w:rPr>
              <w:fldChar w:fldCharType="separate"/>
            </w:r>
            <w:r>
              <w:rPr>
                <w:noProof/>
              </w:rPr>
              <w:t>29</w:t>
            </w:r>
            <w:r>
              <w:rPr>
                <w:noProof/>
              </w:rPr>
              <w:fldChar w:fldCharType="end"/>
            </w:r>
          </w:hyperlink>
        </w:p>
        <w:p w14:paraId="4663722B" w14:textId="77777777" w:rsidR="00AD4073" w:rsidRDefault="00AD4073">
          <w:pPr>
            <w:pStyle w:val="TOC2"/>
            <w:tabs>
              <w:tab w:val="right" w:leader="dot" w:pos="9016"/>
            </w:tabs>
            <w:rPr>
              <w:noProof/>
            </w:rPr>
          </w:pPr>
          <w:hyperlink w:anchor="_Toc235266094" w:history="1">
            <w:r w:rsidRPr="001216E4">
              <w:rPr>
                <w:rStyle w:val="Hyperlink"/>
                <w:noProof/>
              </w:rPr>
              <w:t>7.1  Clinical &amp; Functional Specifications</w:t>
            </w:r>
            <w:r>
              <w:rPr>
                <w:noProof/>
              </w:rPr>
              <w:tab/>
            </w:r>
            <w:r>
              <w:rPr>
                <w:noProof/>
              </w:rPr>
              <w:fldChar w:fldCharType="begin"/>
            </w:r>
            <w:r>
              <w:rPr>
                <w:noProof/>
              </w:rPr>
              <w:instrText xml:space="preserve"> PAGEREF _Toc235266094 \h </w:instrText>
            </w:r>
            <w:r>
              <w:rPr>
                <w:noProof/>
              </w:rPr>
            </w:r>
            <w:r>
              <w:rPr>
                <w:noProof/>
              </w:rPr>
              <w:fldChar w:fldCharType="separate"/>
            </w:r>
            <w:r>
              <w:rPr>
                <w:noProof/>
              </w:rPr>
              <w:t>29</w:t>
            </w:r>
            <w:r>
              <w:rPr>
                <w:noProof/>
              </w:rPr>
              <w:fldChar w:fldCharType="end"/>
            </w:r>
          </w:hyperlink>
        </w:p>
        <w:p w14:paraId="701FB7DB" w14:textId="77777777" w:rsidR="00AD4073" w:rsidRDefault="00AD4073">
          <w:pPr>
            <w:pStyle w:val="TOC2"/>
            <w:tabs>
              <w:tab w:val="right" w:leader="dot" w:pos="9016"/>
            </w:tabs>
            <w:rPr>
              <w:noProof/>
            </w:rPr>
          </w:pPr>
          <w:hyperlink w:anchor="_Toc235266095" w:history="1">
            <w:r w:rsidRPr="001216E4">
              <w:rPr>
                <w:rStyle w:val="Hyperlink"/>
                <w:noProof/>
              </w:rPr>
              <w:t>7.2  Engineering Technical Specifications</w:t>
            </w:r>
            <w:r>
              <w:rPr>
                <w:noProof/>
              </w:rPr>
              <w:tab/>
            </w:r>
            <w:r>
              <w:rPr>
                <w:noProof/>
              </w:rPr>
              <w:fldChar w:fldCharType="begin"/>
            </w:r>
            <w:r>
              <w:rPr>
                <w:noProof/>
              </w:rPr>
              <w:instrText xml:space="preserve"> PAGEREF _Toc235266095 \h </w:instrText>
            </w:r>
            <w:r>
              <w:rPr>
                <w:noProof/>
              </w:rPr>
            </w:r>
            <w:r>
              <w:rPr>
                <w:noProof/>
              </w:rPr>
              <w:fldChar w:fldCharType="separate"/>
            </w:r>
            <w:r>
              <w:rPr>
                <w:noProof/>
              </w:rPr>
              <w:t>29</w:t>
            </w:r>
            <w:r>
              <w:rPr>
                <w:noProof/>
              </w:rPr>
              <w:fldChar w:fldCharType="end"/>
            </w:r>
          </w:hyperlink>
        </w:p>
        <w:p w14:paraId="0BDD3D67" w14:textId="77777777" w:rsidR="00AD4073" w:rsidRDefault="00AD4073">
          <w:pPr>
            <w:pStyle w:val="TOC2"/>
            <w:tabs>
              <w:tab w:val="right" w:leader="dot" w:pos="9016"/>
            </w:tabs>
            <w:rPr>
              <w:noProof/>
            </w:rPr>
          </w:pPr>
          <w:hyperlink w:anchor="_Toc235266096" w:history="1">
            <w:r w:rsidRPr="001216E4">
              <w:rPr>
                <w:rStyle w:val="Hyperlink"/>
                <w:noProof/>
              </w:rPr>
              <w:t>7.3  Standard Accessories</w:t>
            </w:r>
            <w:r>
              <w:rPr>
                <w:noProof/>
              </w:rPr>
              <w:tab/>
            </w:r>
            <w:r>
              <w:rPr>
                <w:noProof/>
              </w:rPr>
              <w:fldChar w:fldCharType="begin"/>
            </w:r>
            <w:r>
              <w:rPr>
                <w:noProof/>
              </w:rPr>
              <w:instrText xml:space="preserve"> PAGEREF _Toc235266096 \h </w:instrText>
            </w:r>
            <w:r>
              <w:rPr>
                <w:noProof/>
              </w:rPr>
            </w:r>
            <w:r>
              <w:rPr>
                <w:noProof/>
              </w:rPr>
              <w:fldChar w:fldCharType="separate"/>
            </w:r>
            <w:r>
              <w:rPr>
                <w:noProof/>
              </w:rPr>
              <w:t>30</w:t>
            </w:r>
            <w:r>
              <w:rPr>
                <w:noProof/>
              </w:rPr>
              <w:fldChar w:fldCharType="end"/>
            </w:r>
          </w:hyperlink>
        </w:p>
        <w:p w14:paraId="4189612C" w14:textId="77777777" w:rsidR="00AD4073" w:rsidRDefault="00AD4073">
          <w:pPr>
            <w:pStyle w:val="TOC2"/>
            <w:tabs>
              <w:tab w:val="right" w:leader="dot" w:pos="9016"/>
            </w:tabs>
            <w:rPr>
              <w:noProof/>
            </w:rPr>
          </w:pPr>
          <w:hyperlink w:anchor="_Toc235266097" w:history="1">
            <w:r w:rsidRPr="001216E4">
              <w:rPr>
                <w:rStyle w:val="Hyperlink"/>
                <w:noProof/>
              </w:rPr>
              <w:t>7.4  Installation Requirements</w:t>
            </w:r>
            <w:r>
              <w:rPr>
                <w:noProof/>
              </w:rPr>
              <w:tab/>
            </w:r>
            <w:r>
              <w:rPr>
                <w:noProof/>
              </w:rPr>
              <w:fldChar w:fldCharType="begin"/>
            </w:r>
            <w:r>
              <w:rPr>
                <w:noProof/>
              </w:rPr>
              <w:instrText xml:space="preserve"> PAGEREF _Toc235266097 \h </w:instrText>
            </w:r>
            <w:r>
              <w:rPr>
                <w:noProof/>
              </w:rPr>
            </w:r>
            <w:r>
              <w:rPr>
                <w:noProof/>
              </w:rPr>
              <w:fldChar w:fldCharType="separate"/>
            </w:r>
            <w:r>
              <w:rPr>
                <w:noProof/>
              </w:rPr>
              <w:t>31</w:t>
            </w:r>
            <w:r>
              <w:rPr>
                <w:noProof/>
              </w:rPr>
              <w:fldChar w:fldCharType="end"/>
            </w:r>
          </w:hyperlink>
        </w:p>
        <w:p w14:paraId="4E61BD22" w14:textId="77777777" w:rsidR="00AD4073" w:rsidRDefault="00AD4073">
          <w:pPr>
            <w:pStyle w:val="TOC2"/>
            <w:tabs>
              <w:tab w:val="right" w:leader="dot" w:pos="9016"/>
            </w:tabs>
            <w:rPr>
              <w:noProof/>
            </w:rPr>
          </w:pPr>
          <w:hyperlink w:anchor="_Toc235266098" w:history="1">
            <w:r w:rsidRPr="001216E4">
              <w:rPr>
                <w:rStyle w:val="Hyperlink"/>
                <w:noProof/>
              </w:rPr>
              <w:t>7.5  Documentation</w:t>
            </w:r>
            <w:r>
              <w:rPr>
                <w:noProof/>
              </w:rPr>
              <w:tab/>
            </w:r>
            <w:r>
              <w:rPr>
                <w:noProof/>
              </w:rPr>
              <w:fldChar w:fldCharType="begin"/>
            </w:r>
            <w:r>
              <w:rPr>
                <w:noProof/>
              </w:rPr>
              <w:instrText xml:space="preserve"> PAGEREF _Toc235266098 \h </w:instrText>
            </w:r>
            <w:r>
              <w:rPr>
                <w:noProof/>
              </w:rPr>
            </w:r>
            <w:r>
              <w:rPr>
                <w:noProof/>
              </w:rPr>
              <w:fldChar w:fldCharType="separate"/>
            </w:r>
            <w:r>
              <w:rPr>
                <w:noProof/>
              </w:rPr>
              <w:t>31</w:t>
            </w:r>
            <w:r>
              <w:rPr>
                <w:noProof/>
              </w:rPr>
              <w:fldChar w:fldCharType="end"/>
            </w:r>
          </w:hyperlink>
        </w:p>
        <w:p w14:paraId="16A1ADA0" w14:textId="77777777" w:rsidR="00AD4073" w:rsidRDefault="00AD4073">
          <w:pPr>
            <w:pStyle w:val="TOC2"/>
            <w:tabs>
              <w:tab w:val="right" w:leader="dot" w:pos="9016"/>
            </w:tabs>
            <w:rPr>
              <w:noProof/>
            </w:rPr>
          </w:pPr>
          <w:hyperlink w:anchor="_Toc235266099" w:history="1">
            <w:r w:rsidRPr="001216E4">
              <w:rPr>
                <w:rStyle w:val="Hyperlink"/>
                <w:noProof/>
              </w:rPr>
              <w:t>7.6  Training</w:t>
            </w:r>
            <w:r>
              <w:rPr>
                <w:noProof/>
              </w:rPr>
              <w:tab/>
            </w:r>
            <w:r>
              <w:rPr>
                <w:noProof/>
              </w:rPr>
              <w:fldChar w:fldCharType="begin"/>
            </w:r>
            <w:r>
              <w:rPr>
                <w:noProof/>
              </w:rPr>
              <w:instrText xml:space="preserve"> PAGEREF _Toc235266099 \h </w:instrText>
            </w:r>
            <w:r>
              <w:rPr>
                <w:noProof/>
              </w:rPr>
            </w:r>
            <w:r>
              <w:rPr>
                <w:noProof/>
              </w:rPr>
              <w:fldChar w:fldCharType="separate"/>
            </w:r>
            <w:r>
              <w:rPr>
                <w:noProof/>
              </w:rPr>
              <w:t>31</w:t>
            </w:r>
            <w:r>
              <w:rPr>
                <w:noProof/>
              </w:rPr>
              <w:fldChar w:fldCharType="end"/>
            </w:r>
          </w:hyperlink>
        </w:p>
        <w:p w14:paraId="538E98A8" w14:textId="77777777" w:rsidR="00AD4073" w:rsidRDefault="00AD4073">
          <w:pPr>
            <w:pStyle w:val="TOC2"/>
            <w:tabs>
              <w:tab w:val="right" w:leader="dot" w:pos="9016"/>
            </w:tabs>
            <w:rPr>
              <w:noProof/>
            </w:rPr>
          </w:pPr>
          <w:hyperlink w:anchor="_Toc235266100" w:history="1">
            <w:r w:rsidRPr="001216E4">
              <w:rPr>
                <w:rStyle w:val="Hyperlink"/>
                <w:noProof/>
              </w:rPr>
              <w:t>7.7  Warranty</w:t>
            </w:r>
            <w:r>
              <w:rPr>
                <w:noProof/>
              </w:rPr>
              <w:tab/>
            </w:r>
            <w:r>
              <w:rPr>
                <w:noProof/>
              </w:rPr>
              <w:fldChar w:fldCharType="begin"/>
            </w:r>
            <w:r>
              <w:rPr>
                <w:noProof/>
              </w:rPr>
              <w:instrText xml:space="preserve"> PAGEREF _Toc235266100 \h </w:instrText>
            </w:r>
            <w:r>
              <w:rPr>
                <w:noProof/>
              </w:rPr>
            </w:r>
            <w:r>
              <w:rPr>
                <w:noProof/>
              </w:rPr>
              <w:fldChar w:fldCharType="separate"/>
            </w:r>
            <w:r>
              <w:rPr>
                <w:noProof/>
              </w:rPr>
              <w:t>31</w:t>
            </w:r>
            <w:r>
              <w:rPr>
                <w:noProof/>
              </w:rPr>
              <w:fldChar w:fldCharType="end"/>
            </w:r>
          </w:hyperlink>
        </w:p>
        <w:p w14:paraId="20835474" w14:textId="77777777" w:rsidR="00AD4073" w:rsidRDefault="00AD4073">
          <w:pPr>
            <w:pStyle w:val="TOC1"/>
            <w:tabs>
              <w:tab w:val="right" w:leader="dot" w:pos="9016"/>
            </w:tabs>
            <w:rPr>
              <w:noProof/>
            </w:rPr>
          </w:pPr>
          <w:hyperlink w:anchor="_Toc235266101" w:history="1">
            <w:r w:rsidRPr="001216E4">
              <w:rPr>
                <w:rStyle w:val="Hyperlink"/>
                <w:noProof/>
              </w:rPr>
              <w:t>8. SPINAL BOARDS, CERVICAL COLLARS &amp; SPLINTS (IMMOBILISATION SET)</w:t>
            </w:r>
            <w:r>
              <w:rPr>
                <w:noProof/>
              </w:rPr>
              <w:tab/>
            </w:r>
            <w:r>
              <w:rPr>
                <w:noProof/>
              </w:rPr>
              <w:fldChar w:fldCharType="begin"/>
            </w:r>
            <w:r>
              <w:rPr>
                <w:noProof/>
              </w:rPr>
              <w:instrText xml:space="preserve"> PAGEREF _Toc235266101 \h </w:instrText>
            </w:r>
            <w:r>
              <w:rPr>
                <w:noProof/>
              </w:rPr>
            </w:r>
            <w:r>
              <w:rPr>
                <w:noProof/>
              </w:rPr>
              <w:fldChar w:fldCharType="separate"/>
            </w:r>
            <w:r>
              <w:rPr>
                <w:noProof/>
              </w:rPr>
              <w:t>32</w:t>
            </w:r>
            <w:r>
              <w:rPr>
                <w:noProof/>
              </w:rPr>
              <w:fldChar w:fldCharType="end"/>
            </w:r>
          </w:hyperlink>
        </w:p>
        <w:p w14:paraId="694B9D6F" w14:textId="77777777" w:rsidR="00AD4073" w:rsidRDefault="00AD4073">
          <w:pPr>
            <w:pStyle w:val="TOC2"/>
            <w:tabs>
              <w:tab w:val="right" w:leader="dot" w:pos="9016"/>
            </w:tabs>
            <w:rPr>
              <w:noProof/>
            </w:rPr>
          </w:pPr>
          <w:hyperlink w:anchor="_Toc235266102" w:history="1">
            <w:r w:rsidRPr="001216E4">
              <w:rPr>
                <w:rStyle w:val="Hyperlink"/>
                <w:noProof/>
              </w:rPr>
              <w:t>8.1  Clinical &amp; Functional Specifications</w:t>
            </w:r>
            <w:r>
              <w:rPr>
                <w:noProof/>
              </w:rPr>
              <w:tab/>
            </w:r>
            <w:r>
              <w:rPr>
                <w:noProof/>
              </w:rPr>
              <w:fldChar w:fldCharType="begin"/>
            </w:r>
            <w:r>
              <w:rPr>
                <w:noProof/>
              </w:rPr>
              <w:instrText xml:space="preserve"> PAGEREF _Toc235266102 \h </w:instrText>
            </w:r>
            <w:r>
              <w:rPr>
                <w:noProof/>
              </w:rPr>
            </w:r>
            <w:r>
              <w:rPr>
                <w:noProof/>
              </w:rPr>
              <w:fldChar w:fldCharType="separate"/>
            </w:r>
            <w:r>
              <w:rPr>
                <w:noProof/>
              </w:rPr>
              <w:t>32</w:t>
            </w:r>
            <w:r>
              <w:rPr>
                <w:noProof/>
              </w:rPr>
              <w:fldChar w:fldCharType="end"/>
            </w:r>
          </w:hyperlink>
        </w:p>
        <w:p w14:paraId="14E3AD7A" w14:textId="77777777" w:rsidR="00AD4073" w:rsidRDefault="00AD4073">
          <w:pPr>
            <w:pStyle w:val="TOC2"/>
            <w:tabs>
              <w:tab w:val="right" w:leader="dot" w:pos="9016"/>
            </w:tabs>
            <w:rPr>
              <w:noProof/>
            </w:rPr>
          </w:pPr>
          <w:hyperlink w:anchor="_Toc235266103" w:history="1">
            <w:r w:rsidRPr="001216E4">
              <w:rPr>
                <w:rStyle w:val="Hyperlink"/>
                <w:noProof/>
              </w:rPr>
              <w:t>8.2  Engineering Technical Specifications</w:t>
            </w:r>
            <w:r>
              <w:rPr>
                <w:noProof/>
              </w:rPr>
              <w:tab/>
            </w:r>
            <w:r>
              <w:rPr>
                <w:noProof/>
              </w:rPr>
              <w:fldChar w:fldCharType="begin"/>
            </w:r>
            <w:r>
              <w:rPr>
                <w:noProof/>
              </w:rPr>
              <w:instrText xml:space="preserve"> PAGEREF _Toc235266103 \h </w:instrText>
            </w:r>
            <w:r>
              <w:rPr>
                <w:noProof/>
              </w:rPr>
            </w:r>
            <w:r>
              <w:rPr>
                <w:noProof/>
              </w:rPr>
              <w:fldChar w:fldCharType="separate"/>
            </w:r>
            <w:r>
              <w:rPr>
                <w:noProof/>
              </w:rPr>
              <w:t>32</w:t>
            </w:r>
            <w:r>
              <w:rPr>
                <w:noProof/>
              </w:rPr>
              <w:fldChar w:fldCharType="end"/>
            </w:r>
          </w:hyperlink>
        </w:p>
        <w:p w14:paraId="7D82E859" w14:textId="77777777" w:rsidR="00AD4073" w:rsidRDefault="00AD4073">
          <w:pPr>
            <w:pStyle w:val="TOC2"/>
            <w:tabs>
              <w:tab w:val="right" w:leader="dot" w:pos="9016"/>
            </w:tabs>
            <w:rPr>
              <w:noProof/>
            </w:rPr>
          </w:pPr>
          <w:hyperlink w:anchor="_Toc235266104" w:history="1">
            <w:r w:rsidRPr="001216E4">
              <w:rPr>
                <w:rStyle w:val="Hyperlink"/>
                <w:noProof/>
              </w:rPr>
              <w:t>8.3  Standard Accessories</w:t>
            </w:r>
            <w:r>
              <w:rPr>
                <w:noProof/>
              </w:rPr>
              <w:tab/>
            </w:r>
            <w:r>
              <w:rPr>
                <w:noProof/>
              </w:rPr>
              <w:fldChar w:fldCharType="begin"/>
            </w:r>
            <w:r>
              <w:rPr>
                <w:noProof/>
              </w:rPr>
              <w:instrText xml:space="preserve"> PAGEREF _Toc235266104 \h </w:instrText>
            </w:r>
            <w:r>
              <w:rPr>
                <w:noProof/>
              </w:rPr>
            </w:r>
            <w:r>
              <w:rPr>
                <w:noProof/>
              </w:rPr>
              <w:fldChar w:fldCharType="separate"/>
            </w:r>
            <w:r>
              <w:rPr>
                <w:noProof/>
              </w:rPr>
              <w:t>33</w:t>
            </w:r>
            <w:r>
              <w:rPr>
                <w:noProof/>
              </w:rPr>
              <w:fldChar w:fldCharType="end"/>
            </w:r>
          </w:hyperlink>
        </w:p>
        <w:p w14:paraId="2218A608" w14:textId="77777777" w:rsidR="00AD4073" w:rsidRDefault="00AD4073">
          <w:pPr>
            <w:pStyle w:val="TOC2"/>
            <w:tabs>
              <w:tab w:val="right" w:leader="dot" w:pos="9016"/>
            </w:tabs>
            <w:rPr>
              <w:noProof/>
            </w:rPr>
          </w:pPr>
          <w:hyperlink w:anchor="_Toc235266105" w:history="1">
            <w:r w:rsidRPr="001216E4">
              <w:rPr>
                <w:rStyle w:val="Hyperlink"/>
                <w:noProof/>
              </w:rPr>
              <w:t>8.4  Installation Requirements</w:t>
            </w:r>
            <w:r>
              <w:rPr>
                <w:noProof/>
              </w:rPr>
              <w:tab/>
            </w:r>
            <w:r>
              <w:rPr>
                <w:noProof/>
              </w:rPr>
              <w:fldChar w:fldCharType="begin"/>
            </w:r>
            <w:r>
              <w:rPr>
                <w:noProof/>
              </w:rPr>
              <w:instrText xml:space="preserve"> PAGEREF _Toc235266105 \h </w:instrText>
            </w:r>
            <w:r>
              <w:rPr>
                <w:noProof/>
              </w:rPr>
            </w:r>
            <w:r>
              <w:rPr>
                <w:noProof/>
              </w:rPr>
              <w:fldChar w:fldCharType="separate"/>
            </w:r>
            <w:r>
              <w:rPr>
                <w:noProof/>
              </w:rPr>
              <w:t>34</w:t>
            </w:r>
            <w:r>
              <w:rPr>
                <w:noProof/>
              </w:rPr>
              <w:fldChar w:fldCharType="end"/>
            </w:r>
          </w:hyperlink>
        </w:p>
        <w:p w14:paraId="26A63296" w14:textId="77777777" w:rsidR="00AD4073" w:rsidRDefault="00AD4073">
          <w:pPr>
            <w:pStyle w:val="TOC2"/>
            <w:tabs>
              <w:tab w:val="right" w:leader="dot" w:pos="9016"/>
            </w:tabs>
            <w:rPr>
              <w:noProof/>
            </w:rPr>
          </w:pPr>
          <w:hyperlink w:anchor="_Toc235266106" w:history="1">
            <w:r w:rsidRPr="001216E4">
              <w:rPr>
                <w:rStyle w:val="Hyperlink"/>
                <w:noProof/>
              </w:rPr>
              <w:t>8.5  Documentation</w:t>
            </w:r>
            <w:r>
              <w:rPr>
                <w:noProof/>
              </w:rPr>
              <w:tab/>
            </w:r>
            <w:r>
              <w:rPr>
                <w:noProof/>
              </w:rPr>
              <w:fldChar w:fldCharType="begin"/>
            </w:r>
            <w:r>
              <w:rPr>
                <w:noProof/>
              </w:rPr>
              <w:instrText xml:space="preserve"> PAGEREF _Toc235266106 \h </w:instrText>
            </w:r>
            <w:r>
              <w:rPr>
                <w:noProof/>
              </w:rPr>
            </w:r>
            <w:r>
              <w:rPr>
                <w:noProof/>
              </w:rPr>
              <w:fldChar w:fldCharType="separate"/>
            </w:r>
            <w:r>
              <w:rPr>
                <w:noProof/>
              </w:rPr>
              <w:t>34</w:t>
            </w:r>
            <w:r>
              <w:rPr>
                <w:noProof/>
              </w:rPr>
              <w:fldChar w:fldCharType="end"/>
            </w:r>
          </w:hyperlink>
        </w:p>
        <w:p w14:paraId="50EF6860" w14:textId="77777777" w:rsidR="00AD4073" w:rsidRDefault="00AD4073">
          <w:pPr>
            <w:pStyle w:val="TOC2"/>
            <w:tabs>
              <w:tab w:val="right" w:leader="dot" w:pos="9016"/>
            </w:tabs>
            <w:rPr>
              <w:noProof/>
            </w:rPr>
          </w:pPr>
          <w:hyperlink w:anchor="_Toc235266107" w:history="1">
            <w:r w:rsidRPr="001216E4">
              <w:rPr>
                <w:rStyle w:val="Hyperlink"/>
                <w:noProof/>
              </w:rPr>
              <w:t>8.6  Training</w:t>
            </w:r>
            <w:r>
              <w:rPr>
                <w:noProof/>
              </w:rPr>
              <w:tab/>
            </w:r>
            <w:r>
              <w:rPr>
                <w:noProof/>
              </w:rPr>
              <w:fldChar w:fldCharType="begin"/>
            </w:r>
            <w:r>
              <w:rPr>
                <w:noProof/>
              </w:rPr>
              <w:instrText xml:space="preserve"> PAGEREF _Toc235266107 \h </w:instrText>
            </w:r>
            <w:r>
              <w:rPr>
                <w:noProof/>
              </w:rPr>
            </w:r>
            <w:r>
              <w:rPr>
                <w:noProof/>
              </w:rPr>
              <w:fldChar w:fldCharType="separate"/>
            </w:r>
            <w:r>
              <w:rPr>
                <w:noProof/>
              </w:rPr>
              <w:t>34</w:t>
            </w:r>
            <w:r>
              <w:rPr>
                <w:noProof/>
              </w:rPr>
              <w:fldChar w:fldCharType="end"/>
            </w:r>
          </w:hyperlink>
        </w:p>
        <w:p w14:paraId="0B841A72" w14:textId="77777777" w:rsidR="00AD4073" w:rsidRDefault="00AD4073">
          <w:pPr>
            <w:pStyle w:val="TOC2"/>
            <w:tabs>
              <w:tab w:val="right" w:leader="dot" w:pos="9016"/>
            </w:tabs>
            <w:rPr>
              <w:noProof/>
            </w:rPr>
          </w:pPr>
          <w:hyperlink w:anchor="_Toc235266108" w:history="1">
            <w:r w:rsidRPr="001216E4">
              <w:rPr>
                <w:rStyle w:val="Hyperlink"/>
                <w:noProof/>
              </w:rPr>
              <w:t>8.7  Warranty</w:t>
            </w:r>
            <w:r>
              <w:rPr>
                <w:noProof/>
              </w:rPr>
              <w:tab/>
            </w:r>
            <w:r>
              <w:rPr>
                <w:noProof/>
              </w:rPr>
              <w:fldChar w:fldCharType="begin"/>
            </w:r>
            <w:r>
              <w:rPr>
                <w:noProof/>
              </w:rPr>
              <w:instrText xml:space="preserve"> PAGEREF _Toc235266108 \h </w:instrText>
            </w:r>
            <w:r>
              <w:rPr>
                <w:noProof/>
              </w:rPr>
            </w:r>
            <w:r>
              <w:rPr>
                <w:noProof/>
              </w:rPr>
              <w:fldChar w:fldCharType="separate"/>
            </w:r>
            <w:r>
              <w:rPr>
                <w:noProof/>
              </w:rPr>
              <w:t>34</w:t>
            </w:r>
            <w:r>
              <w:rPr>
                <w:noProof/>
              </w:rPr>
              <w:fldChar w:fldCharType="end"/>
            </w:r>
          </w:hyperlink>
        </w:p>
        <w:p w14:paraId="65F74CA5" w14:textId="77777777" w:rsidR="00AD4073" w:rsidRDefault="00AD4073">
          <w:pPr>
            <w:pStyle w:val="TOC1"/>
            <w:tabs>
              <w:tab w:val="right" w:leader="dot" w:pos="9016"/>
            </w:tabs>
            <w:rPr>
              <w:noProof/>
            </w:rPr>
          </w:pPr>
          <w:hyperlink w:anchor="_Toc235266109" w:history="1">
            <w:r w:rsidRPr="001216E4">
              <w:rPr>
                <w:rStyle w:val="Hyperlink"/>
                <w:noProof/>
              </w:rPr>
              <w:t>9. EYE-WASH STATION</w:t>
            </w:r>
            <w:r>
              <w:rPr>
                <w:noProof/>
              </w:rPr>
              <w:tab/>
            </w:r>
            <w:r>
              <w:rPr>
                <w:noProof/>
              </w:rPr>
              <w:fldChar w:fldCharType="begin"/>
            </w:r>
            <w:r>
              <w:rPr>
                <w:noProof/>
              </w:rPr>
              <w:instrText xml:space="preserve"> PAGEREF _Toc235266109 \h </w:instrText>
            </w:r>
            <w:r>
              <w:rPr>
                <w:noProof/>
              </w:rPr>
            </w:r>
            <w:r>
              <w:rPr>
                <w:noProof/>
              </w:rPr>
              <w:fldChar w:fldCharType="separate"/>
            </w:r>
            <w:r>
              <w:rPr>
                <w:noProof/>
              </w:rPr>
              <w:t>35</w:t>
            </w:r>
            <w:r>
              <w:rPr>
                <w:noProof/>
              </w:rPr>
              <w:fldChar w:fldCharType="end"/>
            </w:r>
          </w:hyperlink>
        </w:p>
        <w:p w14:paraId="5B444FD9" w14:textId="77777777" w:rsidR="00AD4073" w:rsidRDefault="00AD4073">
          <w:pPr>
            <w:pStyle w:val="TOC2"/>
            <w:tabs>
              <w:tab w:val="right" w:leader="dot" w:pos="9016"/>
            </w:tabs>
            <w:rPr>
              <w:noProof/>
            </w:rPr>
          </w:pPr>
          <w:hyperlink w:anchor="_Toc235266110" w:history="1">
            <w:r w:rsidRPr="001216E4">
              <w:rPr>
                <w:rStyle w:val="Hyperlink"/>
                <w:noProof/>
              </w:rPr>
              <w:t>9.1  Clinical &amp; Functional Specifications</w:t>
            </w:r>
            <w:r>
              <w:rPr>
                <w:noProof/>
              </w:rPr>
              <w:tab/>
            </w:r>
            <w:r>
              <w:rPr>
                <w:noProof/>
              </w:rPr>
              <w:fldChar w:fldCharType="begin"/>
            </w:r>
            <w:r>
              <w:rPr>
                <w:noProof/>
              </w:rPr>
              <w:instrText xml:space="preserve"> PAGEREF _Toc235266110 \h </w:instrText>
            </w:r>
            <w:r>
              <w:rPr>
                <w:noProof/>
              </w:rPr>
            </w:r>
            <w:r>
              <w:rPr>
                <w:noProof/>
              </w:rPr>
              <w:fldChar w:fldCharType="separate"/>
            </w:r>
            <w:r>
              <w:rPr>
                <w:noProof/>
              </w:rPr>
              <w:t>35</w:t>
            </w:r>
            <w:r>
              <w:rPr>
                <w:noProof/>
              </w:rPr>
              <w:fldChar w:fldCharType="end"/>
            </w:r>
          </w:hyperlink>
        </w:p>
        <w:p w14:paraId="66B825F9" w14:textId="77777777" w:rsidR="00AD4073" w:rsidRDefault="00AD4073">
          <w:pPr>
            <w:pStyle w:val="TOC2"/>
            <w:tabs>
              <w:tab w:val="right" w:leader="dot" w:pos="9016"/>
            </w:tabs>
            <w:rPr>
              <w:noProof/>
            </w:rPr>
          </w:pPr>
          <w:hyperlink w:anchor="_Toc235266111" w:history="1">
            <w:r w:rsidRPr="001216E4">
              <w:rPr>
                <w:rStyle w:val="Hyperlink"/>
                <w:noProof/>
              </w:rPr>
              <w:t>9.2  Engineering Technical Specifications</w:t>
            </w:r>
            <w:r>
              <w:rPr>
                <w:noProof/>
              </w:rPr>
              <w:tab/>
            </w:r>
            <w:r>
              <w:rPr>
                <w:noProof/>
              </w:rPr>
              <w:fldChar w:fldCharType="begin"/>
            </w:r>
            <w:r>
              <w:rPr>
                <w:noProof/>
              </w:rPr>
              <w:instrText xml:space="preserve"> PAGEREF _Toc235266111 \h </w:instrText>
            </w:r>
            <w:r>
              <w:rPr>
                <w:noProof/>
              </w:rPr>
            </w:r>
            <w:r>
              <w:rPr>
                <w:noProof/>
              </w:rPr>
              <w:fldChar w:fldCharType="separate"/>
            </w:r>
            <w:r>
              <w:rPr>
                <w:noProof/>
              </w:rPr>
              <w:t>35</w:t>
            </w:r>
            <w:r>
              <w:rPr>
                <w:noProof/>
              </w:rPr>
              <w:fldChar w:fldCharType="end"/>
            </w:r>
          </w:hyperlink>
        </w:p>
        <w:p w14:paraId="4195C21C" w14:textId="77777777" w:rsidR="00AD4073" w:rsidRDefault="00AD4073">
          <w:pPr>
            <w:pStyle w:val="TOC2"/>
            <w:tabs>
              <w:tab w:val="right" w:leader="dot" w:pos="9016"/>
            </w:tabs>
            <w:rPr>
              <w:noProof/>
            </w:rPr>
          </w:pPr>
          <w:hyperlink w:anchor="_Toc235266112" w:history="1">
            <w:r w:rsidRPr="001216E4">
              <w:rPr>
                <w:rStyle w:val="Hyperlink"/>
                <w:noProof/>
              </w:rPr>
              <w:t>9.3  Standard Accessories</w:t>
            </w:r>
            <w:r>
              <w:rPr>
                <w:noProof/>
              </w:rPr>
              <w:tab/>
            </w:r>
            <w:r>
              <w:rPr>
                <w:noProof/>
              </w:rPr>
              <w:fldChar w:fldCharType="begin"/>
            </w:r>
            <w:r>
              <w:rPr>
                <w:noProof/>
              </w:rPr>
              <w:instrText xml:space="preserve"> PAGEREF _Toc235266112 \h </w:instrText>
            </w:r>
            <w:r>
              <w:rPr>
                <w:noProof/>
              </w:rPr>
            </w:r>
            <w:r>
              <w:rPr>
                <w:noProof/>
              </w:rPr>
              <w:fldChar w:fldCharType="separate"/>
            </w:r>
            <w:r>
              <w:rPr>
                <w:noProof/>
              </w:rPr>
              <w:t>36</w:t>
            </w:r>
            <w:r>
              <w:rPr>
                <w:noProof/>
              </w:rPr>
              <w:fldChar w:fldCharType="end"/>
            </w:r>
          </w:hyperlink>
        </w:p>
        <w:p w14:paraId="2944814B" w14:textId="77777777" w:rsidR="00AD4073" w:rsidRDefault="00AD4073">
          <w:pPr>
            <w:pStyle w:val="TOC2"/>
            <w:tabs>
              <w:tab w:val="right" w:leader="dot" w:pos="9016"/>
            </w:tabs>
            <w:rPr>
              <w:noProof/>
            </w:rPr>
          </w:pPr>
          <w:hyperlink w:anchor="_Toc235266113" w:history="1">
            <w:r w:rsidRPr="001216E4">
              <w:rPr>
                <w:rStyle w:val="Hyperlink"/>
                <w:noProof/>
              </w:rPr>
              <w:t>9.4  Installation Requirements</w:t>
            </w:r>
            <w:r>
              <w:rPr>
                <w:noProof/>
              </w:rPr>
              <w:tab/>
            </w:r>
            <w:r>
              <w:rPr>
                <w:noProof/>
              </w:rPr>
              <w:fldChar w:fldCharType="begin"/>
            </w:r>
            <w:r>
              <w:rPr>
                <w:noProof/>
              </w:rPr>
              <w:instrText xml:space="preserve"> PAGEREF _Toc235266113 \h </w:instrText>
            </w:r>
            <w:r>
              <w:rPr>
                <w:noProof/>
              </w:rPr>
            </w:r>
            <w:r>
              <w:rPr>
                <w:noProof/>
              </w:rPr>
              <w:fldChar w:fldCharType="separate"/>
            </w:r>
            <w:r>
              <w:rPr>
                <w:noProof/>
              </w:rPr>
              <w:t>37</w:t>
            </w:r>
            <w:r>
              <w:rPr>
                <w:noProof/>
              </w:rPr>
              <w:fldChar w:fldCharType="end"/>
            </w:r>
          </w:hyperlink>
        </w:p>
        <w:p w14:paraId="4420DAE9" w14:textId="77777777" w:rsidR="00AD4073" w:rsidRDefault="00AD4073">
          <w:pPr>
            <w:pStyle w:val="TOC2"/>
            <w:tabs>
              <w:tab w:val="right" w:leader="dot" w:pos="9016"/>
            </w:tabs>
            <w:rPr>
              <w:noProof/>
            </w:rPr>
          </w:pPr>
          <w:hyperlink w:anchor="_Toc235266114" w:history="1">
            <w:r w:rsidRPr="001216E4">
              <w:rPr>
                <w:rStyle w:val="Hyperlink"/>
                <w:noProof/>
              </w:rPr>
              <w:t>9.5  Documentation</w:t>
            </w:r>
            <w:r>
              <w:rPr>
                <w:noProof/>
              </w:rPr>
              <w:tab/>
            </w:r>
            <w:r>
              <w:rPr>
                <w:noProof/>
              </w:rPr>
              <w:fldChar w:fldCharType="begin"/>
            </w:r>
            <w:r>
              <w:rPr>
                <w:noProof/>
              </w:rPr>
              <w:instrText xml:space="preserve"> PAGEREF _Toc235266114 \h </w:instrText>
            </w:r>
            <w:r>
              <w:rPr>
                <w:noProof/>
              </w:rPr>
            </w:r>
            <w:r>
              <w:rPr>
                <w:noProof/>
              </w:rPr>
              <w:fldChar w:fldCharType="separate"/>
            </w:r>
            <w:r>
              <w:rPr>
                <w:noProof/>
              </w:rPr>
              <w:t>38</w:t>
            </w:r>
            <w:r>
              <w:rPr>
                <w:noProof/>
              </w:rPr>
              <w:fldChar w:fldCharType="end"/>
            </w:r>
          </w:hyperlink>
        </w:p>
        <w:p w14:paraId="3B7AED1E" w14:textId="77777777" w:rsidR="00AD4073" w:rsidRDefault="00AD4073">
          <w:pPr>
            <w:pStyle w:val="TOC2"/>
            <w:tabs>
              <w:tab w:val="right" w:leader="dot" w:pos="9016"/>
            </w:tabs>
            <w:rPr>
              <w:noProof/>
            </w:rPr>
          </w:pPr>
          <w:hyperlink w:anchor="_Toc235266115" w:history="1">
            <w:r w:rsidRPr="001216E4">
              <w:rPr>
                <w:rStyle w:val="Hyperlink"/>
                <w:noProof/>
              </w:rPr>
              <w:t>9.6  Training</w:t>
            </w:r>
            <w:r>
              <w:rPr>
                <w:noProof/>
              </w:rPr>
              <w:tab/>
            </w:r>
            <w:r>
              <w:rPr>
                <w:noProof/>
              </w:rPr>
              <w:fldChar w:fldCharType="begin"/>
            </w:r>
            <w:r>
              <w:rPr>
                <w:noProof/>
              </w:rPr>
              <w:instrText xml:space="preserve"> PAGEREF _Toc235266115 \h </w:instrText>
            </w:r>
            <w:r>
              <w:rPr>
                <w:noProof/>
              </w:rPr>
            </w:r>
            <w:r>
              <w:rPr>
                <w:noProof/>
              </w:rPr>
              <w:fldChar w:fldCharType="separate"/>
            </w:r>
            <w:r>
              <w:rPr>
                <w:noProof/>
              </w:rPr>
              <w:t>38</w:t>
            </w:r>
            <w:r>
              <w:rPr>
                <w:noProof/>
              </w:rPr>
              <w:fldChar w:fldCharType="end"/>
            </w:r>
          </w:hyperlink>
        </w:p>
        <w:p w14:paraId="75E774E2" w14:textId="77777777" w:rsidR="00AD4073" w:rsidRDefault="00AD4073">
          <w:pPr>
            <w:pStyle w:val="TOC2"/>
            <w:tabs>
              <w:tab w:val="right" w:leader="dot" w:pos="9016"/>
            </w:tabs>
            <w:rPr>
              <w:noProof/>
            </w:rPr>
          </w:pPr>
          <w:hyperlink w:anchor="_Toc235266116" w:history="1">
            <w:r w:rsidRPr="001216E4">
              <w:rPr>
                <w:rStyle w:val="Hyperlink"/>
                <w:noProof/>
              </w:rPr>
              <w:t>9.7  Warranty</w:t>
            </w:r>
            <w:r>
              <w:rPr>
                <w:noProof/>
              </w:rPr>
              <w:tab/>
            </w:r>
            <w:r>
              <w:rPr>
                <w:noProof/>
              </w:rPr>
              <w:fldChar w:fldCharType="begin"/>
            </w:r>
            <w:r>
              <w:rPr>
                <w:noProof/>
              </w:rPr>
              <w:instrText xml:space="preserve"> PAGEREF _Toc235266116 \h </w:instrText>
            </w:r>
            <w:r>
              <w:rPr>
                <w:noProof/>
              </w:rPr>
            </w:r>
            <w:r>
              <w:rPr>
                <w:noProof/>
              </w:rPr>
              <w:fldChar w:fldCharType="separate"/>
            </w:r>
            <w:r>
              <w:rPr>
                <w:noProof/>
              </w:rPr>
              <w:t>38</w:t>
            </w:r>
            <w:r>
              <w:rPr>
                <w:noProof/>
              </w:rPr>
              <w:fldChar w:fldCharType="end"/>
            </w:r>
          </w:hyperlink>
        </w:p>
        <w:p w14:paraId="4B7BEBE6" w14:textId="77777777" w:rsidR="008128F8" w:rsidRDefault="008E156A">
          <w:r>
            <w:fldChar w:fldCharType="end"/>
          </w:r>
        </w:p>
      </w:sdtContent>
    </w:sdt>
    <w:p w14:paraId="6C15C2AD"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0" w:name="_Toc235266045"/>
      <w:r>
        <w:lastRenderedPageBreak/>
        <w:t>1. BIPHASIC DEFIBRILLATOR WITH EXTERNAL PADDLES + AED MODE + EXTERNAL PACING</w:t>
      </w:r>
      <w:bookmarkEnd w:id="0"/>
    </w:p>
    <w:p w14:paraId="19DA44CF" w14:textId="05D4281D" w:rsidR="008128F8" w:rsidRDefault="008E156A">
      <w:pPr>
        <w:spacing w:before="120" w:after="240"/>
      </w:pPr>
      <w:r>
        <w:rPr>
          <w:i/>
          <w:iCs/>
          <w:color w:val="595959"/>
        </w:rPr>
        <w:t xml:space="preserve">Quantity: </w:t>
      </w:r>
      <w:r w:rsidR="00AD4073">
        <w:rPr>
          <w:i/>
          <w:iCs/>
          <w:color w:val="595959"/>
        </w:rPr>
        <w:t>12</w:t>
      </w:r>
    </w:p>
    <w:p w14:paraId="658E8AA5" w14:textId="77777777" w:rsidR="008128F8" w:rsidRDefault="008E156A">
      <w:pPr>
        <w:pStyle w:val="Heading2"/>
        <w:pBdr>
          <w:bottom w:val="single" w:sz="6" w:space="4" w:color="2E74B5"/>
        </w:pBdr>
      </w:pPr>
      <w:bookmarkStart w:id="1" w:name="_Toc235266046"/>
      <w:proofErr w:type="gramStart"/>
      <w:r>
        <w:t>1.1  Clinical</w:t>
      </w:r>
      <w:proofErr w:type="gramEnd"/>
      <w:r>
        <w:t xml:space="preserve"> &amp; Functional Specifications</w:t>
      </w:r>
      <w:bookmarkEnd w:id="1"/>
    </w:p>
    <w:p w14:paraId="2869C6CA" w14:textId="77777777" w:rsidR="008128F8" w:rsidRDefault="008E156A">
      <w:pPr>
        <w:spacing w:after="120" w:line="276" w:lineRule="auto"/>
        <w:jc w:val="both"/>
      </w:pPr>
      <w:r>
        <w:rPr>
          <w:color w:val="000000"/>
        </w:rPr>
        <w:t>The equipment shall be a portable, microprocessor-controlled, biphasic defibrillator-monitor intended for use in eme</w:t>
      </w:r>
      <w:r>
        <w:rPr>
          <w:color w:val="000000"/>
        </w:rPr>
        <w:t>rgency departments, intensive care units, coronary care units, operating theatres, cardiac catheterization laboratories, and during intra-hospital patient transport. It shall be suitable for adult, pediatric, and neonatal patient populations.</w:t>
      </w:r>
    </w:p>
    <w:p w14:paraId="7CFC0DF8" w14:textId="77777777" w:rsidR="008128F8" w:rsidRDefault="008E156A">
      <w:pPr>
        <w:spacing w:after="120" w:line="276" w:lineRule="auto"/>
        <w:jc w:val="both"/>
      </w:pPr>
      <w:r>
        <w:rPr>
          <w:color w:val="000000"/>
        </w:rPr>
        <w:t>The unit shal</w:t>
      </w:r>
      <w:r>
        <w:rPr>
          <w:color w:val="000000"/>
        </w:rPr>
        <w:t>l provide the following clinical operating modes, selectable through the user interface:</w:t>
      </w:r>
    </w:p>
    <w:p w14:paraId="6CB0D415" w14:textId="77777777" w:rsidR="008128F8" w:rsidRDefault="008E156A">
      <w:pPr>
        <w:pStyle w:val="ListParagraph"/>
        <w:numPr>
          <w:ilvl w:val="0"/>
          <w:numId w:val="1"/>
        </w:numPr>
        <w:spacing w:after="60" w:line="276" w:lineRule="auto"/>
        <w:ind w:left="504"/>
      </w:pPr>
      <w:r>
        <w:rPr>
          <w:b/>
          <w:bCs/>
          <w:color w:val="000000"/>
        </w:rPr>
        <w:t>Manual Defibrillation Mode</w:t>
      </w:r>
      <w:r>
        <w:rPr>
          <w:color w:val="000000"/>
        </w:rPr>
        <w:t xml:space="preserve"> --- for use by trained clinicians with user-selectable energy levels.</w:t>
      </w:r>
    </w:p>
    <w:p w14:paraId="56C52689" w14:textId="77777777" w:rsidR="008128F8" w:rsidRDefault="008E156A">
      <w:pPr>
        <w:pStyle w:val="ListParagraph"/>
        <w:numPr>
          <w:ilvl w:val="0"/>
          <w:numId w:val="1"/>
        </w:numPr>
        <w:spacing w:after="60" w:line="276" w:lineRule="auto"/>
        <w:ind w:left="504"/>
      </w:pPr>
      <w:r>
        <w:rPr>
          <w:b/>
          <w:bCs/>
          <w:color w:val="000000"/>
        </w:rPr>
        <w:t>Synchronized Cardioversion Mode</w:t>
      </w:r>
      <w:r>
        <w:rPr>
          <w:color w:val="000000"/>
        </w:rPr>
        <w:t xml:space="preserve"> --- for treatment of atrial and ventri</w:t>
      </w:r>
      <w:r>
        <w:rPr>
          <w:color w:val="000000"/>
        </w:rPr>
        <w:t>cular tachyarrhythmias.</w:t>
      </w:r>
    </w:p>
    <w:p w14:paraId="646427D0" w14:textId="77777777" w:rsidR="008128F8" w:rsidRDefault="008E156A">
      <w:pPr>
        <w:pStyle w:val="ListParagraph"/>
        <w:numPr>
          <w:ilvl w:val="0"/>
          <w:numId w:val="1"/>
        </w:numPr>
        <w:spacing w:after="60" w:line="276" w:lineRule="auto"/>
        <w:ind w:left="504"/>
      </w:pPr>
      <w:r>
        <w:rPr>
          <w:b/>
          <w:bCs/>
          <w:color w:val="000000"/>
        </w:rPr>
        <w:t>Advisory / AED Mode</w:t>
      </w:r>
      <w:r>
        <w:rPr>
          <w:color w:val="000000"/>
        </w:rPr>
        <w:t xml:space="preserve"> --- with automatic ECG rhythm analysis, shock advisory, and voice-guided operator prompts suitable for use by basic life support providers.</w:t>
      </w:r>
    </w:p>
    <w:p w14:paraId="715852CA" w14:textId="77777777" w:rsidR="008128F8" w:rsidRDefault="008E156A">
      <w:pPr>
        <w:pStyle w:val="ListParagraph"/>
        <w:numPr>
          <w:ilvl w:val="0"/>
          <w:numId w:val="1"/>
        </w:numPr>
        <w:spacing w:after="60" w:line="276" w:lineRule="auto"/>
        <w:ind w:left="504"/>
      </w:pPr>
      <w:r>
        <w:rPr>
          <w:b/>
          <w:bCs/>
          <w:color w:val="000000"/>
        </w:rPr>
        <w:t>Non-Invasive External Transcutaneous Pacing Mode</w:t>
      </w:r>
      <w:r>
        <w:rPr>
          <w:color w:val="000000"/>
        </w:rPr>
        <w:t xml:space="preserve"> --- with demand and fixed (asynchronous) pacing.</w:t>
      </w:r>
    </w:p>
    <w:p w14:paraId="646D15BA" w14:textId="77777777" w:rsidR="008128F8" w:rsidRDefault="008E156A">
      <w:pPr>
        <w:pStyle w:val="ListParagraph"/>
        <w:numPr>
          <w:ilvl w:val="0"/>
          <w:numId w:val="1"/>
        </w:numPr>
        <w:spacing w:after="60" w:line="276" w:lineRule="auto"/>
        <w:ind w:left="504"/>
      </w:pPr>
      <w:r>
        <w:rPr>
          <w:b/>
          <w:bCs/>
          <w:color w:val="000000"/>
        </w:rPr>
        <w:t>ECG Monitoring Mode</w:t>
      </w:r>
      <w:r>
        <w:rPr>
          <w:color w:val="000000"/>
        </w:rPr>
        <w:t xml:space="preserve"> --- through paddles, pads, and patient cable.</w:t>
      </w:r>
    </w:p>
    <w:p w14:paraId="47E774A2" w14:textId="77777777" w:rsidR="008128F8" w:rsidRDefault="008E156A">
      <w:pPr>
        <w:pStyle w:val="ListParagraph"/>
        <w:numPr>
          <w:ilvl w:val="0"/>
          <w:numId w:val="1"/>
        </w:numPr>
        <w:spacing w:after="60" w:line="276" w:lineRule="auto"/>
        <w:ind w:left="504"/>
      </w:pPr>
      <w:r>
        <w:rPr>
          <w:b/>
          <w:bCs/>
          <w:color w:val="000000"/>
        </w:rPr>
        <w:t>Multi-Parameter Patient Monitoring Mode</w:t>
      </w:r>
      <w:r>
        <w:rPr>
          <w:color w:val="000000"/>
        </w:rPr>
        <w:t xml:space="preserve"> --- including </w:t>
      </w:r>
      <w:proofErr w:type="spellStart"/>
      <w:r>
        <w:rPr>
          <w:color w:val="000000"/>
        </w:rPr>
        <w:t>SpO</w:t>
      </w:r>
      <w:proofErr w:type="spellEnd"/>
      <w:r>
        <w:rPr>
          <w:color w:val="000000"/>
        </w:rPr>
        <w:t>₂ and NIBP (where integrated).</w:t>
      </w:r>
    </w:p>
    <w:p w14:paraId="1572528E" w14:textId="77777777" w:rsidR="008128F8" w:rsidRDefault="008E156A">
      <w:pPr>
        <w:spacing w:after="120" w:line="276" w:lineRule="auto"/>
        <w:jc w:val="both"/>
      </w:pPr>
      <w:r>
        <w:rPr>
          <w:color w:val="000000"/>
        </w:rPr>
        <w:t>The equipment shall support defibrillation via reusable external paddles, disposable multi-function pads, and shall accept pediatric paddle adapters or dedicated pediatric paddles. The AED mode shall incorpo</w:t>
      </w:r>
      <w:r>
        <w:rPr>
          <w:color w:val="000000"/>
        </w:rPr>
        <w:t>rate a validated rhythm-analysis algorithm capable of detecting shockable rhythms (ventricular fibrillation and pulseless ventricular tachycardia) with high sensitivity and specificity in accordance with international resuscitation guidelines (AHA/ERC/ILCO</w:t>
      </w:r>
      <w:r>
        <w:rPr>
          <w:color w:val="000000"/>
        </w:rPr>
        <w:t>R).</w:t>
      </w:r>
    </w:p>
    <w:p w14:paraId="5DD5D40C" w14:textId="77777777" w:rsidR="008128F8" w:rsidRDefault="008E156A">
      <w:pPr>
        <w:spacing w:after="120" w:line="276" w:lineRule="auto"/>
        <w:jc w:val="both"/>
      </w:pPr>
      <w:r>
        <w:rPr>
          <w:color w:val="000000"/>
        </w:rPr>
        <w:t>The device shall provide automatic energy escalation protocols configurable by the biomedical department, event recording with time-stamped audit trail, and data export capability for post-event review and quality assurance.</w:t>
      </w:r>
    </w:p>
    <w:p w14:paraId="6F34AE9E" w14:textId="77777777" w:rsidR="008128F8" w:rsidRDefault="008E156A">
      <w:pPr>
        <w:pStyle w:val="Heading2"/>
        <w:pBdr>
          <w:bottom w:val="single" w:sz="6" w:space="4" w:color="2E74B5"/>
        </w:pBdr>
      </w:pPr>
      <w:bookmarkStart w:id="2" w:name="_Toc235266047"/>
      <w:proofErr w:type="gramStart"/>
      <w:r>
        <w:t>1.2  Engineering</w:t>
      </w:r>
      <w:proofErr w:type="gramEnd"/>
      <w:r>
        <w:t xml:space="preserve"> Technical </w:t>
      </w:r>
      <w:r>
        <w:t>Specifications</w:t>
      </w:r>
      <w:bookmarkEnd w:id="2"/>
    </w:p>
    <w:p w14:paraId="531BD091" w14:textId="77777777" w:rsidR="008128F8" w:rsidRDefault="008E156A">
      <w:pPr>
        <w:spacing w:before="160" w:after="60"/>
      </w:pPr>
      <w:r>
        <w:rPr>
          <w:b/>
          <w:bCs/>
          <w:color w:val="1F3864"/>
        </w:rPr>
        <w:t>Waveform</w:t>
      </w:r>
    </w:p>
    <w:p w14:paraId="6D1D3D8A" w14:textId="77777777" w:rsidR="008128F8" w:rsidRDefault="008E156A">
      <w:pPr>
        <w:pStyle w:val="ListParagraph"/>
        <w:numPr>
          <w:ilvl w:val="0"/>
          <w:numId w:val="1"/>
        </w:numPr>
        <w:spacing w:after="60" w:line="276" w:lineRule="auto"/>
        <w:ind w:left="504"/>
      </w:pPr>
      <w:r>
        <w:rPr>
          <w:color w:val="000000"/>
        </w:rPr>
        <w:t>Biphasic truncated exponential, biphasic rectilinear, or equivalent clinically validated biphasic waveform</w:t>
      </w:r>
    </w:p>
    <w:p w14:paraId="15CEC26F" w14:textId="77777777" w:rsidR="008128F8" w:rsidRDefault="008E156A">
      <w:pPr>
        <w:pStyle w:val="ListParagraph"/>
        <w:numPr>
          <w:ilvl w:val="0"/>
          <w:numId w:val="1"/>
        </w:numPr>
        <w:spacing w:after="60" w:line="276" w:lineRule="auto"/>
        <w:ind w:left="504"/>
      </w:pPr>
      <w:r>
        <w:rPr>
          <w:color w:val="000000"/>
        </w:rPr>
        <w:t>Automatic impedance compensation across a patient impedance range of at least 25--175 ohms</w:t>
      </w:r>
    </w:p>
    <w:p w14:paraId="3805D3FF" w14:textId="77777777" w:rsidR="008128F8" w:rsidRDefault="008E156A">
      <w:pPr>
        <w:spacing w:before="160" w:after="60"/>
      </w:pPr>
      <w:r>
        <w:rPr>
          <w:b/>
          <w:bCs/>
          <w:color w:val="1F3864"/>
        </w:rPr>
        <w:t>Energy Output (Defibrillation)</w:t>
      </w:r>
    </w:p>
    <w:p w14:paraId="52A2B5E7" w14:textId="77777777" w:rsidR="008128F8" w:rsidRDefault="008E156A">
      <w:pPr>
        <w:pStyle w:val="ListParagraph"/>
        <w:numPr>
          <w:ilvl w:val="0"/>
          <w:numId w:val="1"/>
        </w:numPr>
        <w:spacing w:after="60" w:line="276" w:lineRule="auto"/>
        <w:ind w:left="504"/>
      </w:pPr>
      <w:r>
        <w:rPr>
          <w:color w:val="000000"/>
        </w:rPr>
        <w:t>Adu</w:t>
      </w:r>
      <w:r>
        <w:rPr>
          <w:color w:val="000000"/>
        </w:rPr>
        <w:t>lt selectable energy range: minimum 2 to 200 Joules or wider</w:t>
      </w:r>
    </w:p>
    <w:p w14:paraId="472937B5" w14:textId="77777777" w:rsidR="008128F8" w:rsidRDefault="008E156A">
      <w:pPr>
        <w:pStyle w:val="ListParagraph"/>
        <w:numPr>
          <w:ilvl w:val="0"/>
          <w:numId w:val="1"/>
        </w:numPr>
        <w:spacing w:after="60" w:line="276" w:lineRule="auto"/>
        <w:ind w:left="504"/>
      </w:pPr>
      <w:r>
        <w:rPr>
          <w:color w:val="000000"/>
        </w:rPr>
        <w:t>Pediatric selectable energy range: minimum 1 to 50 Joules or wider</w:t>
      </w:r>
    </w:p>
    <w:p w14:paraId="134AFDF6" w14:textId="77777777" w:rsidR="008128F8" w:rsidRDefault="008E156A">
      <w:pPr>
        <w:pStyle w:val="ListParagraph"/>
        <w:numPr>
          <w:ilvl w:val="0"/>
          <w:numId w:val="1"/>
        </w:numPr>
        <w:spacing w:after="60" w:line="276" w:lineRule="auto"/>
        <w:ind w:left="504"/>
      </w:pPr>
      <w:r>
        <w:rPr>
          <w:color w:val="000000"/>
        </w:rPr>
        <w:t>Selectable energy steps suitable for progressive escalation protocols</w:t>
      </w:r>
    </w:p>
    <w:p w14:paraId="3EFD8CBA" w14:textId="77777777" w:rsidR="008128F8" w:rsidRDefault="008E156A">
      <w:pPr>
        <w:pStyle w:val="ListParagraph"/>
        <w:numPr>
          <w:ilvl w:val="0"/>
          <w:numId w:val="1"/>
        </w:numPr>
        <w:spacing w:after="60" w:line="276" w:lineRule="auto"/>
        <w:ind w:left="504"/>
      </w:pPr>
      <w:r>
        <w:rPr>
          <w:color w:val="000000"/>
        </w:rPr>
        <w:t>Charge time to maximum energy: not exceeding 10 seconds fr</w:t>
      </w:r>
      <w:r>
        <w:rPr>
          <w:color w:val="000000"/>
        </w:rPr>
        <w:t>om fully charged battery</w:t>
      </w:r>
    </w:p>
    <w:p w14:paraId="200C848E" w14:textId="77777777" w:rsidR="008128F8" w:rsidRDefault="008E156A">
      <w:pPr>
        <w:pStyle w:val="ListParagraph"/>
        <w:numPr>
          <w:ilvl w:val="0"/>
          <w:numId w:val="1"/>
        </w:numPr>
        <w:spacing w:after="60" w:line="276" w:lineRule="auto"/>
        <w:ind w:left="504"/>
      </w:pPr>
      <w:r>
        <w:rPr>
          <w:color w:val="000000"/>
        </w:rPr>
        <w:lastRenderedPageBreak/>
        <w:t>Energy delivery accuracy: within ±15% or better across the operating range</w:t>
      </w:r>
    </w:p>
    <w:p w14:paraId="1B45EBEB" w14:textId="77777777" w:rsidR="008128F8" w:rsidRDefault="008E156A">
      <w:pPr>
        <w:spacing w:before="160" w:after="60"/>
      </w:pPr>
      <w:r>
        <w:rPr>
          <w:b/>
          <w:bCs/>
          <w:color w:val="1F3864"/>
        </w:rPr>
        <w:t>External Pacing</w:t>
      </w:r>
    </w:p>
    <w:p w14:paraId="64784FEA" w14:textId="77777777" w:rsidR="008128F8" w:rsidRDefault="008E156A">
      <w:pPr>
        <w:pStyle w:val="ListParagraph"/>
        <w:numPr>
          <w:ilvl w:val="0"/>
          <w:numId w:val="1"/>
        </w:numPr>
        <w:spacing w:after="60" w:line="276" w:lineRule="auto"/>
        <w:ind w:left="504"/>
      </w:pPr>
      <w:r>
        <w:rPr>
          <w:color w:val="000000"/>
        </w:rPr>
        <w:t>Pacing modes: Demand (synchronous) and Fixed (asynchronous), user-selectable</w:t>
      </w:r>
    </w:p>
    <w:p w14:paraId="769EB107" w14:textId="77777777" w:rsidR="008128F8" w:rsidRDefault="008E156A">
      <w:pPr>
        <w:pStyle w:val="ListParagraph"/>
        <w:numPr>
          <w:ilvl w:val="0"/>
          <w:numId w:val="1"/>
        </w:numPr>
        <w:spacing w:after="60" w:line="276" w:lineRule="auto"/>
        <w:ind w:left="504"/>
      </w:pPr>
      <w:r>
        <w:rPr>
          <w:color w:val="000000"/>
        </w:rPr>
        <w:t>Pacing rate range: minimum 30 to 180 pulses per minute, adjusta</w:t>
      </w:r>
      <w:r>
        <w:rPr>
          <w:color w:val="000000"/>
        </w:rPr>
        <w:t>ble</w:t>
      </w:r>
    </w:p>
    <w:p w14:paraId="40FA3E66" w14:textId="77777777" w:rsidR="008128F8" w:rsidRDefault="008E156A">
      <w:pPr>
        <w:pStyle w:val="ListParagraph"/>
        <w:numPr>
          <w:ilvl w:val="0"/>
          <w:numId w:val="1"/>
        </w:numPr>
        <w:spacing w:after="60" w:line="276" w:lineRule="auto"/>
        <w:ind w:left="504"/>
      </w:pPr>
      <w:r>
        <w:rPr>
          <w:color w:val="000000"/>
        </w:rPr>
        <w:t>Pacing current output: minimum 10 to 200 mA, adjustable in defined steps</w:t>
      </w:r>
    </w:p>
    <w:p w14:paraId="5B389569" w14:textId="77777777" w:rsidR="008128F8" w:rsidRDefault="008E156A">
      <w:pPr>
        <w:pStyle w:val="ListParagraph"/>
        <w:numPr>
          <w:ilvl w:val="0"/>
          <w:numId w:val="1"/>
        </w:numPr>
        <w:spacing w:after="60" w:line="276" w:lineRule="auto"/>
        <w:ind w:left="504"/>
      </w:pPr>
      <w:r>
        <w:rPr>
          <w:color w:val="000000"/>
        </w:rPr>
        <w:t xml:space="preserve">Pulse width: fixed or selectable, typically 20--40 </w:t>
      </w:r>
      <w:proofErr w:type="spellStart"/>
      <w:r>
        <w:rPr>
          <w:color w:val="000000"/>
        </w:rPr>
        <w:t>ms</w:t>
      </w:r>
      <w:proofErr w:type="spellEnd"/>
    </w:p>
    <w:p w14:paraId="24C8CC7D" w14:textId="77777777" w:rsidR="008128F8" w:rsidRDefault="008E156A">
      <w:pPr>
        <w:spacing w:before="160" w:after="60"/>
      </w:pPr>
      <w:r>
        <w:rPr>
          <w:b/>
          <w:bCs/>
          <w:color w:val="1F3864"/>
        </w:rPr>
        <w:t>ECG Monitoring</w:t>
      </w:r>
    </w:p>
    <w:p w14:paraId="4659AE1A" w14:textId="77777777" w:rsidR="008128F8" w:rsidRDefault="008E156A">
      <w:pPr>
        <w:pStyle w:val="ListParagraph"/>
        <w:numPr>
          <w:ilvl w:val="0"/>
          <w:numId w:val="1"/>
        </w:numPr>
        <w:spacing w:after="60" w:line="276" w:lineRule="auto"/>
        <w:ind w:left="504"/>
      </w:pPr>
      <w:r>
        <w:rPr>
          <w:color w:val="000000"/>
        </w:rPr>
        <w:t>Lead configuration: 3-lead and 5-lead selectable via patient cable; monitoring through paddles and pads</w:t>
      </w:r>
    </w:p>
    <w:p w14:paraId="7978FB5A" w14:textId="77777777" w:rsidR="008128F8" w:rsidRDefault="008E156A">
      <w:pPr>
        <w:pStyle w:val="ListParagraph"/>
        <w:numPr>
          <w:ilvl w:val="0"/>
          <w:numId w:val="1"/>
        </w:numPr>
        <w:spacing w:after="60" w:line="276" w:lineRule="auto"/>
        <w:ind w:left="504"/>
      </w:pPr>
      <w:r>
        <w:rPr>
          <w:color w:val="000000"/>
        </w:rPr>
        <w:t>ECG ba</w:t>
      </w:r>
      <w:r>
        <w:rPr>
          <w:color w:val="000000"/>
        </w:rPr>
        <w:t>ndwidth (diagnostic): minimum 0.05--150 Hz</w:t>
      </w:r>
    </w:p>
    <w:p w14:paraId="314F98B8" w14:textId="77777777" w:rsidR="008128F8" w:rsidRDefault="008E156A">
      <w:pPr>
        <w:pStyle w:val="ListParagraph"/>
        <w:numPr>
          <w:ilvl w:val="0"/>
          <w:numId w:val="1"/>
        </w:numPr>
        <w:spacing w:after="60" w:line="276" w:lineRule="auto"/>
        <w:ind w:left="504"/>
      </w:pPr>
      <w:r>
        <w:rPr>
          <w:color w:val="000000"/>
        </w:rPr>
        <w:t>ECG bandwidth (monitoring): minimum 0.5--40 Hz</w:t>
      </w:r>
    </w:p>
    <w:p w14:paraId="55A28968" w14:textId="77777777" w:rsidR="008128F8" w:rsidRDefault="008E156A">
      <w:pPr>
        <w:pStyle w:val="ListParagraph"/>
        <w:numPr>
          <w:ilvl w:val="0"/>
          <w:numId w:val="1"/>
        </w:numPr>
        <w:spacing w:after="60" w:line="276" w:lineRule="auto"/>
        <w:ind w:left="504"/>
      </w:pPr>
      <w:r>
        <w:rPr>
          <w:color w:val="000000"/>
        </w:rPr>
        <w:t>Heart-rate measurement range: minimum 20 to 300 bpm</w:t>
      </w:r>
    </w:p>
    <w:p w14:paraId="577E4E52" w14:textId="77777777" w:rsidR="008128F8" w:rsidRDefault="008E156A">
      <w:pPr>
        <w:pStyle w:val="ListParagraph"/>
        <w:numPr>
          <w:ilvl w:val="0"/>
          <w:numId w:val="1"/>
        </w:numPr>
        <w:spacing w:after="60" w:line="276" w:lineRule="auto"/>
        <w:ind w:left="504"/>
      </w:pPr>
      <w:r>
        <w:rPr>
          <w:color w:val="000000"/>
        </w:rPr>
        <w:t>Heart-rate accuracy: within ±2 bpm or ±2%, whichever is greater</w:t>
      </w:r>
    </w:p>
    <w:p w14:paraId="238F7D14" w14:textId="77777777" w:rsidR="008128F8" w:rsidRDefault="008E156A">
      <w:pPr>
        <w:pStyle w:val="ListParagraph"/>
        <w:numPr>
          <w:ilvl w:val="0"/>
          <w:numId w:val="1"/>
        </w:numPr>
        <w:spacing w:after="60" w:line="276" w:lineRule="auto"/>
        <w:ind w:left="504"/>
      </w:pPr>
      <w:r>
        <w:rPr>
          <w:color w:val="000000"/>
        </w:rPr>
        <w:t>Defibrillation-protected inputs conforming to IEC 60601-2-27</w:t>
      </w:r>
    </w:p>
    <w:p w14:paraId="52BE2136" w14:textId="77777777" w:rsidR="008128F8" w:rsidRDefault="008E156A">
      <w:pPr>
        <w:pStyle w:val="ListParagraph"/>
        <w:numPr>
          <w:ilvl w:val="0"/>
          <w:numId w:val="1"/>
        </w:numPr>
        <w:spacing w:after="60" w:line="276" w:lineRule="auto"/>
        <w:ind w:left="504"/>
      </w:pPr>
      <w:r>
        <w:rPr>
          <w:color w:val="000000"/>
        </w:rPr>
        <w:t>Sampling rate: minimum 500 samples/second/channel</w:t>
      </w:r>
    </w:p>
    <w:p w14:paraId="630CF041" w14:textId="77777777" w:rsidR="008128F8" w:rsidRDefault="008E156A">
      <w:pPr>
        <w:spacing w:before="160" w:after="60"/>
      </w:pPr>
      <w:proofErr w:type="spellStart"/>
      <w:r>
        <w:rPr>
          <w:b/>
          <w:bCs/>
          <w:color w:val="1F3864"/>
        </w:rPr>
        <w:t>SpO</w:t>
      </w:r>
      <w:proofErr w:type="spellEnd"/>
      <w:r>
        <w:rPr>
          <w:b/>
          <w:bCs/>
          <w:color w:val="1F3864"/>
        </w:rPr>
        <w:t>₂ (where integrated)</w:t>
      </w:r>
    </w:p>
    <w:p w14:paraId="0269CD13" w14:textId="77777777" w:rsidR="008128F8" w:rsidRDefault="008E156A">
      <w:pPr>
        <w:pStyle w:val="ListParagraph"/>
        <w:numPr>
          <w:ilvl w:val="0"/>
          <w:numId w:val="1"/>
        </w:numPr>
        <w:spacing w:after="60" w:line="276" w:lineRule="auto"/>
        <w:ind w:left="504"/>
      </w:pPr>
      <w:r>
        <w:rPr>
          <w:color w:val="000000"/>
        </w:rPr>
        <w:t>Measurement range: 0--100%</w:t>
      </w:r>
    </w:p>
    <w:p w14:paraId="2FED151D" w14:textId="77777777" w:rsidR="008128F8" w:rsidRDefault="008E156A">
      <w:pPr>
        <w:pStyle w:val="ListParagraph"/>
        <w:numPr>
          <w:ilvl w:val="0"/>
          <w:numId w:val="1"/>
        </w:numPr>
        <w:spacing w:after="60" w:line="276" w:lineRule="auto"/>
        <w:ind w:left="504"/>
      </w:pPr>
      <w:r>
        <w:rPr>
          <w:color w:val="000000"/>
        </w:rPr>
        <w:t>Accuracy: within ±2% in the 70</w:t>
      </w:r>
      <w:r>
        <w:rPr>
          <w:color w:val="000000"/>
        </w:rPr>
        <w:t>--100% range for adults/pediatrics; ±3% for neonates</w:t>
      </w:r>
    </w:p>
    <w:p w14:paraId="354FD0C1" w14:textId="77777777" w:rsidR="008128F8" w:rsidRDefault="008E156A">
      <w:pPr>
        <w:pStyle w:val="ListParagraph"/>
        <w:numPr>
          <w:ilvl w:val="0"/>
          <w:numId w:val="1"/>
        </w:numPr>
        <w:spacing w:after="60" w:line="276" w:lineRule="auto"/>
        <w:ind w:left="504"/>
      </w:pPr>
      <w:r>
        <w:rPr>
          <w:color w:val="000000"/>
        </w:rPr>
        <w:t>Pulse rate range: minimum 30--250 bpm</w:t>
      </w:r>
    </w:p>
    <w:p w14:paraId="52085713" w14:textId="77777777" w:rsidR="008128F8" w:rsidRDefault="008E156A">
      <w:pPr>
        <w:pStyle w:val="ListParagraph"/>
        <w:numPr>
          <w:ilvl w:val="0"/>
          <w:numId w:val="1"/>
        </w:numPr>
        <w:spacing w:after="60" w:line="276" w:lineRule="auto"/>
        <w:ind w:left="504"/>
      </w:pPr>
      <w:r>
        <w:rPr>
          <w:color w:val="000000"/>
        </w:rPr>
        <w:t>Motion-tolerant, low-perfusion capable technology</w:t>
      </w:r>
    </w:p>
    <w:p w14:paraId="25016160" w14:textId="77777777" w:rsidR="008128F8" w:rsidRDefault="008E156A">
      <w:pPr>
        <w:spacing w:before="160" w:after="60"/>
      </w:pPr>
      <w:r>
        <w:rPr>
          <w:b/>
          <w:bCs/>
          <w:color w:val="1F3864"/>
        </w:rPr>
        <w:t>NIBP (where integrated)</w:t>
      </w:r>
    </w:p>
    <w:p w14:paraId="410161D0" w14:textId="77777777" w:rsidR="008128F8" w:rsidRDefault="008E156A">
      <w:pPr>
        <w:pStyle w:val="ListParagraph"/>
        <w:numPr>
          <w:ilvl w:val="0"/>
          <w:numId w:val="1"/>
        </w:numPr>
        <w:spacing w:after="60" w:line="276" w:lineRule="auto"/>
        <w:ind w:left="504"/>
      </w:pPr>
      <w:r>
        <w:rPr>
          <w:color w:val="000000"/>
        </w:rPr>
        <w:t xml:space="preserve">Measurement technique: </w:t>
      </w:r>
      <w:proofErr w:type="spellStart"/>
      <w:r>
        <w:rPr>
          <w:color w:val="000000"/>
        </w:rPr>
        <w:t>oscillometric</w:t>
      </w:r>
      <w:proofErr w:type="spellEnd"/>
    </w:p>
    <w:p w14:paraId="6D123C68" w14:textId="77777777" w:rsidR="008128F8" w:rsidRDefault="008E156A">
      <w:pPr>
        <w:pStyle w:val="ListParagraph"/>
        <w:numPr>
          <w:ilvl w:val="0"/>
          <w:numId w:val="1"/>
        </w:numPr>
        <w:spacing w:after="60" w:line="276" w:lineRule="auto"/>
        <w:ind w:left="504"/>
      </w:pPr>
      <w:r>
        <w:rPr>
          <w:color w:val="000000"/>
        </w:rPr>
        <w:t>Systolic range: minimum 30--260 mmHg</w:t>
      </w:r>
    </w:p>
    <w:p w14:paraId="6FA4456F" w14:textId="77777777" w:rsidR="008128F8" w:rsidRDefault="008E156A">
      <w:pPr>
        <w:pStyle w:val="ListParagraph"/>
        <w:numPr>
          <w:ilvl w:val="0"/>
          <w:numId w:val="1"/>
        </w:numPr>
        <w:spacing w:after="60" w:line="276" w:lineRule="auto"/>
        <w:ind w:left="504"/>
      </w:pPr>
      <w:r>
        <w:rPr>
          <w:color w:val="000000"/>
        </w:rPr>
        <w:t>Diastolic range: minimum 15--220 mmHg</w:t>
      </w:r>
    </w:p>
    <w:p w14:paraId="0C08A3A5" w14:textId="77777777" w:rsidR="008128F8" w:rsidRDefault="008E156A">
      <w:pPr>
        <w:pStyle w:val="ListParagraph"/>
        <w:numPr>
          <w:ilvl w:val="0"/>
          <w:numId w:val="1"/>
        </w:numPr>
        <w:spacing w:after="60" w:line="276" w:lineRule="auto"/>
        <w:ind w:left="504"/>
      </w:pPr>
      <w:r>
        <w:rPr>
          <w:color w:val="000000"/>
        </w:rPr>
        <w:t>MAP range: minimum 20--235 mmHg</w:t>
      </w:r>
    </w:p>
    <w:p w14:paraId="427AAF35" w14:textId="77777777" w:rsidR="008128F8" w:rsidRDefault="008E156A">
      <w:pPr>
        <w:pStyle w:val="ListParagraph"/>
        <w:numPr>
          <w:ilvl w:val="0"/>
          <w:numId w:val="1"/>
        </w:numPr>
        <w:spacing w:after="60" w:line="276" w:lineRule="auto"/>
        <w:ind w:left="504"/>
      </w:pPr>
      <w:r>
        <w:rPr>
          <w:color w:val="000000"/>
        </w:rPr>
        <w:t>Accuracy: within ±3 mmHg or ±2%</w:t>
      </w:r>
    </w:p>
    <w:p w14:paraId="77A05BEB" w14:textId="77777777" w:rsidR="008128F8" w:rsidRDefault="008E156A">
      <w:pPr>
        <w:pStyle w:val="ListParagraph"/>
        <w:numPr>
          <w:ilvl w:val="0"/>
          <w:numId w:val="1"/>
        </w:numPr>
        <w:spacing w:after="60" w:line="276" w:lineRule="auto"/>
        <w:ind w:left="504"/>
      </w:pPr>
      <w:r>
        <w:rPr>
          <w:color w:val="000000"/>
        </w:rPr>
        <w:t>Adult, pediatric, and neonatal modes</w:t>
      </w:r>
    </w:p>
    <w:p w14:paraId="5DF33424" w14:textId="77777777" w:rsidR="008128F8" w:rsidRDefault="008E156A">
      <w:pPr>
        <w:spacing w:before="160" w:after="60"/>
      </w:pPr>
      <w:r>
        <w:rPr>
          <w:b/>
          <w:bCs/>
          <w:color w:val="1F3864"/>
        </w:rPr>
        <w:t>Display</w:t>
      </w:r>
    </w:p>
    <w:p w14:paraId="562426F6" w14:textId="77777777" w:rsidR="008128F8" w:rsidRDefault="008E156A">
      <w:pPr>
        <w:pStyle w:val="ListParagraph"/>
        <w:numPr>
          <w:ilvl w:val="0"/>
          <w:numId w:val="1"/>
        </w:numPr>
        <w:spacing w:after="60" w:line="276" w:lineRule="auto"/>
        <w:ind w:left="504"/>
      </w:pPr>
      <w:r>
        <w:rPr>
          <w:color w:val="000000"/>
        </w:rPr>
        <w:t>Color TFT LCD or equivalent display technology</w:t>
      </w:r>
    </w:p>
    <w:p w14:paraId="43F79C0F" w14:textId="77777777" w:rsidR="008128F8" w:rsidRDefault="008E156A">
      <w:pPr>
        <w:pStyle w:val="ListParagraph"/>
        <w:numPr>
          <w:ilvl w:val="0"/>
          <w:numId w:val="1"/>
        </w:numPr>
        <w:spacing w:after="60" w:line="276" w:lineRule="auto"/>
        <w:ind w:left="504"/>
      </w:pPr>
      <w:r>
        <w:rPr>
          <w:color w:val="000000"/>
        </w:rPr>
        <w:t xml:space="preserve">Minimum diagonal viewing </w:t>
      </w:r>
      <w:r>
        <w:rPr>
          <w:color w:val="000000"/>
        </w:rPr>
        <w:t>area: 5 inches</w:t>
      </w:r>
    </w:p>
    <w:p w14:paraId="0D2ACC7C" w14:textId="77777777" w:rsidR="008128F8" w:rsidRDefault="008E156A">
      <w:pPr>
        <w:pStyle w:val="ListParagraph"/>
        <w:numPr>
          <w:ilvl w:val="0"/>
          <w:numId w:val="1"/>
        </w:numPr>
        <w:spacing w:after="60" w:line="276" w:lineRule="auto"/>
        <w:ind w:left="504"/>
      </w:pPr>
      <w:r>
        <w:rPr>
          <w:color w:val="000000"/>
        </w:rPr>
        <w:t>Minimum resolution: 320 × 240 pixels or better</w:t>
      </w:r>
    </w:p>
    <w:p w14:paraId="3DF36D24" w14:textId="77777777" w:rsidR="008128F8" w:rsidRDefault="008E156A">
      <w:pPr>
        <w:pStyle w:val="ListParagraph"/>
        <w:numPr>
          <w:ilvl w:val="0"/>
          <w:numId w:val="1"/>
        </w:numPr>
        <w:spacing w:after="60" w:line="276" w:lineRule="auto"/>
        <w:ind w:left="504"/>
      </w:pPr>
      <w:r>
        <w:rPr>
          <w:color w:val="000000"/>
        </w:rPr>
        <w:t>Simultaneous display of at least 2 waveforms and all active numeric parameters</w:t>
      </w:r>
    </w:p>
    <w:p w14:paraId="3EAECB7B" w14:textId="77777777" w:rsidR="008128F8" w:rsidRDefault="008E156A">
      <w:pPr>
        <w:pStyle w:val="ListParagraph"/>
        <w:numPr>
          <w:ilvl w:val="0"/>
          <w:numId w:val="1"/>
        </w:numPr>
        <w:spacing w:after="60" w:line="276" w:lineRule="auto"/>
        <w:ind w:left="504"/>
      </w:pPr>
      <w:r>
        <w:rPr>
          <w:color w:val="000000"/>
        </w:rPr>
        <w:t>Sunlight-readable, wide viewing angle</w:t>
      </w:r>
    </w:p>
    <w:p w14:paraId="52C0F983" w14:textId="77777777" w:rsidR="008128F8" w:rsidRDefault="008E156A">
      <w:pPr>
        <w:spacing w:before="160" w:after="60"/>
      </w:pPr>
      <w:r>
        <w:rPr>
          <w:b/>
          <w:bCs/>
          <w:color w:val="1F3864"/>
        </w:rPr>
        <w:t>Data Management &amp; Event Recording</w:t>
      </w:r>
    </w:p>
    <w:p w14:paraId="5030E989" w14:textId="77777777" w:rsidR="008128F8" w:rsidRDefault="008E156A">
      <w:pPr>
        <w:pStyle w:val="ListParagraph"/>
        <w:numPr>
          <w:ilvl w:val="0"/>
          <w:numId w:val="1"/>
        </w:numPr>
        <w:spacing w:after="60" w:line="276" w:lineRule="auto"/>
        <w:ind w:left="504"/>
      </w:pPr>
      <w:r>
        <w:rPr>
          <w:color w:val="000000"/>
        </w:rPr>
        <w:t>Internal event memory: minimum 4 hours of c</w:t>
      </w:r>
      <w:r>
        <w:rPr>
          <w:color w:val="000000"/>
        </w:rPr>
        <w:t>ontinuous ECG and event data</w:t>
      </w:r>
    </w:p>
    <w:p w14:paraId="7F7C0987" w14:textId="77777777" w:rsidR="008128F8" w:rsidRDefault="008E156A">
      <w:pPr>
        <w:pStyle w:val="ListParagraph"/>
        <w:numPr>
          <w:ilvl w:val="0"/>
          <w:numId w:val="1"/>
        </w:numPr>
        <w:spacing w:after="60" w:line="276" w:lineRule="auto"/>
        <w:ind w:left="504"/>
      </w:pPr>
      <w:r>
        <w:rPr>
          <w:color w:val="000000"/>
        </w:rPr>
        <w:t>Time-stamped storage of shocks, alarms, pacing events, and monitoring data</w:t>
      </w:r>
    </w:p>
    <w:p w14:paraId="54867B4D" w14:textId="77777777" w:rsidR="008128F8" w:rsidRDefault="008E156A">
      <w:pPr>
        <w:pStyle w:val="ListParagraph"/>
        <w:numPr>
          <w:ilvl w:val="0"/>
          <w:numId w:val="1"/>
        </w:numPr>
        <w:spacing w:after="60" w:line="276" w:lineRule="auto"/>
        <w:ind w:left="504"/>
      </w:pPr>
      <w:r>
        <w:rPr>
          <w:color w:val="000000"/>
        </w:rPr>
        <w:t>Data export via USB, SD card, Ethernet, or wireless (Wi-Fi/Bluetooth) --- configurable</w:t>
      </w:r>
    </w:p>
    <w:p w14:paraId="46350B2B" w14:textId="77777777" w:rsidR="008128F8" w:rsidRDefault="008E156A">
      <w:pPr>
        <w:pStyle w:val="ListParagraph"/>
        <w:numPr>
          <w:ilvl w:val="0"/>
          <w:numId w:val="1"/>
        </w:numPr>
        <w:spacing w:after="60" w:line="276" w:lineRule="auto"/>
        <w:ind w:left="504"/>
      </w:pPr>
      <w:r>
        <w:rPr>
          <w:color w:val="000000"/>
        </w:rPr>
        <w:lastRenderedPageBreak/>
        <w:t>Report generation in PDF or equivalent portable format</w:t>
      </w:r>
    </w:p>
    <w:p w14:paraId="7BFA546C" w14:textId="77777777" w:rsidR="008128F8" w:rsidRDefault="008E156A">
      <w:pPr>
        <w:spacing w:before="160" w:after="60"/>
      </w:pPr>
      <w:r>
        <w:rPr>
          <w:b/>
          <w:bCs/>
          <w:color w:val="1F3864"/>
        </w:rPr>
        <w:t xml:space="preserve">Printer / </w:t>
      </w:r>
      <w:r>
        <w:rPr>
          <w:b/>
          <w:bCs/>
          <w:color w:val="1F3864"/>
        </w:rPr>
        <w:t>Recorder</w:t>
      </w:r>
    </w:p>
    <w:p w14:paraId="4D85B157" w14:textId="77777777" w:rsidR="008128F8" w:rsidRDefault="008E156A">
      <w:pPr>
        <w:pStyle w:val="ListParagraph"/>
        <w:numPr>
          <w:ilvl w:val="0"/>
          <w:numId w:val="1"/>
        </w:numPr>
        <w:spacing w:after="60" w:line="276" w:lineRule="auto"/>
        <w:ind w:left="504"/>
      </w:pPr>
      <w:r>
        <w:rPr>
          <w:color w:val="000000"/>
        </w:rPr>
        <w:t>Integrated thermal strip recorder (where specified in BOQ)</w:t>
      </w:r>
    </w:p>
    <w:p w14:paraId="1CF1250F" w14:textId="77777777" w:rsidR="008128F8" w:rsidRDefault="008E156A">
      <w:pPr>
        <w:pStyle w:val="ListParagraph"/>
        <w:numPr>
          <w:ilvl w:val="0"/>
          <w:numId w:val="1"/>
        </w:numPr>
        <w:spacing w:after="60" w:line="276" w:lineRule="auto"/>
        <w:ind w:left="504"/>
      </w:pPr>
      <w:r>
        <w:rPr>
          <w:color w:val="000000"/>
        </w:rPr>
        <w:t>Paper width: minimum 50 mm</w:t>
      </w:r>
    </w:p>
    <w:p w14:paraId="6A276ABE" w14:textId="77777777" w:rsidR="008128F8" w:rsidRDefault="008E156A">
      <w:pPr>
        <w:pStyle w:val="ListParagraph"/>
        <w:numPr>
          <w:ilvl w:val="0"/>
          <w:numId w:val="1"/>
        </w:numPr>
        <w:spacing w:after="60" w:line="276" w:lineRule="auto"/>
        <w:ind w:left="504"/>
      </w:pPr>
      <w:r>
        <w:rPr>
          <w:color w:val="000000"/>
        </w:rPr>
        <w:t>Print speed: selectable, typically 12.5, 25, and 50 mm/s</w:t>
      </w:r>
    </w:p>
    <w:p w14:paraId="0536E101" w14:textId="77777777" w:rsidR="008128F8" w:rsidRDefault="008E156A">
      <w:pPr>
        <w:pStyle w:val="ListParagraph"/>
        <w:numPr>
          <w:ilvl w:val="0"/>
          <w:numId w:val="1"/>
        </w:numPr>
        <w:spacing w:after="60" w:line="276" w:lineRule="auto"/>
        <w:ind w:left="504"/>
      </w:pPr>
      <w:r>
        <w:rPr>
          <w:color w:val="000000"/>
        </w:rPr>
        <w:t>Automatic printing on shock delivery and alarm events</w:t>
      </w:r>
    </w:p>
    <w:p w14:paraId="25629F02" w14:textId="77777777" w:rsidR="008128F8" w:rsidRDefault="008E156A">
      <w:pPr>
        <w:spacing w:before="160" w:after="60"/>
      </w:pPr>
      <w:r>
        <w:rPr>
          <w:b/>
          <w:bCs/>
          <w:color w:val="1F3864"/>
        </w:rPr>
        <w:t>Alarms</w:t>
      </w:r>
    </w:p>
    <w:p w14:paraId="537AD9AE" w14:textId="77777777" w:rsidR="008128F8" w:rsidRDefault="008E156A">
      <w:pPr>
        <w:pStyle w:val="ListParagraph"/>
        <w:numPr>
          <w:ilvl w:val="0"/>
          <w:numId w:val="1"/>
        </w:numPr>
        <w:spacing w:after="60" w:line="276" w:lineRule="auto"/>
        <w:ind w:left="504"/>
      </w:pPr>
      <w:r>
        <w:rPr>
          <w:color w:val="000000"/>
        </w:rPr>
        <w:t>Multi-level audible and visual alarms with adjustable priority</w:t>
      </w:r>
    </w:p>
    <w:p w14:paraId="2AFDCCC4" w14:textId="77777777" w:rsidR="008128F8" w:rsidRDefault="008E156A">
      <w:pPr>
        <w:pStyle w:val="ListParagraph"/>
        <w:numPr>
          <w:ilvl w:val="0"/>
          <w:numId w:val="1"/>
        </w:numPr>
        <w:spacing w:after="60" w:line="276" w:lineRule="auto"/>
        <w:ind w:left="504"/>
      </w:pPr>
      <w:r>
        <w:rPr>
          <w:color w:val="000000"/>
        </w:rPr>
        <w:t>User-configurable upper/lower limits for all monitored parameters</w:t>
      </w:r>
    </w:p>
    <w:p w14:paraId="65A54BE6" w14:textId="77777777" w:rsidR="008128F8" w:rsidRDefault="008E156A">
      <w:pPr>
        <w:pStyle w:val="ListParagraph"/>
        <w:numPr>
          <w:ilvl w:val="0"/>
          <w:numId w:val="1"/>
        </w:numPr>
        <w:spacing w:after="60" w:line="276" w:lineRule="auto"/>
        <w:ind w:left="504"/>
      </w:pPr>
      <w:r>
        <w:rPr>
          <w:color w:val="000000"/>
        </w:rPr>
        <w:t>Alarm silence, pause, and history log functions</w:t>
      </w:r>
    </w:p>
    <w:p w14:paraId="115DA873" w14:textId="77777777" w:rsidR="008128F8" w:rsidRDefault="008E156A">
      <w:pPr>
        <w:spacing w:before="160" w:after="60"/>
      </w:pPr>
      <w:r>
        <w:rPr>
          <w:b/>
          <w:bCs/>
          <w:color w:val="1F3864"/>
        </w:rPr>
        <w:t>User Interface</w:t>
      </w:r>
    </w:p>
    <w:p w14:paraId="5113FAD9" w14:textId="77777777" w:rsidR="008128F8" w:rsidRDefault="008E156A">
      <w:pPr>
        <w:pStyle w:val="ListParagraph"/>
        <w:numPr>
          <w:ilvl w:val="0"/>
          <w:numId w:val="1"/>
        </w:numPr>
        <w:spacing w:after="60" w:line="276" w:lineRule="auto"/>
        <w:ind w:left="504"/>
      </w:pPr>
      <w:r>
        <w:rPr>
          <w:color w:val="000000"/>
        </w:rPr>
        <w:t>Ded</w:t>
      </w:r>
      <w:r>
        <w:rPr>
          <w:color w:val="000000"/>
        </w:rPr>
        <w:t>icated hard keys for critical functions (Charge, Shock, Energy Select, Pacer)</w:t>
      </w:r>
    </w:p>
    <w:p w14:paraId="068B4415" w14:textId="77777777" w:rsidR="008128F8" w:rsidRDefault="008E156A">
      <w:pPr>
        <w:pStyle w:val="ListParagraph"/>
        <w:numPr>
          <w:ilvl w:val="0"/>
          <w:numId w:val="1"/>
        </w:numPr>
        <w:spacing w:after="60" w:line="276" w:lineRule="auto"/>
        <w:ind w:left="504"/>
      </w:pPr>
      <w:r>
        <w:rPr>
          <w:color w:val="000000"/>
        </w:rPr>
        <w:t>Rotary selector or membrane keypad, chemical- and fluid-resistant</w:t>
      </w:r>
    </w:p>
    <w:p w14:paraId="27BF86AA" w14:textId="77777777" w:rsidR="008128F8" w:rsidRDefault="008E156A">
      <w:pPr>
        <w:pStyle w:val="ListParagraph"/>
        <w:numPr>
          <w:ilvl w:val="0"/>
          <w:numId w:val="1"/>
        </w:numPr>
        <w:spacing w:after="60" w:line="276" w:lineRule="auto"/>
        <w:ind w:left="504"/>
      </w:pPr>
      <w:r>
        <w:rPr>
          <w:color w:val="000000"/>
        </w:rPr>
        <w:t>Multilingual interface capability</w:t>
      </w:r>
    </w:p>
    <w:p w14:paraId="799DE199" w14:textId="77777777" w:rsidR="008128F8" w:rsidRDefault="008E156A">
      <w:pPr>
        <w:spacing w:before="160" w:after="60"/>
      </w:pPr>
      <w:r>
        <w:rPr>
          <w:b/>
          <w:bCs/>
          <w:color w:val="1F3864"/>
        </w:rPr>
        <w:t>Power Supply</w:t>
      </w:r>
    </w:p>
    <w:p w14:paraId="38E4B37A" w14:textId="77777777" w:rsidR="008128F8" w:rsidRDefault="008E156A">
      <w:pPr>
        <w:pStyle w:val="ListParagraph"/>
        <w:numPr>
          <w:ilvl w:val="0"/>
          <w:numId w:val="1"/>
        </w:numPr>
        <w:spacing w:after="60" w:line="276" w:lineRule="auto"/>
        <w:ind w:left="504"/>
      </w:pPr>
      <w:r>
        <w:rPr>
          <w:color w:val="000000"/>
        </w:rPr>
        <w:t>Input: 100--240 VAC, 50/60 Hz, auto-ranging</w:t>
      </w:r>
    </w:p>
    <w:p w14:paraId="38C623C4" w14:textId="77777777" w:rsidR="008128F8" w:rsidRDefault="008E156A">
      <w:pPr>
        <w:pStyle w:val="ListParagraph"/>
        <w:numPr>
          <w:ilvl w:val="0"/>
          <w:numId w:val="1"/>
        </w:numPr>
        <w:spacing w:after="60" w:line="276" w:lineRule="auto"/>
        <w:ind w:left="504"/>
      </w:pPr>
      <w:r>
        <w:rPr>
          <w:color w:val="000000"/>
        </w:rPr>
        <w:t>Integrated rechargeab</w:t>
      </w:r>
      <w:r>
        <w:rPr>
          <w:color w:val="000000"/>
        </w:rPr>
        <w:t>le battery: lithium-ion or sealed lead-acid</w:t>
      </w:r>
    </w:p>
    <w:p w14:paraId="2456E4E1" w14:textId="77777777" w:rsidR="008128F8" w:rsidRDefault="008E156A">
      <w:pPr>
        <w:pStyle w:val="ListParagraph"/>
        <w:numPr>
          <w:ilvl w:val="0"/>
          <w:numId w:val="1"/>
        </w:numPr>
        <w:spacing w:after="60" w:line="276" w:lineRule="auto"/>
        <w:ind w:left="504"/>
      </w:pPr>
      <w:r>
        <w:rPr>
          <w:color w:val="000000"/>
        </w:rPr>
        <w:t>Battery runtime: minimum 3 hours of monitoring, or minimum 50 full-energy discharges on a fully charged battery</w:t>
      </w:r>
    </w:p>
    <w:p w14:paraId="34975AF0" w14:textId="77777777" w:rsidR="008128F8" w:rsidRDefault="008E156A">
      <w:pPr>
        <w:pStyle w:val="ListParagraph"/>
        <w:numPr>
          <w:ilvl w:val="0"/>
          <w:numId w:val="1"/>
        </w:numPr>
        <w:spacing w:after="60" w:line="276" w:lineRule="auto"/>
        <w:ind w:left="504"/>
      </w:pPr>
      <w:r>
        <w:rPr>
          <w:color w:val="000000"/>
        </w:rPr>
        <w:t>Charging time: maximum 4 hours to 90% capacity</w:t>
      </w:r>
    </w:p>
    <w:p w14:paraId="2D8882CE" w14:textId="77777777" w:rsidR="008128F8" w:rsidRDefault="008E156A">
      <w:pPr>
        <w:pStyle w:val="ListParagraph"/>
        <w:numPr>
          <w:ilvl w:val="0"/>
          <w:numId w:val="1"/>
        </w:numPr>
        <w:spacing w:after="60" w:line="276" w:lineRule="auto"/>
        <w:ind w:left="504"/>
      </w:pPr>
      <w:r>
        <w:rPr>
          <w:color w:val="000000"/>
        </w:rPr>
        <w:t>Battery status indicator with capacity display</w:t>
      </w:r>
    </w:p>
    <w:p w14:paraId="690ED59A" w14:textId="77777777" w:rsidR="008128F8" w:rsidRDefault="008E156A">
      <w:pPr>
        <w:pStyle w:val="ListParagraph"/>
        <w:numPr>
          <w:ilvl w:val="0"/>
          <w:numId w:val="1"/>
        </w:numPr>
        <w:spacing w:after="60" w:line="276" w:lineRule="auto"/>
        <w:ind w:left="504"/>
      </w:pPr>
      <w:r>
        <w:rPr>
          <w:color w:val="000000"/>
        </w:rPr>
        <w:t>Hot-sw</w:t>
      </w:r>
      <w:r>
        <w:rPr>
          <w:color w:val="000000"/>
        </w:rPr>
        <w:t>appable battery (preferred)</w:t>
      </w:r>
    </w:p>
    <w:p w14:paraId="79255AB2" w14:textId="77777777" w:rsidR="008128F8" w:rsidRDefault="008E156A">
      <w:pPr>
        <w:spacing w:before="160" w:after="60"/>
      </w:pPr>
      <w:r>
        <w:rPr>
          <w:b/>
          <w:bCs/>
          <w:color w:val="1F3864"/>
        </w:rPr>
        <w:t>Physical Characteristics</w:t>
      </w:r>
    </w:p>
    <w:p w14:paraId="29155221" w14:textId="77777777" w:rsidR="008128F8" w:rsidRDefault="008E156A">
      <w:pPr>
        <w:pStyle w:val="ListParagraph"/>
        <w:numPr>
          <w:ilvl w:val="0"/>
          <w:numId w:val="1"/>
        </w:numPr>
        <w:spacing w:after="60" w:line="276" w:lineRule="auto"/>
        <w:ind w:left="504"/>
      </w:pPr>
      <w:r>
        <w:rPr>
          <w:color w:val="000000"/>
        </w:rPr>
        <w:t>Portable, ruggedized construction with integrated carry handle</w:t>
      </w:r>
    </w:p>
    <w:p w14:paraId="31FC9262" w14:textId="77777777" w:rsidR="008128F8" w:rsidRDefault="008E156A">
      <w:pPr>
        <w:pStyle w:val="ListParagraph"/>
        <w:numPr>
          <w:ilvl w:val="0"/>
          <w:numId w:val="1"/>
        </w:numPr>
        <w:spacing w:after="60" w:line="276" w:lineRule="auto"/>
        <w:ind w:left="504"/>
      </w:pPr>
      <w:r>
        <w:rPr>
          <w:color w:val="000000"/>
        </w:rPr>
        <w:t>Weight: approximately 5--10 kg with battery</w:t>
      </w:r>
    </w:p>
    <w:p w14:paraId="41887DA3" w14:textId="77777777" w:rsidR="008128F8" w:rsidRDefault="008E156A">
      <w:pPr>
        <w:pStyle w:val="ListParagraph"/>
        <w:numPr>
          <w:ilvl w:val="0"/>
          <w:numId w:val="1"/>
        </w:numPr>
        <w:spacing w:after="60" w:line="276" w:lineRule="auto"/>
        <w:ind w:left="504"/>
      </w:pPr>
      <w:r>
        <w:rPr>
          <w:color w:val="000000"/>
        </w:rPr>
        <w:t>Dimensions: compact portable configuration suitable for bedside and transport use</w:t>
      </w:r>
    </w:p>
    <w:p w14:paraId="2C48AD5C" w14:textId="77777777" w:rsidR="008128F8" w:rsidRDefault="008E156A">
      <w:pPr>
        <w:pStyle w:val="ListParagraph"/>
        <w:numPr>
          <w:ilvl w:val="0"/>
          <w:numId w:val="1"/>
        </w:numPr>
        <w:spacing w:after="60" w:line="276" w:lineRule="auto"/>
        <w:ind w:left="504"/>
      </w:pPr>
      <w:r>
        <w:rPr>
          <w:color w:val="000000"/>
        </w:rPr>
        <w:t>Ingress protection: minimum IP44 or equivalent for splash resistance</w:t>
      </w:r>
    </w:p>
    <w:p w14:paraId="7B2F5F69" w14:textId="77777777" w:rsidR="008128F8" w:rsidRDefault="008E156A">
      <w:pPr>
        <w:pStyle w:val="ListParagraph"/>
        <w:numPr>
          <w:ilvl w:val="0"/>
          <w:numId w:val="1"/>
        </w:numPr>
        <w:spacing w:after="60" w:line="276" w:lineRule="auto"/>
        <w:ind w:left="504"/>
      </w:pPr>
      <w:r>
        <w:rPr>
          <w:color w:val="000000"/>
        </w:rPr>
        <w:t>Drop resistance: minimum 0.75 m onto hard surface</w:t>
      </w:r>
    </w:p>
    <w:p w14:paraId="636C39CD" w14:textId="77777777" w:rsidR="008128F8" w:rsidRDefault="008E156A">
      <w:pPr>
        <w:spacing w:before="160" w:after="60"/>
      </w:pPr>
      <w:r>
        <w:rPr>
          <w:b/>
          <w:bCs/>
          <w:color w:val="1F3864"/>
        </w:rPr>
        <w:t>Environmental Conditions</w:t>
      </w:r>
    </w:p>
    <w:p w14:paraId="49F254A6" w14:textId="77777777" w:rsidR="008128F8" w:rsidRDefault="008E156A">
      <w:pPr>
        <w:pStyle w:val="ListParagraph"/>
        <w:numPr>
          <w:ilvl w:val="0"/>
          <w:numId w:val="1"/>
        </w:numPr>
        <w:spacing w:after="60" w:line="276" w:lineRule="auto"/>
        <w:ind w:left="504"/>
      </w:pPr>
      <w:r>
        <w:rPr>
          <w:color w:val="000000"/>
        </w:rPr>
        <w:t>Operating temperature: 0--45 °C</w:t>
      </w:r>
    </w:p>
    <w:p w14:paraId="70A642B6" w14:textId="77777777" w:rsidR="008128F8" w:rsidRDefault="008E156A">
      <w:pPr>
        <w:pStyle w:val="ListParagraph"/>
        <w:numPr>
          <w:ilvl w:val="0"/>
          <w:numId w:val="1"/>
        </w:numPr>
        <w:spacing w:after="60" w:line="276" w:lineRule="auto"/>
        <w:ind w:left="504"/>
      </w:pPr>
      <w:r>
        <w:rPr>
          <w:color w:val="000000"/>
        </w:rPr>
        <w:t>Storage temperature: −20 to +60 °C</w:t>
      </w:r>
    </w:p>
    <w:p w14:paraId="355A3B3A" w14:textId="77777777" w:rsidR="008128F8" w:rsidRDefault="008E156A">
      <w:pPr>
        <w:pStyle w:val="ListParagraph"/>
        <w:numPr>
          <w:ilvl w:val="0"/>
          <w:numId w:val="1"/>
        </w:numPr>
        <w:spacing w:after="60" w:line="276" w:lineRule="auto"/>
        <w:ind w:left="504"/>
      </w:pPr>
      <w:r>
        <w:rPr>
          <w:color w:val="000000"/>
        </w:rPr>
        <w:t>Operating humidity: 10--95% RH, non-condensing</w:t>
      </w:r>
    </w:p>
    <w:p w14:paraId="619EE454" w14:textId="77777777" w:rsidR="008128F8" w:rsidRDefault="008E156A">
      <w:pPr>
        <w:pStyle w:val="ListParagraph"/>
        <w:numPr>
          <w:ilvl w:val="0"/>
          <w:numId w:val="1"/>
        </w:numPr>
        <w:spacing w:after="60" w:line="276" w:lineRule="auto"/>
        <w:ind w:left="504"/>
      </w:pPr>
      <w:r>
        <w:rPr>
          <w:color w:val="000000"/>
        </w:rPr>
        <w:t>Altitude: operational up to 3,000 m or better</w:t>
      </w:r>
    </w:p>
    <w:p w14:paraId="27AA5690" w14:textId="77777777" w:rsidR="008128F8" w:rsidRDefault="008E156A">
      <w:pPr>
        <w:spacing w:before="160" w:after="60"/>
      </w:pPr>
      <w:r>
        <w:rPr>
          <w:b/>
          <w:bCs/>
          <w:color w:val="1F3864"/>
        </w:rPr>
        <w:t>Connectivity</w:t>
      </w:r>
    </w:p>
    <w:p w14:paraId="4CC7A94E" w14:textId="77777777" w:rsidR="008128F8" w:rsidRDefault="008E156A">
      <w:pPr>
        <w:pStyle w:val="ListParagraph"/>
        <w:numPr>
          <w:ilvl w:val="0"/>
          <w:numId w:val="1"/>
        </w:numPr>
        <w:spacing w:after="60" w:line="276" w:lineRule="auto"/>
        <w:ind w:left="504"/>
      </w:pPr>
      <w:r>
        <w:rPr>
          <w:color w:val="000000"/>
        </w:rPr>
        <w:t>USB, Ethernet (RJ45), and optional Wi-Fi/Bluetooth</w:t>
      </w:r>
    </w:p>
    <w:p w14:paraId="22B6EAC2" w14:textId="77777777" w:rsidR="008128F8" w:rsidRDefault="008E156A">
      <w:pPr>
        <w:pStyle w:val="ListParagraph"/>
        <w:numPr>
          <w:ilvl w:val="0"/>
          <w:numId w:val="1"/>
        </w:numPr>
        <w:spacing w:after="60" w:line="276" w:lineRule="auto"/>
        <w:ind w:left="504"/>
      </w:pPr>
      <w:r>
        <w:rPr>
          <w:color w:val="000000"/>
        </w:rPr>
        <w:t>Compatible with hospital information systems via HL7 or equivalent</w:t>
      </w:r>
    </w:p>
    <w:p w14:paraId="5E58CAA6" w14:textId="77777777" w:rsidR="008128F8" w:rsidRDefault="008E156A">
      <w:pPr>
        <w:spacing w:before="160" w:after="60"/>
      </w:pPr>
      <w:r>
        <w:rPr>
          <w:b/>
          <w:bCs/>
          <w:color w:val="1F3864"/>
        </w:rPr>
        <w:lastRenderedPageBreak/>
        <w:t>Applicable Standards</w:t>
      </w:r>
    </w:p>
    <w:p w14:paraId="0F6328A9" w14:textId="77777777" w:rsidR="008128F8" w:rsidRDefault="008E156A">
      <w:pPr>
        <w:pStyle w:val="ListParagraph"/>
        <w:numPr>
          <w:ilvl w:val="0"/>
          <w:numId w:val="1"/>
        </w:numPr>
        <w:spacing w:after="60" w:line="276" w:lineRule="auto"/>
        <w:ind w:left="504"/>
      </w:pPr>
      <w:r>
        <w:rPr>
          <w:color w:val="000000"/>
        </w:rPr>
        <w:t>IEC 60601-1</w:t>
      </w:r>
      <w:r>
        <w:rPr>
          <w:color w:val="000000"/>
        </w:rPr>
        <w:t xml:space="preserve"> (General safety)</w:t>
      </w:r>
    </w:p>
    <w:p w14:paraId="6A1B9383" w14:textId="77777777" w:rsidR="008128F8" w:rsidRDefault="008E156A">
      <w:pPr>
        <w:pStyle w:val="ListParagraph"/>
        <w:numPr>
          <w:ilvl w:val="0"/>
          <w:numId w:val="1"/>
        </w:numPr>
        <w:spacing w:after="60" w:line="276" w:lineRule="auto"/>
        <w:ind w:left="504"/>
      </w:pPr>
      <w:r>
        <w:rPr>
          <w:color w:val="000000"/>
        </w:rPr>
        <w:t>IEC 60601-1-2 (EMC)</w:t>
      </w:r>
    </w:p>
    <w:p w14:paraId="3EF70AAA" w14:textId="77777777" w:rsidR="008128F8" w:rsidRDefault="008E156A">
      <w:pPr>
        <w:pStyle w:val="ListParagraph"/>
        <w:numPr>
          <w:ilvl w:val="0"/>
          <w:numId w:val="1"/>
        </w:numPr>
        <w:spacing w:after="60" w:line="276" w:lineRule="auto"/>
        <w:ind w:left="504"/>
      </w:pPr>
      <w:r>
        <w:rPr>
          <w:color w:val="000000"/>
        </w:rPr>
        <w:t>IEC 60601-2-4 (Defibrillators)</w:t>
      </w:r>
    </w:p>
    <w:p w14:paraId="26610230" w14:textId="77777777" w:rsidR="008128F8" w:rsidRDefault="008E156A">
      <w:pPr>
        <w:pStyle w:val="ListParagraph"/>
        <w:numPr>
          <w:ilvl w:val="0"/>
          <w:numId w:val="1"/>
        </w:numPr>
        <w:spacing w:after="60" w:line="276" w:lineRule="auto"/>
        <w:ind w:left="504"/>
      </w:pPr>
      <w:r>
        <w:rPr>
          <w:color w:val="000000"/>
        </w:rPr>
        <w:t>IEC 60601-2-25 / 60601-2-27 (ECG monitoring)</w:t>
      </w:r>
    </w:p>
    <w:p w14:paraId="729DAA86" w14:textId="77777777" w:rsidR="008128F8" w:rsidRDefault="008E156A">
      <w:pPr>
        <w:pStyle w:val="ListParagraph"/>
        <w:numPr>
          <w:ilvl w:val="0"/>
          <w:numId w:val="1"/>
        </w:numPr>
        <w:spacing w:after="60" w:line="276" w:lineRule="auto"/>
        <w:ind w:left="504"/>
      </w:pPr>
      <w:r>
        <w:rPr>
          <w:color w:val="000000"/>
        </w:rPr>
        <w:t>IEC 60601-2-49 (Multi-parameter monitors, where applicable)</w:t>
      </w:r>
    </w:p>
    <w:p w14:paraId="25A3D4A3" w14:textId="77777777" w:rsidR="008128F8" w:rsidRDefault="008E156A">
      <w:pPr>
        <w:pStyle w:val="ListParagraph"/>
        <w:numPr>
          <w:ilvl w:val="0"/>
          <w:numId w:val="1"/>
        </w:numPr>
        <w:spacing w:after="60" w:line="276" w:lineRule="auto"/>
        <w:ind w:left="504"/>
      </w:pPr>
      <w:r>
        <w:rPr>
          <w:color w:val="000000"/>
        </w:rPr>
        <w:t>IEC 62304 (Software lifecycle)</w:t>
      </w:r>
    </w:p>
    <w:p w14:paraId="192131BB" w14:textId="77777777" w:rsidR="008128F8" w:rsidRDefault="008E156A">
      <w:pPr>
        <w:pStyle w:val="ListParagraph"/>
        <w:numPr>
          <w:ilvl w:val="0"/>
          <w:numId w:val="1"/>
        </w:numPr>
        <w:spacing w:after="60" w:line="276" w:lineRule="auto"/>
        <w:ind w:left="504"/>
      </w:pPr>
      <w:r>
        <w:rPr>
          <w:color w:val="000000"/>
        </w:rPr>
        <w:t>ISO 13485, ISO 14971</w:t>
      </w:r>
    </w:p>
    <w:p w14:paraId="297D9579" w14:textId="77777777" w:rsidR="008128F8" w:rsidRDefault="008E156A">
      <w:pPr>
        <w:pStyle w:val="ListParagraph"/>
        <w:numPr>
          <w:ilvl w:val="0"/>
          <w:numId w:val="1"/>
        </w:numPr>
        <w:spacing w:after="60" w:line="276" w:lineRule="auto"/>
        <w:ind w:left="504"/>
      </w:pPr>
      <w:r>
        <w:rPr>
          <w:color w:val="000000"/>
        </w:rPr>
        <w:t xml:space="preserve">CE MDR / FDA 510(k) clearance </w:t>
      </w:r>
      <w:r>
        <w:rPr>
          <w:color w:val="000000"/>
        </w:rPr>
        <w:t>or equivalent</w:t>
      </w:r>
    </w:p>
    <w:p w14:paraId="51DC01D2" w14:textId="77777777" w:rsidR="008128F8" w:rsidRDefault="008E156A">
      <w:pPr>
        <w:pStyle w:val="Heading2"/>
        <w:pBdr>
          <w:bottom w:val="single" w:sz="6" w:space="4" w:color="2E74B5"/>
        </w:pBdr>
      </w:pPr>
      <w:bookmarkStart w:id="3" w:name="_Toc235266048"/>
      <w:proofErr w:type="gramStart"/>
      <w:r>
        <w:t>1.3  Standard</w:t>
      </w:r>
      <w:proofErr w:type="gramEnd"/>
      <w:r>
        <w:t xml:space="preserve"> Accessories</w:t>
      </w:r>
      <w:bookmarkEnd w:id="3"/>
    </w:p>
    <w:p w14:paraId="003EBE58" w14:textId="77777777" w:rsidR="008128F8" w:rsidRDefault="008E156A">
      <w:pPr>
        <w:spacing w:before="160" w:after="60"/>
      </w:pPr>
      <w:r>
        <w:rPr>
          <w:b/>
          <w:bCs/>
          <w:color w:val="1F3864"/>
        </w:rPr>
        <w:t>Adult Reusable External Paddles (1 pair)</w:t>
      </w:r>
    </w:p>
    <w:p w14:paraId="0218DC69" w14:textId="77777777" w:rsidR="008128F8" w:rsidRDefault="008E156A">
      <w:pPr>
        <w:pStyle w:val="ListParagraph"/>
        <w:numPr>
          <w:ilvl w:val="0"/>
          <w:numId w:val="1"/>
        </w:numPr>
        <w:spacing w:after="60" w:line="276" w:lineRule="auto"/>
        <w:ind w:left="504"/>
      </w:pPr>
      <w:r>
        <w:rPr>
          <w:color w:val="000000"/>
        </w:rPr>
        <w:t>Anterior/apex configuration with integrated Charge and Shock controls</w:t>
      </w:r>
    </w:p>
    <w:p w14:paraId="0ECC6298" w14:textId="77777777" w:rsidR="008128F8" w:rsidRDefault="008E156A">
      <w:pPr>
        <w:pStyle w:val="ListParagraph"/>
        <w:numPr>
          <w:ilvl w:val="0"/>
          <w:numId w:val="1"/>
        </w:numPr>
        <w:spacing w:after="60" w:line="276" w:lineRule="auto"/>
        <w:ind w:left="504"/>
      </w:pPr>
      <w:r>
        <w:rPr>
          <w:color w:val="000000"/>
        </w:rPr>
        <w:t>Stainless steel or equivalent conductive electrode surface</w:t>
      </w:r>
    </w:p>
    <w:p w14:paraId="51EF16C8" w14:textId="77777777" w:rsidR="008128F8" w:rsidRDefault="008E156A">
      <w:pPr>
        <w:pStyle w:val="ListParagraph"/>
        <w:numPr>
          <w:ilvl w:val="0"/>
          <w:numId w:val="1"/>
        </w:numPr>
        <w:spacing w:after="60" w:line="276" w:lineRule="auto"/>
        <w:ind w:left="504"/>
      </w:pPr>
      <w:r>
        <w:rPr>
          <w:color w:val="000000"/>
        </w:rPr>
        <w:t>Minimum electrode area: 70 cm² adult</w:t>
      </w:r>
    </w:p>
    <w:p w14:paraId="5C49CBBC" w14:textId="77777777" w:rsidR="008128F8" w:rsidRDefault="008E156A">
      <w:pPr>
        <w:pStyle w:val="ListParagraph"/>
        <w:numPr>
          <w:ilvl w:val="0"/>
          <w:numId w:val="1"/>
        </w:numPr>
        <w:spacing w:after="60" w:line="276" w:lineRule="auto"/>
        <w:ind w:left="504"/>
      </w:pPr>
      <w:r>
        <w:rPr>
          <w:color w:val="000000"/>
        </w:rPr>
        <w:t>Ergonomic</w:t>
      </w:r>
      <w:r>
        <w:rPr>
          <w:color w:val="000000"/>
        </w:rPr>
        <w:t xml:space="preserve"> insulated handles with cable strain relief</w:t>
      </w:r>
    </w:p>
    <w:p w14:paraId="1619E1FC" w14:textId="77777777" w:rsidR="008128F8" w:rsidRDefault="008E156A">
      <w:pPr>
        <w:pStyle w:val="ListParagraph"/>
        <w:numPr>
          <w:ilvl w:val="0"/>
          <w:numId w:val="1"/>
        </w:numPr>
        <w:spacing w:after="60" w:line="276" w:lineRule="auto"/>
        <w:ind w:left="504"/>
      </w:pPr>
      <w:r>
        <w:rPr>
          <w:color w:val="000000"/>
        </w:rPr>
        <w:t>Compatible with pediatric adapters (slide-over or plug-in)</w:t>
      </w:r>
    </w:p>
    <w:p w14:paraId="79FF4F98" w14:textId="77777777" w:rsidR="008128F8" w:rsidRDefault="008E156A">
      <w:pPr>
        <w:spacing w:before="160" w:after="60"/>
      </w:pPr>
      <w:r>
        <w:rPr>
          <w:b/>
          <w:bCs/>
          <w:color w:val="1F3864"/>
        </w:rPr>
        <w:t>Pediatric Paddle Adapters or Pediatric Paddles (1 pair)</w:t>
      </w:r>
    </w:p>
    <w:p w14:paraId="529D6C42" w14:textId="77777777" w:rsidR="008128F8" w:rsidRDefault="008E156A">
      <w:pPr>
        <w:pStyle w:val="ListParagraph"/>
        <w:numPr>
          <w:ilvl w:val="0"/>
          <w:numId w:val="1"/>
        </w:numPr>
        <w:spacing w:after="60" w:line="276" w:lineRule="auto"/>
        <w:ind w:left="504"/>
      </w:pPr>
      <w:r>
        <w:rPr>
          <w:color w:val="000000"/>
        </w:rPr>
        <w:t>Minimum electrode area: 15 cm² pediatric</w:t>
      </w:r>
    </w:p>
    <w:p w14:paraId="7C4F0B7F" w14:textId="77777777" w:rsidR="008128F8" w:rsidRDefault="008E156A">
      <w:pPr>
        <w:pStyle w:val="ListParagraph"/>
        <w:numPr>
          <w:ilvl w:val="0"/>
          <w:numId w:val="1"/>
        </w:numPr>
        <w:spacing w:after="60" w:line="276" w:lineRule="auto"/>
        <w:ind w:left="504"/>
      </w:pPr>
      <w:r>
        <w:rPr>
          <w:color w:val="000000"/>
        </w:rPr>
        <w:t>Sliding, latching, or plug-in mechanism ensuring positiv</w:t>
      </w:r>
      <w:r>
        <w:rPr>
          <w:color w:val="000000"/>
        </w:rPr>
        <w:t>e electrical contact</w:t>
      </w:r>
    </w:p>
    <w:p w14:paraId="7F78FA13" w14:textId="77777777" w:rsidR="008128F8" w:rsidRDefault="008E156A">
      <w:pPr>
        <w:pStyle w:val="ListParagraph"/>
        <w:numPr>
          <w:ilvl w:val="0"/>
          <w:numId w:val="1"/>
        </w:numPr>
        <w:spacing w:after="60" w:line="276" w:lineRule="auto"/>
        <w:ind w:left="504"/>
      </w:pPr>
      <w:r>
        <w:rPr>
          <w:color w:val="000000"/>
        </w:rPr>
        <w:t>Compatible with the supplied adult paddles or as dedicated pediatric paddles</w:t>
      </w:r>
    </w:p>
    <w:p w14:paraId="5F1E9D51" w14:textId="77777777" w:rsidR="008128F8" w:rsidRDefault="008E156A">
      <w:pPr>
        <w:spacing w:before="160" w:after="60"/>
      </w:pPr>
      <w:r>
        <w:rPr>
          <w:b/>
          <w:bCs/>
          <w:color w:val="1F3864"/>
        </w:rPr>
        <w:t>Disposable Adult Defibrillation Pads (minimum 10 pairs)</w:t>
      </w:r>
    </w:p>
    <w:p w14:paraId="3486145A" w14:textId="77777777" w:rsidR="008128F8" w:rsidRDefault="008E156A">
      <w:pPr>
        <w:pStyle w:val="ListParagraph"/>
        <w:numPr>
          <w:ilvl w:val="0"/>
          <w:numId w:val="1"/>
        </w:numPr>
        <w:spacing w:after="60" w:line="276" w:lineRule="auto"/>
        <w:ind w:left="504"/>
      </w:pPr>
      <w:r>
        <w:rPr>
          <w:color w:val="000000"/>
        </w:rPr>
        <w:t xml:space="preserve">Pre-gelled, </w:t>
      </w:r>
      <w:proofErr w:type="spellStart"/>
      <w:r>
        <w:rPr>
          <w:color w:val="000000"/>
        </w:rPr>
        <w:t>radiotranslucent</w:t>
      </w:r>
      <w:proofErr w:type="spellEnd"/>
      <w:r>
        <w:rPr>
          <w:color w:val="000000"/>
        </w:rPr>
        <w:t>, single-use adhesive electrodes</w:t>
      </w:r>
    </w:p>
    <w:p w14:paraId="16C79811" w14:textId="77777777" w:rsidR="008128F8" w:rsidRDefault="008E156A">
      <w:pPr>
        <w:pStyle w:val="ListParagraph"/>
        <w:numPr>
          <w:ilvl w:val="0"/>
          <w:numId w:val="1"/>
        </w:numPr>
        <w:spacing w:after="60" w:line="276" w:lineRule="auto"/>
        <w:ind w:left="504"/>
      </w:pPr>
      <w:r>
        <w:rPr>
          <w:color w:val="000000"/>
        </w:rPr>
        <w:t>Shelf life: minimum 24 months from date of supply</w:t>
      </w:r>
    </w:p>
    <w:p w14:paraId="02216FB7" w14:textId="77777777" w:rsidR="008128F8" w:rsidRDefault="008E156A">
      <w:pPr>
        <w:pStyle w:val="ListParagraph"/>
        <w:numPr>
          <w:ilvl w:val="0"/>
          <w:numId w:val="1"/>
        </w:numPr>
        <w:spacing w:after="60" w:line="276" w:lineRule="auto"/>
        <w:ind w:left="504"/>
      </w:pPr>
      <w:r>
        <w:rPr>
          <w:color w:val="000000"/>
        </w:rPr>
        <w:t>Compatible with defibrillation, pacing, and ECG monitoring</w:t>
      </w:r>
    </w:p>
    <w:p w14:paraId="57C7610C" w14:textId="77777777" w:rsidR="008128F8" w:rsidRDefault="008E156A">
      <w:pPr>
        <w:pStyle w:val="ListParagraph"/>
        <w:numPr>
          <w:ilvl w:val="0"/>
          <w:numId w:val="1"/>
        </w:numPr>
        <w:spacing w:after="60" w:line="276" w:lineRule="auto"/>
        <w:ind w:left="504"/>
      </w:pPr>
      <w:r>
        <w:rPr>
          <w:color w:val="000000"/>
        </w:rPr>
        <w:t>Individually sealed in moisture-proof packaging</w:t>
      </w:r>
    </w:p>
    <w:p w14:paraId="16E2F197" w14:textId="77777777" w:rsidR="008128F8" w:rsidRDefault="008E156A">
      <w:pPr>
        <w:spacing w:before="160" w:after="60"/>
      </w:pPr>
      <w:r>
        <w:rPr>
          <w:b/>
          <w:bCs/>
          <w:color w:val="1F3864"/>
        </w:rPr>
        <w:t>Pediatric AED Pads (if AED pediatric m</w:t>
      </w:r>
      <w:r>
        <w:rPr>
          <w:b/>
          <w:bCs/>
          <w:color w:val="1F3864"/>
        </w:rPr>
        <w:t>ode supported)</w:t>
      </w:r>
    </w:p>
    <w:p w14:paraId="1B5AEB60" w14:textId="77777777" w:rsidR="008128F8" w:rsidRDefault="008E156A">
      <w:pPr>
        <w:pStyle w:val="ListParagraph"/>
        <w:numPr>
          <w:ilvl w:val="0"/>
          <w:numId w:val="1"/>
        </w:numPr>
        <w:spacing w:after="60" w:line="276" w:lineRule="auto"/>
        <w:ind w:left="504"/>
      </w:pPr>
      <w:r>
        <w:rPr>
          <w:color w:val="000000"/>
        </w:rPr>
        <w:t>Pre-gelled disposable pads sized for pediatric patients (\&lt;25 kg or \&lt;8 years)</w:t>
      </w:r>
    </w:p>
    <w:p w14:paraId="0A047A3A" w14:textId="77777777" w:rsidR="008128F8" w:rsidRDefault="008E156A">
      <w:pPr>
        <w:pStyle w:val="ListParagraph"/>
        <w:numPr>
          <w:ilvl w:val="0"/>
          <w:numId w:val="1"/>
        </w:numPr>
        <w:spacing w:after="60" w:line="276" w:lineRule="auto"/>
        <w:ind w:left="504"/>
      </w:pPr>
      <w:r>
        <w:rPr>
          <w:color w:val="000000"/>
        </w:rPr>
        <w:t>Shelf life: minimum 24 months</w:t>
      </w:r>
    </w:p>
    <w:p w14:paraId="68D1A6F5" w14:textId="77777777" w:rsidR="008128F8" w:rsidRDefault="008E156A">
      <w:pPr>
        <w:pStyle w:val="ListParagraph"/>
        <w:numPr>
          <w:ilvl w:val="0"/>
          <w:numId w:val="1"/>
        </w:numPr>
        <w:spacing w:after="60" w:line="276" w:lineRule="auto"/>
        <w:ind w:left="504"/>
      </w:pPr>
      <w:r>
        <w:rPr>
          <w:color w:val="000000"/>
        </w:rPr>
        <w:t>Individually sealed</w:t>
      </w:r>
    </w:p>
    <w:p w14:paraId="4DFF056E" w14:textId="77777777" w:rsidR="008128F8" w:rsidRDefault="008E156A">
      <w:pPr>
        <w:spacing w:before="160" w:after="60"/>
      </w:pPr>
      <w:r>
        <w:rPr>
          <w:b/>
          <w:bCs/>
          <w:color w:val="1F3864"/>
        </w:rPr>
        <w:t>3-Lead and 5-Lead ECG Patient Cable</w:t>
      </w:r>
    </w:p>
    <w:p w14:paraId="4B80338A" w14:textId="77777777" w:rsidR="008128F8" w:rsidRDefault="008E156A">
      <w:pPr>
        <w:pStyle w:val="ListParagraph"/>
        <w:numPr>
          <w:ilvl w:val="0"/>
          <w:numId w:val="1"/>
        </w:numPr>
        <w:spacing w:after="60" w:line="276" w:lineRule="auto"/>
        <w:ind w:left="504"/>
      </w:pPr>
      <w:r>
        <w:rPr>
          <w:color w:val="000000"/>
        </w:rPr>
        <w:t>Defibrillation-protected, shielded, medical-grade cable</w:t>
      </w:r>
    </w:p>
    <w:p w14:paraId="1046022A" w14:textId="77777777" w:rsidR="008128F8" w:rsidRDefault="008E156A">
      <w:pPr>
        <w:pStyle w:val="ListParagraph"/>
        <w:numPr>
          <w:ilvl w:val="0"/>
          <w:numId w:val="1"/>
        </w:numPr>
        <w:spacing w:after="60" w:line="276" w:lineRule="auto"/>
        <w:ind w:left="504"/>
      </w:pPr>
      <w:r>
        <w:rPr>
          <w:color w:val="000000"/>
        </w:rPr>
        <w:t>IEC or AHA color coding, clearly labeled</w:t>
      </w:r>
    </w:p>
    <w:p w14:paraId="68CDAE3E" w14:textId="77777777" w:rsidR="008128F8" w:rsidRDefault="008E156A">
      <w:pPr>
        <w:pStyle w:val="ListParagraph"/>
        <w:numPr>
          <w:ilvl w:val="0"/>
          <w:numId w:val="1"/>
        </w:numPr>
        <w:spacing w:after="60" w:line="276" w:lineRule="auto"/>
        <w:ind w:left="504"/>
      </w:pPr>
      <w:r>
        <w:rPr>
          <w:color w:val="000000"/>
        </w:rPr>
        <w:t>Snap or clip terminations, latex-free</w:t>
      </w:r>
    </w:p>
    <w:p w14:paraId="35A26813" w14:textId="77777777" w:rsidR="008128F8" w:rsidRDefault="008E156A">
      <w:pPr>
        <w:pStyle w:val="ListParagraph"/>
        <w:numPr>
          <w:ilvl w:val="0"/>
          <w:numId w:val="1"/>
        </w:numPr>
        <w:spacing w:after="60" w:line="276" w:lineRule="auto"/>
        <w:ind w:left="504"/>
      </w:pPr>
      <w:r>
        <w:rPr>
          <w:color w:val="000000"/>
        </w:rPr>
        <w:t>Cable length: minimum 2.5 m</w:t>
      </w:r>
    </w:p>
    <w:p w14:paraId="327F7BCB" w14:textId="77777777" w:rsidR="008128F8" w:rsidRDefault="008E156A">
      <w:pPr>
        <w:spacing w:before="160" w:after="60"/>
      </w:pPr>
      <w:r>
        <w:rPr>
          <w:b/>
          <w:bCs/>
          <w:color w:val="1F3864"/>
        </w:rPr>
        <w:t>ECG Monitoring Electrodes</w:t>
      </w:r>
    </w:p>
    <w:p w14:paraId="5FBCDAE2" w14:textId="77777777" w:rsidR="008128F8" w:rsidRDefault="008E156A">
      <w:pPr>
        <w:pStyle w:val="ListParagraph"/>
        <w:numPr>
          <w:ilvl w:val="0"/>
          <w:numId w:val="1"/>
        </w:numPr>
        <w:spacing w:after="60" w:line="276" w:lineRule="auto"/>
        <w:ind w:left="504"/>
      </w:pPr>
      <w:r>
        <w:rPr>
          <w:color w:val="000000"/>
        </w:rPr>
        <w:t>Disposable, pre-gelled, radiolucent</w:t>
      </w:r>
    </w:p>
    <w:p w14:paraId="6B25FC85" w14:textId="77777777" w:rsidR="008128F8" w:rsidRDefault="008E156A">
      <w:pPr>
        <w:pStyle w:val="ListParagraph"/>
        <w:numPr>
          <w:ilvl w:val="0"/>
          <w:numId w:val="1"/>
        </w:numPr>
        <w:spacing w:after="60" w:line="276" w:lineRule="auto"/>
        <w:ind w:left="504"/>
      </w:pPr>
      <w:r>
        <w:rPr>
          <w:color w:val="000000"/>
        </w:rPr>
        <w:lastRenderedPageBreak/>
        <w:t xml:space="preserve">Adult, pediatric, and neonatal </w:t>
      </w:r>
      <w:r>
        <w:rPr>
          <w:color w:val="000000"/>
        </w:rPr>
        <w:t>sizes as applicable</w:t>
      </w:r>
    </w:p>
    <w:p w14:paraId="2B557427" w14:textId="77777777" w:rsidR="008128F8" w:rsidRDefault="008E156A">
      <w:pPr>
        <w:pStyle w:val="ListParagraph"/>
        <w:numPr>
          <w:ilvl w:val="0"/>
          <w:numId w:val="1"/>
        </w:numPr>
        <w:spacing w:after="60" w:line="276" w:lineRule="auto"/>
        <w:ind w:left="504"/>
      </w:pPr>
      <w:r>
        <w:rPr>
          <w:color w:val="000000"/>
        </w:rPr>
        <w:t>Shelf life: minimum 12 months</w:t>
      </w:r>
    </w:p>
    <w:p w14:paraId="0855BD22" w14:textId="77777777" w:rsidR="008128F8" w:rsidRDefault="008E156A">
      <w:pPr>
        <w:spacing w:before="160" w:after="60"/>
      </w:pPr>
      <w:proofErr w:type="spellStart"/>
      <w:r>
        <w:rPr>
          <w:b/>
          <w:bCs/>
          <w:color w:val="1F3864"/>
        </w:rPr>
        <w:t>SpO</w:t>
      </w:r>
      <w:proofErr w:type="spellEnd"/>
      <w:r>
        <w:rPr>
          <w:b/>
          <w:bCs/>
          <w:color w:val="1F3864"/>
        </w:rPr>
        <w:t>₂ Sensor (if integrated)</w:t>
      </w:r>
    </w:p>
    <w:p w14:paraId="5C458755" w14:textId="77777777" w:rsidR="008128F8" w:rsidRDefault="008E156A">
      <w:pPr>
        <w:pStyle w:val="ListParagraph"/>
        <w:numPr>
          <w:ilvl w:val="0"/>
          <w:numId w:val="1"/>
        </w:numPr>
        <w:spacing w:after="60" w:line="276" w:lineRule="auto"/>
        <w:ind w:left="504"/>
      </w:pPr>
      <w:r>
        <w:rPr>
          <w:color w:val="000000"/>
        </w:rPr>
        <w:t>Reusable adult finger sensor with cable length ≥2 m</w:t>
      </w:r>
    </w:p>
    <w:p w14:paraId="7265BABE" w14:textId="77777777" w:rsidR="008128F8" w:rsidRDefault="008E156A">
      <w:pPr>
        <w:pStyle w:val="ListParagraph"/>
        <w:numPr>
          <w:ilvl w:val="0"/>
          <w:numId w:val="1"/>
        </w:numPr>
        <w:spacing w:after="60" w:line="276" w:lineRule="auto"/>
        <w:ind w:left="504"/>
      </w:pPr>
      <w:r>
        <w:rPr>
          <w:color w:val="000000"/>
        </w:rPr>
        <w:t>Compatible with the host monitor</w:t>
      </w:r>
    </w:p>
    <w:p w14:paraId="43B9F652" w14:textId="77777777" w:rsidR="008128F8" w:rsidRDefault="008E156A">
      <w:pPr>
        <w:pStyle w:val="ListParagraph"/>
        <w:numPr>
          <w:ilvl w:val="0"/>
          <w:numId w:val="1"/>
        </w:numPr>
        <w:spacing w:after="60" w:line="276" w:lineRule="auto"/>
        <w:ind w:left="504"/>
      </w:pPr>
      <w:r>
        <w:rPr>
          <w:color w:val="000000"/>
        </w:rPr>
        <w:t>Latex-free, biocompatible</w:t>
      </w:r>
    </w:p>
    <w:p w14:paraId="502B85D3" w14:textId="77777777" w:rsidR="008128F8" w:rsidRDefault="008E156A">
      <w:pPr>
        <w:spacing w:before="160" w:after="60"/>
      </w:pPr>
      <w:r>
        <w:rPr>
          <w:b/>
          <w:bCs/>
          <w:color w:val="1F3864"/>
        </w:rPr>
        <w:t>NIBP Cuff with Hose (if integrated)</w:t>
      </w:r>
    </w:p>
    <w:p w14:paraId="30B9C7EB" w14:textId="77777777" w:rsidR="008128F8" w:rsidRDefault="008E156A">
      <w:pPr>
        <w:pStyle w:val="ListParagraph"/>
        <w:numPr>
          <w:ilvl w:val="0"/>
          <w:numId w:val="1"/>
        </w:numPr>
        <w:spacing w:after="60" w:line="276" w:lineRule="auto"/>
        <w:ind w:left="504"/>
      </w:pPr>
      <w:r>
        <w:rPr>
          <w:color w:val="000000"/>
        </w:rPr>
        <w:t>Reusable adult cuff with matche</w:t>
      </w:r>
      <w:r>
        <w:rPr>
          <w:color w:val="000000"/>
        </w:rPr>
        <w:t>d hose</w:t>
      </w:r>
    </w:p>
    <w:p w14:paraId="62375B29" w14:textId="77777777" w:rsidR="008128F8" w:rsidRDefault="008E156A">
      <w:pPr>
        <w:pStyle w:val="ListParagraph"/>
        <w:numPr>
          <w:ilvl w:val="0"/>
          <w:numId w:val="1"/>
        </w:numPr>
        <w:spacing w:after="60" w:line="276" w:lineRule="auto"/>
        <w:ind w:left="504"/>
      </w:pPr>
      <w:r>
        <w:rPr>
          <w:color w:val="000000"/>
        </w:rPr>
        <w:t>Latex-free, wipe-cleanable bladder and sleeve</w:t>
      </w:r>
    </w:p>
    <w:p w14:paraId="00B1171B" w14:textId="77777777" w:rsidR="008128F8" w:rsidRDefault="008E156A">
      <w:pPr>
        <w:pStyle w:val="ListParagraph"/>
        <w:numPr>
          <w:ilvl w:val="0"/>
          <w:numId w:val="1"/>
        </w:numPr>
        <w:spacing w:after="60" w:line="276" w:lineRule="auto"/>
        <w:ind w:left="504"/>
      </w:pPr>
      <w:r>
        <w:rPr>
          <w:color w:val="000000"/>
        </w:rPr>
        <w:t>Marking for correct sizing and artery position</w:t>
      </w:r>
    </w:p>
    <w:p w14:paraId="24D006CE" w14:textId="77777777" w:rsidR="008128F8" w:rsidRDefault="008E156A">
      <w:pPr>
        <w:spacing w:before="160" w:after="60"/>
      </w:pPr>
      <w:r>
        <w:rPr>
          <w:b/>
          <w:bCs/>
          <w:color w:val="1F3864"/>
        </w:rPr>
        <w:t>Rechargeable Battery (minimum 2 units)</w:t>
      </w:r>
    </w:p>
    <w:p w14:paraId="5BA1D5D1" w14:textId="77777777" w:rsidR="008128F8" w:rsidRDefault="008E156A">
      <w:pPr>
        <w:pStyle w:val="ListParagraph"/>
        <w:numPr>
          <w:ilvl w:val="0"/>
          <w:numId w:val="1"/>
        </w:numPr>
        <w:spacing w:after="60" w:line="276" w:lineRule="auto"/>
        <w:ind w:left="504"/>
      </w:pPr>
      <w:r>
        <w:rPr>
          <w:color w:val="000000"/>
        </w:rPr>
        <w:t>Lithium-ion or sealed lead-acid, compatible with the host device</w:t>
      </w:r>
    </w:p>
    <w:p w14:paraId="6A94951E" w14:textId="77777777" w:rsidR="008128F8" w:rsidRDefault="008E156A">
      <w:pPr>
        <w:pStyle w:val="ListParagraph"/>
        <w:numPr>
          <w:ilvl w:val="0"/>
          <w:numId w:val="1"/>
        </w:numPr>
        <w:spacing w:after="60" w:line="276" w:lineRule="auto"/>
        <w:ind w:left="504"/>
      </w:pPr>
      <w:r>
        <w:rPr>
          <w:color w:val="000000"/>
        </w:rPr>
        <w:t>Capacity meeting or exceeding the runtime specifications above</w:t>
      </w:r>
    </w:p>
    <w:p w14:paraId="61298E7E" w14:textId="77777777" w:rsidR="008128F8" w:rsidRDefault="008E156A">
      <w:pPr>
        <w:pStyle w:val="ListParagraph"/>
        <w:numPr>
          <w:ilvl w:val="0"/>
          <w:numId w:val="1"/>
        </w:numPr>
        <w:spacing w:after="60" w:line="276" w:lineRule="auto"/>
        <w:ind w:left="504"/>
      </w:pPr>
      <w:r>
        <w:rPr>
          <w:color w:val="000000"/>
        </w:rPr>
        <w:t>Charge cycle life: minimum 300 full cycles</w:t>
      </w:r>
    </w:p>
    <w:p w14:paraId="124C5583" w14:textId="77777777" w:rsidR="008128F8" w:rsidRDefault="008E156A">
      <w:pPr>
        <w:spacing w:before="160" w:after="60"/>
      </w:pPr>
      <w:r>
        <w:rPr>
          <w:b/>
          <w:bCs/>
          <w:color w:val="1F3864"/>
        </w:rPr>
        <w:t>AC Power Cable</w:t>
      </w:r>
    </w:p>
    <w:p w14:paraId="15793EFC" w14:textId="77777777" w:rsidR="008128F8" w:rsidRDefault="008E156A">
      <w:pPr>
        <w:pStyle w:val="ListParagraph"/>
        <w:numPr>
          <w:ilvl w:val="0"/>
          <w:numId w:val="1"/>
        </w:numPr>
        <w:spacing w:after="60" w:line="276" w:lineRule="auto"/>
        <w:ind w:left="504"/>
      </w:pPr>
      <w:r>
        <w:rPr>
          <w:color w:val="000000"/>
        </w:rPr>
        <w:t>Hospital-grade, appropriate country plug, minimum 2.5 m length</w:t>
      </w:r>
    </w:p>
    <w:p w14:paraId="67720C75" w14:textId="77777777" w:rsidR="008128F8" w:rsidRDefault="008E156A">
      <w:pPr>
        <w:pStyle w:val="ListParagraph"/>
        <w:numPr>
          <w:ilvl w:val="0"/>
          <w:numId w:val="1"/>
        </w:numPr>
        <w:spacing w:after="60" w:line="276" w:lineRule="auto"/>
        <w:ind w:left="504"/>
      </w:pPr>
      <w:r>
        <w:rPr>
          <w:color w:val="000000"/>
        </w:rPr>
        <w:t>Complia</w:t>
      </w:r>
      <w:r>
        <w:rPr>
          <w:color w:val="000000"/>
        </w:rPr>
        <w:t>nt with IEC 60601-1</w:t>
      </w:r>
    </w:p>
    <w:p w14:paraId="1D54C636" w14:textId="77777777" w:rsidR="008128F8" w:rsidRDefault="008E156A">
      <w:pPr>
        <w:spacing w:before="160" w:after="60"/>
      </w:pPr>
      <w:r>
        <w:rPr>
          <w:b/>
          <w:bCs/>
          <w:color w:val="1F3864"/>
        </w:rPr>
        <w:t>Battery Charger (if external)</w:t>
      </w:r>
    </w:p>
    <w:p w14:paraId="5844DA0F" w14:textId="77777777" w:rsidR="008128F8" w:rsidRDefault="008E156A">
      <w:pPr>
        <w:pStyle w:val="ListParagraph"/>
        <w:numPr>
          <w:ilvl w:val="0"/>
          <w:numId w:val="1"/>
        </w:numPr>
        <w:spacing w:after="60" w:line="276" w:lineRule="auto"/>
        <w:ind w:left="504"/>
      </w:pPr>
      <w:r>
        <w:rPr>
          <w:color w:val="000000"/>
        </w:rPr>
        <w:t>Bench-top or wall-mount, capable of charging at least one battery simultaneously</w:t>
      </w:r>
    </w:p>
    <w:p w14:paraId="646E667C" w14:textId="77777777" w:rsidR="008128F8" w:rsidRDefault="008E156A">
      <w:pPr>
        <w:pStyle w:val="ListParagraph"/>
        <w:numPr>
          <w:ilvl w:val="0"/>
          <w:numId w:val="1"/>
        </w:numPr>
        <w:spacing w:after="60" w:line="276" w:lineRule="auto"/>
        <w:ind w:left="504"/>
      </w:pPr>
      <w:r>
        <w:rPr>
          <w:color w:val="000000"/>
        </w:rPr>
        <w:t>Charge status indication and end-of-life detection</w:t>
      </w:r>
    </w:p>
    <w:p w14:paraId="7A5E989B" w14:textId="77777777" w:rsidR="008128F8" w:rsidRDefault="008E156A">
      <w:pPr>
        <w:spacing w:before="160" w:after="60"/>
      </w:pPr>
      <w:r>
        <w:rPr>
          <w:b/>
          <w:bCs/>
          <w:color w:val="1F3864"/>
        </w:rPr>
        <w:t>ECG Recording Paper (if printer available)</w:t>
      </w:r>
    </w:p>
    <w:p w14:paraId="1A11724A" w14:textId="77777777" w:rsidR="008128F8" w:rsidRDefault="008E156A">
      <w:pPr>
        <w:pStyle w:val="ListParagraph"/>
        <w:numPr>
          <w:ilvl w:val="0"/>
          <w:numId w:val="1"/>
        </w:numPr>
        <w:spacing w:after="60" w:line="276" w:lineRule="auto"/>
        <w:ind w:left="504"/>
      </w:pPr>
      <w:r>
        <w:rPr>
          <w:color w:val="000000"/>
        </w:rPr>
        <w:t>Thermal paper compatible with t</w:t>
      </w:r>
      <w:r>
        <w:rPr>
          <w:color w:val="000000"/>
        </w:rPr>
        <w:t>he recorder</w:t>
      </w:r>
    </w:p>
    <w:p w14:paraId="2A5A3DA7" w14:textId="77777777" w:rsidR="008128F8" w:rsidRDefault="008E156A">
      <w:pPr>
        <w:pStyle w:val="ListParagraph"/>
        <w:numPr>
          <w:ilvl w:val="0"/>
          <w:numId w:val="1"/>
        </w:numPr>
        <w:spacing w:after="60" w:line="276" w:lineRule="auto"/>
        <w:ind w:left="504"/>
      </w:pPr>
      <w:r>
        <w:rPr>
          <w:color w:val="000000"/>
        </w:rPr>
        <w:t>Minimum 10 rolls supplied</w:t>
      </w:r>
    </w:p>
    <w:p w14:paraId="62FBEF0E" w14:textId="77777777" w:rsidR="008128F8" w:rsidRDefault="008E156A">
      <w:pPr>
        <w:spacing w:before="160" w:after="60"/>
      </w:pPr>
      <w:r>
        <w:rPr>
          <w:b/>
          <w:bCs/>
          <w:color w:val="1F3864"/>
        </w:rPr>
        <w:t>Conductive Gel for Paddles</w:t>
      </w:r>
    </w:p>
    <w:p w14:paraId="760EDF8C" w14:textId="77777777" w:rsidR="008128F8" w:rsidRDefault="008E156A">
      <w:pPr>
        <w:pStyle w:val="ListParagraph"/>
        <w:numPr>
          <w:ilvl w:val="0"/>
          <w:numId w:val="1"/>
        </w:numPr>
        <w:spacing w:after="60" w:line="276" w:lineRule="auto"/>
        <w:ind w:left="504"/>
      </w:pPr>
      <w:r>
        <w:rPr>
          <w:color w:val="000000"/>
        </w:rPr>
        <w:t>Water-soluble, non-irritant, electrically conductive</w:t>
      </w:r>
    </w:p>
    <w:p w14:paraId="33A2FA8B" w14:textId="77777777" w:rsidR="008128F8" w:rsidRDefault="008E156A">
      <w:pPr>
        <w:pStyle w:val="ListParagraph"/>
        <w:numPr>
          <w:ilvl w:val="0"/>
          <w:numId w:val="1"/>
        </w:numPr>
        <w:spacing w:after="60" w:line="276" w:lineRule="auto"/>
        <w:ind w:left="504"/>
      </w:pPr>
      <w:r>
        <w:rPr>
          <w:color w:val="000000"/>
        </w:rPr>
        <w:t>Minimum 4 tubes/bottles supplied</w:t>
      </w:r>
    </w:p>
    <w:p w14:paraId="0E726391" w14:textId="77777777" w:rsidR="008128F8" w:rsidRDefault="008E156A">
      <w:pPr>
        <w:spacing w:before="160" w:after="60"/>
      </w:pPr>
      <w:r>
        <w:rPr>
          <w:b/>
          <w:bCs/>
          <w:color w:val="1F3864"/>
        </w:rPr>
        <w:t>Operator Manual</w:t>
      </w:r>
    </w:p>
    <w:p w14:paraId="55626693" w14:textId="77777777" w:rsidR="008128F8" w:rsidRDefault="008E156A">
      <w:pPr>
        <w:pStyle w:val="ListParagraph"/>
        <w:numPr>
          <w:ilvl w:val="0"/>
          <w:numId w:val="1"/>
        </w:numPr>
        <w:spacing w:after="60" w:line="276" w:lineRule="auto"/>
        <w:ind w:left="504"/>
      </w:pPr>
      <w:r>
        <w:rPr>
          <w:color w:val="000000"/>
        </w:rPr>
        <w:t>Printed and electronic copies in English (and local language if specified)</w:t>
      </w:r>
    </w:p>
    <w:p w14:paraId="3B05F862" w14:textId="77777777" w:rsidR="008128F8" w:rsidRDefault="008E156A">
      <w:pPr>
        <w:spacing w:before="160" w:after="60"/>
      </w:pPr>
      <w:r>
        <w:rPr>
          <w:b/>
          <w:bCs/>
          <w:color w:val="1F3864"/>
        </w:rPr>
        <w:t xml:space="preserve">Carrying Case </w:t>
      </w:r>
      <w:r>
        <w:rPr>
          <w:b/>
          <w:bCs/>
          <w:color w:val="1F3864"/>
        </w:rPr>
        <w:t>(portable models)</w:t>
      </w:r>
    </w:p>
    <w:p w14:paraId="6F169F6A" w14:textId="77777777" w:rsidR="008128F8" w:rsidRDefault="008E156A">
      <w:pPr>
        <w:pStyle w:val="ListParagraph"/>
        <w:numPr>
          <w:ilvl w:val="0"/>
          <w:numId w:val="1"/>
        </w:numPr>
        <w:spacing w:after="60" w:line="276" w:lineRule="auto"/>
        <w:ind w:left="504"/>
      </w:pPr>
      <w:r>
        <w:rPr>
          <w:color w:val="000000"/>
        </w:rPr>
        <w:t>Rigid or semi-rigid impact-resistant case with foam inserts</w:t>
      </w:r>
    </w:p>
    <w:p w14:paraId="51EEA137" w14:textId="77777777" w:rsidR="008128F8" w:rsidRDefault="008E156A">
      <w:pPr>
        <w:pStyle w:val="ListParagraph"/>
        <w:numPr>
          <w:ilvl w:val="0"/>
          <w:numId w:val="1"/>
        </w:numPr>
        <w:spacing w:after="60" w:line="276" w:lineRule="auto"/>
        <w:ind w:left="504"/>
      </w:pPr>
      <w:r>
        <w:rPr>
          <w:color w:val="000000"/>
        </w:rPr>
        <w:t>Storage compartments for accessories and cables</w:t>
      </w:r>
    </w:p>
    <w:p w14:paraId="4AAB90A0" w14:textId="77777777" w:rsidR="008128F8" w:rsidRDefault="008E156A">
      <w:pPr>
        <w:pStyle w:val="Heading2"/>
        <w:pBdr>
          <w:bottom w:val="single" w:sz="6" w:space="4" w:color="2E74B5"/>
        </w:pBdr>
      </w:pPr>
      <w:bookmarkStart w:id="4" w:name="_Toc235266049"/>
      <w:proofErr w:type="gramStart"/>
      <w:r>
        <w:t>1.4  Installation</w:t>
      </w:r>
      <w:proofErr w:type="gramEnd"/>
      <w:r>
        <w:t xml:space="preserve"> Requirements</w:t>
      </w:r>
      <w:bookmarkEnd w:id="4"/>
    </w:p>
    <w:p w14:paraId="32D81534" w14:textId="77777777" w:rsidR="008128F8" w:rsidRDefault="008E156A">
      <w:pPr>
        <w:pStyle w:val="ListParagraph"/>
        <w:numPr>
          <w:ilvl w:val="0"/>
          <w:numId w:val="1"/>
        </w:numPr>
        <w:spacing w:after="60" w:line="276" w:lineRule="auto"/>
        <w:ind w:left="504"/>
      </w:pPr>
      <w:r>
        <w:rPr>
          <w:color w:val="000000"/>
        </w:rPr>
        <w:t>Electrical supply: 100--240 VAC, 50/60 Hz single-phase, connected to essential/UPS-backed power circuit</w:t>
      </w:r>
    </w:p>
    <w:p w14:paraId="26B245E2" w14:textId="77777777" w:rsidR="008128F8" w:rsidRDefault="008E156A">
      <w:pPr>
        <w:pStyle w:val="ListParagraph"/>
        <w:numPr>
          <w:ilvl w:val="0"/>
          <w:numId w:val="1"/>
        </w:numPr>
        <w:spacing w:after="60" w:line="276" w:lineRule="auto"/>
        <w:ind w:left="504"/>
      </w:pPr>
      <w:r>
        <w:rPr>
          <w:color w:val="000000"/>
        </w:rPr>
        <w:t>Dedicated hospital-grade earthing with earth-leakage protection</w:t>
      </w:r>
    </w:p>
    <w:p w14:paraId="202FA859" w14:textId="77777777" w:rsidR="008128F8" w:rsidRDefault="008E156A">
      <w:pPr>
        <w:pStyle w:val="ListParagraph"/>
        <w:numPr>
          <w:ilvl w:val="0"/>
          <w:numId w:val="1"/>
        </w:numPr>
        <w:spacing w:after="60" w:line="276" w:lineRule="auto"/>
        <w:ind w:left="504"/>
      </w:pPr>
      <w:r>
        <w:rPr>
          <w:color w:val="000000"/>
        </w:rPr>
        <w:lastRenderedPageBreak/>
        <w:t>Compatible with hospital UPS and emergency generator supply</w:t>
      </w:r>
    </w:p>
    <w:p w14:paraId="5F5A2F7A" w14:textId="77777777" w:rsidR="008128F8" w:rsidRDefault="008E156A">
      <w:pPr>
        <w:pStyle w:val="ListParagraph"/>
        <w:numPr>
          <w:ilvl w:val="0"/>
          <w:numId w:val="1"/>
        </w:numPr>
        <w:spacing w:after="60" w:line="276" w:lineRule="auto"/>
        <w:ind w:left="504"/>
      </w:pPr>
      <w:r>
        <w:rPr>
          <w:color w:val="000000"/>
        </w:rPr>
        <w:t>Ambient conditions: air-cond</w:t>
      </w:r>
      <w:r>
        <w:rPr>
          <w:color w:val="000000"/>
        </w:rPr>
        <w:t>itioned clinical environment, 18--26 °C recommended</w:t>
      </w:r>
    </w:p>
    <w:p w14:paraId="21DC50A9" w14:textId="77777777" w:rsidR="008128F8" w:rsidRDefault="008E156A">
      <w:pPr>
        <w:pStyle w:val="ListParagraph"/>
        <w:numPr>
          <w:ilvl w:val="0"/>
          <w:numId w:val="1"/>
        </w:numPr>
        <w:spacing w:after="60" w:line="276" w:lineRule="auto"/>
        <w:ind w:left="504"/>
      </w:pPr>
      <w:r>
        <w:rPr>
          <w:color w:val="000000"/>
        </w:rPr>
        <w:t>Wall or trolley mounting where applicable</w:t>
      </w:r>
    </w:p>
    <w:p w14:paraId="1C0F281B" w14:textId="77777777" w:rsidR="008128F8" w:rsidRDefault="008E156A">
      <w:pPr>
        <w:pStyle w:val="ListParagraph"/>
        <w:numPr>
          <w:ilvl w:val="0"/>
          <w:numId w:val="1"/>
        </w:numPr>
        <w:spacing w:after="60" w:line="276" w:lineRule="auto"/>
        <w:ind w:left="504"/>
      </w:pPr>
      <w:r>
        <w:rPr>
          <w:color w:val="000000"/>
        </w:rPr>
        <w:t>Network point (RJ45) for connectivity to hospital HIS/EMR (where applicable)</w:t>
      </w:r>
    </w:p>
    <w:p w14:paraId="0C825CF1" w14:textId="77777777" w:rsidR="008128F8" w:rsidRDefault="008E156A">
      <w:pPr>
        <w:pStyle w:val="ListParagraph"/>
        <w:numPr>
          <w:ilvl w:val="0"/>
          <w:numId w:val="1"/>
        </w:numPr>
        <w:spacing w:after="60" w:line="276" w:lineRule="auto"/>
        <w:ind w:left="504"/>
      </w:pPr>
      <w:r>
        <w:rPr>
          <w:color w:val="000000"/>
        </w:rPr>
        <w:t>Space requirement: compact bedside footprint</w:t>
      </w:r>
    </w:p>
    <w:p w14:paraId="003447D2" w14:textId="77777777" w:rsidR="008128F8" w:rsidRDefault="008E156A">
      <w:pPr>
        <w:pStyle w:val="Heading2"/>
        <w:pBdr>
          <w:bottom w:val="single" w:sz="6" w:space="4" w:color="2E74B5"/>
        </w:pBdr>
      </w:pPr>
      <w:bookmarkStart w:id="5" w:name="_Toc235266050"/>
      <w:proofErr w:type="gramStart"/>
      <w:r>
        <w:t>1.5  Documentation</w:t>
      </w:r>
      <w:bookmarkEnd w:id="5"/>
      <w:proofErr w:type="gramEnd"/>
    </w:p>
    <w:p w14:paraId="70B3F497" w14:textId="77777777" w:rsidR="008128F8" w:rsidRDefault="008E156A">
      <w:pPr>
        <w:spacing w:after="120" w:line="276" w:lineRule="auto"/>
        <w:jc w:val="both"/>
      </w:pPr>
      <w:r>
        <w:rPr>
          <w:color w:val="000000"/>
        </w:rPr>
        <w:t>Supplier shall provide, in English (and local language if specified):</w:t>
      </w:r>
    </w:p>
    <w:p w14:paraId="42BB32A1" w14:textId="77777777" w:rsidR="008128F8" w:rsidRDefault="008E156A">
      <w:pPr>
        <w:pStyle w:val="ListParagraph"/>
        <w:numPr>
          <w:ilvl w:val="0"/>
          <w:numId w:val="1"/>
        </w:numPr>
        <w:spacing w:after="60" w:line="276" w:lineRule="auto"/>
        <w:ind w:left="504"/>
      </w:pPr>
      <w:r>
        <w:rPr>
          <w:color w:val="000000"/>
        </w:rPr>
        <w:t>User/Operator Manual</w:t>
      </w:r>
    </w:p>
    <w:p w14:paraId="22921066" w14:textId="77777777" w:rsidR="008128F8" w:rsidRDefault="008E156A">
      <w:pPr>
        <w:pStyle w:val="ListParagraph"/>
        <w:numPr>
          <w:ilvl w:val="0"/>
          <w:numId w:val="1"/>
        </w:numPr>
        <w:spacing w:after="60" w:line="276" w:lineRule="auto"/>
        <w:ind w:left="504"/>
      </w:pPr>
      <w:r>
        <w:rPr>
          <w:color w:val="000000"/>
        </w:rPr>
        <w:t>Service and Maintenance Manual with schematics</w:t>
      </w:r>
    </w:p>
    <w:p w14:paraId="588BDE96" w14:textId="77777777" w:rsidR="008128F8" w:rsidRDefault="008E156A">
      <w:pPr>
        <w:pStyle w:val="ListParagraph"/>
        <w:numPr>
          <w:ilvl w:val="0"/>
          <w:numId w:val="1"/>
        </w:numPr>
        <w:spacing w:after="60" w:line="276" w:lineRule="auto"/>
        <w:ind w:left="504"/>
      </w:pPr>
      <w:r>
        <w:rPr>
          <w:color w:val="000000"/>
        </w:rPr>
        <w:t>Spare Parts Catalogue with part numbers</w:t>
      </w:r>
    </w:p>
    <w:p w14:paraId="08E70FEA" w14:textId="77777777" w:rsidR="008128F8" w:rsidRDefault="008E156A">
      <w:pPr>
        <w:pStyle w:val="ListParagraph"/>
        <w:numPr>
          <w:ilvl w:val="0"/>
          <w:numId w:val="1"/>
        </w:numPr>
        <w:spacing w:after="60" w:line="276" w:lineRule="auto"/>
        <w:ind w:left="504"/>
      </w:pPr>
      <w:r>
        <w:rPr>
          <w:color w:val="000000"/>
        </w:rPr>
        <w:t>Factory Test C</w:t>
      </w:r>
      <w:r>
        <w:rPr>
          <w:color w:val="000000"/>
        </w:rPr>
        <w:t>ertificate</w:t>
      </w:r>
    </w:p>
    <w:p w14:paraId="235A3B4F" w14:textId="77777777" w:rsidR="008128F8" w:rsidRDefault="008E156A">
      <w:pPr>
        <w:pStyle w:val="ListParagraph"/>
        <w:numPr>
          <w:ilvl w:val="0"/>
          <w:numId w:val="1"/>
        </w:numPr>
        <w:spacing w:after="60" w:line="276" w:lineRule="auto"/>
        <w:ind w:left="504"/>
      </w:pPr>
      <w:r>
        <w:rPr>
          <w:color w:val="000000"/>
        </w:rPr>
        <w:t>Electrical Safety Test Report per IEC 62353</w:t>
      </w:r>
    </w:p>
    <w:p w14:paraId="57A1FB1F" w14:textId="77777777" w:rsidR="008128F8" w:rsidRDefault="008E156A">
      <w:pPr>
        <w:pStyle w:val="ListParagraph"/>
        <w:numPr>
          <w:ilvl w:val="0"/>
          <w:numId w:val="1"/>
        </w:numPr>
        <w:spacing w:after="60" w:line="276" w:lineRule="auto"/>
        <w:ind w:left="504"/>
      </w:pPr>
      <w:r>
        <w:rPr>
          <w:color w:val="000000"/>
        </w:rPr>
        <w:t>Calibration Certificate (traceable to national/international standard)</w:t>
      </w:r>
    </w:p>
    <w:p w14:paraId="7C2BC1A7" w14:textId="77777777" w:rsidR="008128F8" w:rsidRDefault="008E156A">
      <w:pPr>
        <w:pStyle w:val="ListParagraph"/>
        <w:numPr>
          <w:ilvl w:val="0"/>
          <w:numId w:val="1"/>
        </w:numPr>
        <w:spacing w:after="60" w:line="276" w:lineRule="auto"/>
        <w:ind w:left="504"/>
      </w:pPr>
      <w:r>
        <w:rPr>
          <w:color w:val="000000"/>
        </w:rPr>
        <w:t>Preventive Maintenance Schedule</w:t>
      </w:r>
    </w:p>
    <w:p w14:paraId="35B12B5D" w14:textId="77777777" w:rsidR="008128F8" w:rsidRDefault="008E156A">
      <w:pPr>
        <w:pStyle w:val="ListParagraph"/>
        <w:numPr>
          <w:ilvl w:val="0"/>
          <w:numId w:val="1"/>
        </w:numPr>
        <w:spacing w:after="60" w:line="276" w:lineRule="auto"/>
        <w:ind w:left="504"/>
      </w:pPr>
      <w:r>
        <w:rPr>
          <w:color w:val="000000"/>
        </w:rPr>
        <w:t>Installation and Commissioning Report</w:t>
      </w:r>
    </w:p>
    <w:p w14:paraId="68D966D3" w14:textId="77777777" w:rsidR="008128F8" w:rsidRDefault="008E156A">
      <w:pPr>
        <w:pStyle w:val="ListParagraph"/>
        <w:numPr>
          <w:ilvl w:val="0"/>
          <w:numId w:val="1"/>
        </w:numPr>
        <w:spacing w:after="60" w:line="276" w:lineRule="auto"/>
        <w:ind w:left="504"/>
      </w:pPr>
      <w:r>
        <w:rPr>
          <w:color w:val="000000"/>
        </w:rPr>
        <w:t>Declaration of Conformity (CE / FDA / equivalent)</w:t>
      </w:r>
    </w:p>
    <w:p w14:paraId="774A96E6" w14:textId="77777777" w:rsidR="008128F8" w:rsidRDefault="008E156A">
      <w:pPr>
        <w:pStyle w:val="Heading2"/>
        <w:pBdr>
          <w:bottom w:val="single" w:sz="6" w:space="4" w:color="2E74B5"/>
        </w:pBdr>
      </w:pPr>
      <w:bookmarkStart w:id="6" w:name="_Toc235266051"/>
      <w:proofErr w:type="gramStart"/>
      <w:r>
        <w:t>1.6  Train</w:t>
      </w:r>
      <w:r>
        <w:t>ing</w:t>
      </w:r>
      <w:bookmarkEnd w:id="6"/>
      <w:proofErr w:type="gramEnd"/>
    </w:p>
    <w:p w14:paraId="038BE520" w14:textId="77777777" w:rsidR="008128F8" w:rsidRDefault="008E156A">
      <w:pPr>
        <w:spacing w:after="120" w:line="276" w:lineRule="auto"/>
        <w:jc w:val="both"/>
      </w:pPr>
      <w:r>
        <w:rPr>
          <w:color w:val="000000"/>
        </w:rPr>
        <w:t>Supplier shall provide, on-site, at no additional cost:</w:t>
      </w:r>
    </w:p>
    <w:p w14:paraId="28E1C1EF" w14:textId="77777777" w:rsidR="008128F8" w:rsidRDefault="008E156A">
      <w:pPr>
        <w:pStyle w:val="ListParagraph"/>
        <w:numPr>
          <w:ilvl w:val="0"/>
          <w:numId w:val="1"/>
        </w:numPr>
        <w:spacing w:after="60" w:line="276" w:lineRule="auto"/>
        <w:ind w:left="504"/>
      </w:pPr>
      <w:r>
        <w:rPr>
          <w:color w:val="000000"/>
        </w:rPr>
        <w:t>Clinical/Application Training for medical and nursing users</w:t>
      </w:r>
    </w:p>
    <w:p w14:paraId="77D9C856" w14:textId="77777777" w:rsidR="008128F8" w:rsidRDefault="008E156A">
      <w:pPr>
        <w:pStyle w:val="ListParagraph"/>
        <w:numPr>
          <w:ilvl w:val="0"/>
          <w:numId w:val="1"/>
        </w:numPr>
        <w:spacing w:after="60" w:line="276" w:lineRule="auto"/>
        <w:ind w:left="504"/>
      </w:pPr>
      <w:r>
        <w:rPr>
          <w:color w:val="000000"/>
        </w:rPr>
        <w:t>Biomedical Engineering Training on operation, calibration, and safety testing</w:t>
      </w:r>
    </w:p>
    <w:p w14:paraId="78E77543" w14:textId="77777777" w:rsidR="008128F8" w:rsidRDefault="008E156A">
      <w:pPr>
        <w:pStyle w:val="ListParagraph"/>
        <w:numPr>
          <w:ilvl w:val="0"/>
          <w:numId w:val="1"/>
        </w:numPr>
        <w:spacing w:after="60" w:line="276" w:lineRule="auto"/>
        <w:ind w:left="504"/>
      </w:pPr>
      <w:r>
        <w:rPr>
          <w:color w:val="000000"/>
        </w:rPr>
        <w:t>Preventive Maintenance Training</w:t>
      </w:r>
    </w:p>
    <w:p w14:paraId="628A8C71" w14:textId="77777777" w:rsidR="008128F8" w:rsidRDefault="008E156A">
      <w:pPr>
        <w:pStyle w:val="ListParagraph"/>
        <w:numPr>
          <w:ilvl w:val="0"/>
          <w:numId w:val="1"/>
        </w:numPr>
        <w:spacing w:after="60" w:line="276" w:lineRule="auto"/>
        <w:ind w:left="504"/>
      </w:pPr>
      <w:r>
        <w:rPr>
          <w:color w:val="000000"/>
        </w:rPr>
        <w:t xml:space="preserve">Basic Troubleshooting and </w:t>
      </w:r>
      <w:r>
        <w:rPr>
          <w:color w:val="000000"/>
        </w:rPr>
        <w:t>first-line service training</w:t>
      </w:r>
    </w:p>
    <w:p w14:paraId="783AA3B0" w14:textId="77777777" w:rsidR="008128F8" w:rsidRDefault="008E156A">
      <w:pPr>
        <w:pStyle w:val="ListParagraph"/>
        <w:numPr>
          <w:ilvl w:val="0"/>
          <w:numId w:val="1"/>
        </w:numPr>
        <w:spacing w:after="60" w:line="276" w:lineRule="auto"/>
        <w:ind w:left="504"/>
      </w:pPr>
      <w:r>
        <w:rPr>
          <w:color w:val="000000"/>
        </w:rPr>
        <w:t>Training documentation and attendance certificates</w:t>
      </w:r>
    </w:p>
    <w:p w14:paraId="7CA69291" w14:textId="77777777" w:rsidR="008128F8" w:rsidRDefault="008E156A">
      <w:pPr>
        <w:pStyle w:val="Heading2"/>
        <w:pBdr>
          <w:bottom w:val="single" w:sz="6" w:space="4" w:color="2E74B5"/>
        </w:pBdr>
      </w:pPr>
      <w:bookmarkStart w:id="7" w:name="_Toc235266052"/>
      <w:proofErr w:type="gramStart"/>
      <w:r>
        <w:t>1.7  Warranty</w:t>
      </w:r>
      <w:bookmarkEnd w:id="7"/>
      <w:proofErr w:type="gramEnd"/>
    </w:p>
    <w:p w14:paraId="1D51B9CB" w14:textId="77777777" w:rsidR="008128F8" w:rsidRDefault="008E156A">
      <w:pPr>
        <w:pStyle w:val="ListParagraph"/>
        <w:numPr>
          <w:ilvl w:val="0"/>
          <w:numId w:val="1"/>
        </w:numPr>
        <w:spacing w:after="60" w:line="276" w:lineRule="auto"/>
        <w:ind w:left="504"/>
      </w:pPr>
      <w:r>
        <w:rPr>
          <w:color w:val="000000"/>
        </w:rPr>
        <w:t xml:space="preserve">Minimum comprehensive warranty: </w:t>
      </w:r>
      <w:r>
        <w:rPr>
          <w:b/>
          <w:bCs/>
          <w:color w:val="000000"/>
        </w:rPr>
        <w:t>2 years</w:t>
      </w:r>
      <w:r>
        <w:rPr>
          <w:color w:val="000000"/>
        </w:rPr>
        <w:t xml:space="preserve"> from date of commissioning, or as specified by purchaser</w:t>
      </w:r>
    </w:p>
    <w:p w14:paraId="635150A0" w14:textId="77777777" w:rsidR="008128F8" w:rsidRDefault="008E156A">
      <w:pPr>
        <w:pStyle w:val="ListParagraph"/>
        <w:numPr>
          <w:ilvl w:val="0"/>
          <w:numId w:val="1"/>
        </w:numPr>
        <w:spacing w:after="60" w:line="276" w:lineRule="auto"/>
        <w:ind w:left="504"/>
      </w:pPr>
      <w:r>
        <w:rPr>
          <w:color w:val="000000"/>
        </w:rPr>
        <w:t xml:space="preserve">Warranty shall include: </w:t>
      </w:r>
      <w:proofErr w:type="spellStart"/>
      <w:r>
        <w:rPr>
          <w:color w:val="000000"/>
        </w:rPr>
        <w:t>labour</w:t>
      </w:r>
      <w:proofErr w:type="spellEnd"/>
      <w:r>
        <w:rPr>
          <w:color w:val="000000"/>
        </w:rPr>
        <w:t>, spare parts, batteries, preventive</w:t>
      </w:r>
      <w:r>
        <w:rPr>
          <w:color w:val="000000"/>
        </w:rPr>
        <w:t xml:space="preserve"> maintenance visits (minimum 2 per year), breakdown maintenance, software updates and patches, and technical support</w:t>
      </w:r>
    </w:p>
    <w:p w14:paraId="418EE696" w14:textId="77777777" w:rsidR="008128F8" w:rsidRDefault="008E156A">
      <w:pPr>
        <w:pStyle w:val="ListParagraph"/>
        <w:numPr>
          <w:ilvl w:val="0"/>
          <w:numId w:val="1"/>
        </w:numPr>
        <w:spacing w:after="60" w:line="276" w:lineRule="auto"/>
        <w:ind w:left="504"/>
      </w:pPr>
      <w:r>
        <w:rPr>
          <w:color w:val="000000"/>
        </w:rPr>
        <w:t>Guaranteed availability of spare parts for a minimum of 10 years from date of supply</w:t>
      </w:r>
    </w:p>
    <w:p w14:paraId="2230E7E1"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8" w:name="_Toc235266053"/>
      <w:r>
        <w:lastRenderedPageBreak/>
        <w:t>2. DEFIBRILLATOR WITH INTERNAL PADDLES</w:t>
      </w:r>
      <w:bookmarkEnd w:id="8"/>
    </w:p>
    <w:p w14:paraId="493C5EFB" w14:textId="4EBFF579" w:rsidR="008128F8" w:rsidRDefault="008E156A">
      <w:pPr>
        <w:spacing w:before="120" w:after="240"/>
      </w:pPr>
      <w:r>
        <w:rPr>
          <w:i/>
          <w:iCs/>
          <w:color w:val="595959"/>
        </w:rPr>
        <w:t xml:space="preserve">Quantity: </w:t>
      </w:r>
      <w:r w:rsidR="00AD4073">
        <w:rPr>
          <w:i/>
          <w:iCs/>
          <w:color w:val="595959"/>
        </w:rPr>
        <w:t>01</w:t>
      </w:r>
    </w:p>
    <w:p w14:paraId="2C149E86" w14:textId="77777777" w:rsidR="008128F8" w:rsidRDefault="008E156A">
      <w:pPr>
        <w:pStyle w:val="Heading2"/>
        <w:pBdr>
          <w:bottom w:val="single" w:sz="6" w:space="4" w:color="2E74B5"/>
        </w:pBdr>
      </w:pPr>
      <w:bookmarkStart w:id="9" w:name="_Toc235266054"/>
      <w:proofErr w:type="gramStart"/>
      <w:r>
        <w:t>2.1  Clinical</w:t>
      </w:r>
      <w:proofErr w:type="gramEnd"/>
      <w:r>
        <w:t xml:space="preserve"> &amp; Functional Specifications</w:t>
      </w:r>
      <w:bookmarkEnd w:id="9"/>
    </w:p>
    <w:p w14:paraId="2E123E44" w14:textId="77777777" w:rsidR="008128F8" w:rsidRDefault="008E156A">
      <w:pPr>
        <w:spacing w:after="120" w:line="276" w:lineRule="auto"/>
        <w:jc w:val="both"/>
      </w:pPr>
      <w:r>
        <w:rPr>
          <w:color w:val="000000"/>
        </w:rPr>
        <w:t xml:space="preserve">The equipment shall be a microprocessor-controlled biphasic defibrillator designed for use in operating theatres, cardiac surgery suites, and cardiothoracic intensive care units, providing both external and open-chest (internal) defibrillation capability. </w:t>
      </w:r>
      <w:r>
        <w:rPr>
          <w:color w:val="000000"/>
        </w:rPr>
        <w:t>It shall be suitable for adult and pediatric cardiac surgical patients.</w:t>
      </w:r>
    </w:p>
    <w:p w14:paraId="0CEB8A67" w14:textId="77777777" w:rsidR="008128F8" w:rsidRDefault="008E156A">
      <w:pPr>
        <w:spacing w:after="120" w:line="276" w:lineRule="auto"/>
        <w:jc w:val="both"/>
      </w:pPr>
      <w:r>
        <w:rPr>
          <w:color w:val="000000"/>
        </w:rPr>
        <w:t>The unit shall support:</w:t>
      </w:r>
    </w:p>
    <w:p w14:paraId="432940C6" w14:textId="77777777" w:rsidR="008128F8" w:rsidRDefault="008E156A">
      <w:pPr>
        <w:pStyle w:val="ListParagraph"/>
        <w:numPr>
          <w:ilvl w:val="0"/>
          <w:numId w:val="1"/>
        </w:numPr>
        <w:spacing w:after="60" w:line="276" w:lineRule="auto"/>
        <w:ind w:left="504"/>
      </w:pPr>
      <w:r>
        <w:rPr>
          <w:color w:val="000000"/>
        </w:rPr>
        <w:t>Manual Defibrillation with internal (open-chest) paddles</w:t>
      </w:r>
    </w:p>
    <w:p w14:paraId="20A6BDFA" w14:textId="77777777" w:rsidR="008128F8" w:rsidRDefault="008E156A">
      <w:pPr>
        <w:pStyle w:val="ListParagraph"/>
        <w:numPr>
          <w:ilvl w:val="0"/>
          <w:numId w:val="1"/>
        </w:numPr>
        <w:spacing w:after="60" w:line="276" w:lineRule="auto"/>
        <w:ind w:left="504"/>
      </w:pPr>
      <w:r>
        <w:rPr>
          <w:color w:val="000000"/>
        </w:rPr>
        <w:t>Manual Defibrillation with external paddles</w:t>
      </w:r>
    </w:p>
    <w:p w14:paraId="37D2F5B0" w14:textId="77777777" w:rsidR="008128F8" w:rsidRDefault="008E156A">
      <w:pPr>
        <w:pStyle w:val="ListParagraph"/>
        <w:numPr>
          <w:ilvl w:val="0"/>
          <w:numId w:val="1"/>
        </w:numPr>
        <w:spacing w:after="60" w:line="276" w:lineRule="auto"/>
        <w:ind w:left="504"/>
      </w:pPr>
      <w:r>
        <w:rPr>
          <w:color w:val="000000"/>
        </w:rPr>
        <w:t>Synchronized Cardioversion</w:t>
      </w:r>
    </w:p>
    <w:p w14:paraId="332840EC" w14:textId="77777777" w:rsidR="008128F8" w:rsidRDefault="008E156A">
      <w:pPr>
        <w:pStyle w:val="ListParagraph"/>
        <w:numPr>
          <w:ilvl w:val="0"/>
          <w:numId w:val="1"/>
        </w:numPr>
        <w:spacing w:after="60" w:line="276" w:lineRule="auto"/>
        <w:ind w:left="504"/>
      </w:pPr>
      <w:r>
        <w:rPr>
          <w:color w:val="000000"/>
        </w:rPr>
        <w:t xml:space="preserve">ECG Monitoring through paddles, </w:t>
      </w:r>
      <w:r>
        <w:rPr>
          <w:color w:val="000000"/>
        </w:rPr>
        <w:t>pads, and patient cable</w:t>
      </w:r>
    </w:p>
    <w:p w14:paraId="2A4F6B5D" w14:textId="77777777" w:rsidR="008128F8" w:rsidRDefault="008E156A">
      <w:pPr>
        <w:pStyle w:val="ListParagraph"/>
        <w:numPr>
          <w:ilvl w:val="0"/>
          <w:numId w:val="1"/>
        </w:numPr>
        <w:spacing w:after="60" w:line="276" w:lineRule="auto"/>
        <w:ind w:left="504"/>
      </w:pPr>
      <w:r>
        <w:rPr>
          <w:color w:val="000000"/>
        </w:rPr>
        <w:t>Event recording and data export</w:t>
      </w:r>
    </w:p>
    <w:p w14:paraId="43D68928" w14:textId="77777777" w:rsidR="008128F8" w:rsidRDefault="008E156A">
      <w:pPr>
        <w:spacing w:after="120" w:line="276" w:lineRule="auto"/>
        <w:jc w:val="both"/>
      </w:pPr>
      <w:r>
        <w:rPr>
          <w:color w:val="000000"/>
        </w:rPr>
        <w:t>The equipment shall provide a dedicated internal-paddle safety interlock automatically limiting the maximum deliverable energy when internal paddles are connected, in accordance with international cli</w:t>
      </w:r>
      <w:r>
        <w:rPr>
          <w:color w:val="000000"/>
        </w:rPr>
        <w:t>nical practice.</w:t>
      </w:r>
    </w:p>
    <w:p w14:paraId="18588A1E" w14:textId="77777777" w:rsidR="008128F8" w:rsidRDefault="008E156A">
      <w:pPr>
        <w:pStyle w:val="Heading2"/>
        <w:pBdr>
          <w:bottom w:val="single" w:sz="6" w:space="4" w:color="2E74B5"/>
        </w:pBdr>
      </w:pPr>
      <w:bookmarkStart w:id="10" w:name="_Toc235266055"/>
      <w:proofErr w:type="gramStart"/>
      <w:r>
        <w:t>2.2  Engineering</w:t>
      </w:r>
      <w:proofErr w:type="gramEnd"/>
      <w:r>
        <w:t xml:space="preserve"> Technical Specifications</w:t>
      </w:r>
      <w:bookmarkEnd w:id="10"/>
    </w:p>
    <w:p w14:paraId="17B7586C" w14:textId="77777777" w:rsidR="008128F8" w:rsidRDefault="008E156A">
      <w:pPr>
        <w:spacing w:before="160" w:after="60"/>
      </w:pPr>
      <w:r>
        <w:rPr>
          <w:b/>
          <w:bCs/>
          <w:color w:val="1F3864"/>
        </w:rPr>
        <w:t>Waveform</w:t>
      </w:r>
    </w:p>
    <w:p w14:paraId="6FC7F190" w14:textId="77777777" w:rsidR="008128F8" w:rsidRDefault="008E156A">
      <w:pPr>
        <w:pStyle w:val="ListParagraph"/>
        <w:numPr>
          <w:ilvl w:val="0"/>
          <w:numId w:val="1"/>
        </w:numPr>
        <w:spacing w:after="60" w:line="276" w:lineRule="auto"/>
        <w:ind w:left="504"/>
      </w:pPr>
      <w:r>
        <w:rPr>
          <w:color w:val="000000"/>
        </w:rPr>
        <w:t>Biphasic truncated exponential, biphasic rectilinear, or equivalent</w:t>
      </w:r>
    </w:p>
    <w:p w14:paraId="648B0258" w14:textId="77777777" w:rsidR="008128F8" w:rsidRDefault="008E156A">
      <w:pPr>
        <w:pStyle w:val="ListParagraph"/>
        <w:numPr>
          <w:ilvl w:val="0"/>
          <w:numId w:val="1"/>
        </w:numPr>
        <w:spacing w:after="60" w:line="276" w:lineRule="auto"/>
        <w:ind w:left="504"/>
      </w:pPr>
      <w:r>
        <w:rPr>
          <w:color w:val="000000"/>
        </w:rPr>
        <w:t>Impedance-compensated across 25--175 ohms</w:t>
      </w:r>
    </w:p>
    <w:p w14:paraId="43E5CC80" w14:textId="77777777" w:rsidR="008128F8" w:rsidRDefault="008E156A">
      <w:pPr>
        <w:spacing w:before="160" w:after="60"/>
      </w:pPr>
      <w:r>
        <w:rPr>
          <w:b/>
          <w:bCs/>
          <w:color w:val="1F3864"/>
        </w:rPr>
        <w:t>Energy Output --- External Paddles/Pads</w:t>
      </w:r>
    </w:p>
    <w:p w14:paraId="61E31EDE" w14:textId="77777777" w:rsidR="008128F8" w:rsidRDefault="008E156A">
      <w:pPr>
        <w:pStyle w:val="ListParagraph"/>
        <w:numPr>
          <w:ilvl w:val="0"/>
          <w:numId w:val="1"/>
        </w:numPr>
        <w:spacing w:after="60" w:line="276" w:lineRule="auto"/>
        <w:ind w:left="504"/>
      </w:pPr>
      <w:r>
        <w:rPr>
          <w:color w:val="000000"/>
        </w:rPr>
        <w:t>Adult range: minimum 2--200 Joules or w</w:t>
      </w:r>
      <w:r>
        <w:rPr>
          <w:color w:val="000000"/>
        </w:rPr>
        <w:t>ider</w:t>
      </w:r>
    </w:p>
    <w:p w14:paraId="612418B7" w14:textId="77777777" w:rsidR="008128F8" w:rsidRDefault="008E156A">
      <w:pPr>
        <w:pStyle w:val="ListParagraph"/>
        <w:numPr>
          <w:ilvl w:val="0"/>
          <w:numId w:val="1"/>
        </w:numPr>
        <w:spacing w:after="60" w:line="276" w:lineRule="auto"/>
        <w:ind w:left="504"/>
      </w:pPr>
      <w:r>
        <w:rPr>
          <w:color w:val="000000"/>
        </w:rPr>
        <w:t>Pediatric range: minimum 1--50 Joules or wider</w:t>
      </w:r>
    </w:p>
    <w:p w14:paraId="40D51E2A" w14:textId="77777777" w:rsidR="008128F8" w:rsidRDefault="008E156A">
      <w:pPr>
        <w:spacing w:before="160" w:after="60"/>
      </w:pPr>
      <w:r>
        <w:rPr>
          <w:b/>
          <w:bCs/>
          <w:color w:val="1F3864"/>
        </w:rPr>
        <w:t>Energy Output --- Internal Paddles</w:t>
      </w:r>
    </w:p>
    <w:p w14:paraId="4AF30A7F" w14:textId="77777777" w:rsidR="008128F8" w:rsidRDefault="008E156A">
      <w:pPr>
        <w:pStyle w:val="ListParagraph"/>
        <w:numPr>
          <w:ilvl w:val="0"/>
          <w:numId w:val="1"/>
        </w:numPr>
        <w:spacing w:after="60" w:line="276" w:lineRule="auto"/>
        <w:ind w:left="504"/>
      </w:pPr>
      <w:r>
        <w:rPr>
          <w:color w:val="000000"/>
        </w:rPr>
        <w:t>Adult range: minimum 1--50 Joules</w:t>
      </w:r>
    </w:p>
    <w:p w14:paraId="68E690C9" w14:textId="77777777" w:rsidR="008128F8" w:rsidRDefault="008E156A">
      <w:pPr>
        <w:pStyle w:val="ListParagraph"/>
        <w:numPr>
          <w:ilvl w:val="0"/>
          <w:numId w:val="1"/>
        </w:numPr>
        <w:spacing w:after="60" w:line="276" w:lineRule="auto"/>
        <w:ind w:left="504"/>
      </w:pPr>
      <w:r>
        <w:rPr>
          <w:color w:val="000000"/>
        </w:rPr>
        <w:t>Pediatric range: minimum 1--30 Joules</w:t>
      </w:r>
    </w:p>
    <w:p w14:paraId="704D6960" w14:textId="77777777" w:rsidR="008128F8" w:rsidRDefault="008E156A">
      <w:pPr>
        <w:pStyle w:val="ListParagraph"/>
        <w:numPr>
          <w:ilvl w:val="0"/>
          <w:numId w:val="1"/>
        </w:numPr>
        <w:spacing w:after="60" w:line="276" w:lineRule="auto"/>
        <w:ind w:left="504"/>
      </w:pPr>
      <w:r>
        <w:rPr>
          <w:color w:val="000000"/>
        </w:rPr>
        <w:t>Automatic maximum-energy limitation when internal paddles detected</w:t>
      </w:r>
    </w:p>
    <w:p w14:paraId="64D07977" w14:textId="77777777" w:rsidR="008128F8" w:rsidRDefault="008E156A">
      <w:pPr>
        <w:pStyle w:val="ListParagraph"/>
        <w:numPr>
          <w:ilvl w:val="0"/>
          <w:numId w:val="1"/>
        </w:numPr>
        <w:spacing w:after="60" w:line="276" w:lineRule="auto"/>
        <w:ind w:left="504"/>
      </w:pPr>
      <w:r>
        <w:rPr>
          <w:color w:val="000000"/>
        </w:rPr>
        <w:t>Energy delivery accuracy: within ±15%</w:t>
      </w:r>
    </w:p>
    <w:p w14:paraId="2CD0B228" w14:textId="77777777" w:rsidR="008128F8" w:rsidRDefault="008E156A">
      <w:pPr>
        <w:pStyle w:val="ListParagraph"/>
        <w:numPr>
          <w:ilvl w:val="0"/>
          <w:numId w:val="1"/>
        </w:numPr>
        <w:spacing w:after="60" w:line="276" w:lineRule="auto"/>
        <w:ind w:left="504"/>
      </w:pPr>
      <w:r>
        <w:rPr>
          <w:color w:val="000000"/>
        </w:rPr>
        <w:t>Charge time to maximum energy: not exceeding 10 seconds</w:t>
      </w:r>
    </w:p>
    <w:p w14:paraId="5D4F7FE5" w14:textId="77777777" w:rsidR="008128F8" w:rsidRDefault="008E156A">
      <w:pPr>
        <w:spacing w:before="160" w:after="60"/>
      </w:pPr>
      <w:r>
        <w:rPr>
          <w:b/>
          <w:bCs/>
          <w:color w:val="1F3864"/>
        </w:rPr>
        <w:t>ECG Monitoring</w:t>
      </w:r>
    </w:p>
    <w:p w14:paraId="4DEA6C73" w14:textId="77777777" w:rsidR="008128F8" w:rsidRDefault="008E156A">
      <w:pPr>
        <w:pStyle w:val="ListParagraph"/>
        <w:numPr>
          <w:ilvl w:val="0"/>
          <w:numId w:val="1"/>
        </w:numPr>
        <w:spacing w:after="60" w:line="276" w:lineRule="auto"/>
        <w:ind w:left="504"/>
      </w:pPr>
      <w:r>
        <w:rPr>
          <w:color w:val="000000"/>
        </w:rPr>
        <w:t>3-lead and 5-lead configurations</w:t>
      </w:r>
    </w:p>
    <w:p w14:paraId="354F6613" w14:textId="77777777" w:rsidR="008128F8" w:rsidRDefault="008E156A">
      <w:pPr>
        <w:pStyle w:val="ListParagraph"/>
        <w:numPr>
          <w:ilvl w:val="0"/>
          <w:numId w:val="1"/>
        </w:numPr>
        <w:spacing w:after="60" w:line="276" w:lineRule="auto"/>
        <w:ind w:left="504"/>
      </w:pPr>
      <w:r>
        <w:rPr>
          <w:color w:val="000000"/>
        </w:rPr>
        <w:t>Bandwidth (diagnostic): minimum 0.05--150 Hz</w:t>
      </w:r>
    </w:p>
    <w:p w14:paraId="420BA8C4" w14:textId="77777777" w:rsidR="008128F8" w:rsidRDefault="008E156A">
      <w:pPr>
        <w:pStyle w:val="ListParagraph"/>
        <w:numPr>
          <w:ilvl w:val="0"/>
          <w:numId w:val="1"/>
        </w:numPr>
        <w:spacing w:after="60" w:line="276" w:lineRule="auto"/>
        <w:ind w:left="504"/>
      </w:pPr>
      <w:r>
        <w:rPr>
          <w:color w:val="000000"/>
        </w:rPr>
        <w:t>HR</w:t>
      </w:r>
      <w:r>
        <w:rPr>
          <w:color w:val="000000"/>
        </w:rPr>
        <w:t xml:space="preserve"> range: 20--300 bpm; accuracy ±2 bpm or ±2%</w:t>
      </w:r>
    </w:p>
    <w:p w14:paraId="54563414" w14:textId="77777777" w:rsidR="008128F8" w:rsidRDefault="008E156A">
      <w:pPr>
        <w:pStyle w:val="ListParagraph"/>
        <w:numPr>
          <w:ilvl w:val="0"/>
          <w:numId w:val="1"/>
        </w:numPr>
        <w:spacing w:after="60" w:line="276" w:lineRule="auto"/>
        <w:ind w:left="504"/>
      </w:pPr>
      <w:r>
        <w:rPr>
          <w:color w:val="000000"/>
        </w:rPr>
        <w:t>Defibrillation-protected inputs per IEC 60601-2-27</w:t>
      </w:r>
    </w:p>
    <w:p w14:paraId="0A18CB0C" w14:textId="77777777" w:rsidR="008128F8" w:rsidRDefault="008E156A">
      <w:pPr>
        <w:spacing w:before="160" w:after="60"/>
      </w:pPr>
      <w:r>
        <w:rPr>
          <w:b/>
          <w:bCs/>
          <w:color w:val="1F3864"/>
        </w:rPr>
        <w:lastRenderedPageBreak/>
        <w:t>Display</w:t>
      </w:r>
    </w:p>
    <w:p w14:paraId="74322E6C" w14:textId="77777777" w:rsidR="008128F8" w:rsidRDefault="008E156A">
      <w:pPr>
        <w:pStyle w:val="ListParagraph"/>
        <w:numPr>
          <w:ilvl w:val="0"/>
          <w:numId w:val="1"/>
        </w:numPr>
        <w:spacing w:after="60" w:line="276" w:lineRule="auto"/>
        <w:ind w:left="504"/>
      </w:pPr>
      <w:r>
        <w:rPr>
          <w:color w:val="000000"/>
        </w:rPr>
        <w:t>Color TFT LCD or equivalent</w:t>
      </w:r>
    </w:p>
    <w:p w14:paraId="442BE5BD" w14:textId="77777777" w:rsidR="008128F8" w:rsidRDefault="008E156A">
      <w:pPr>
        <w:pStyle w:val="ListParagraph"/>
        <w:numPr>
          <w:ilvl w:val="0"/>
          <w:numId w:val="1"/>
        </w:numPr>
        <w:spacing w:after="60" w:line="276" w:lineRule="auto"/>
        <w:ind w:left="504"/>
      </w:pPr>
      <w:r>
        <w:rPr>
          <w:color w:val="000000"/>
        </w:rPr>
        <w:t>Minimum diagonal viewing area: 5 inches</w:t>
      </w:r>
    </w:p>
    <w:p w14:paraId="63194AEA" w14:textId="77777777" w:rsidR="008128F8" w:rsidRDefault="008E156A">
      <w:pPr>
        <w:pStyle w:val="ListParagraph"/>
        <w:numPr>
          <w:ilvl w:val="0"/>
          <w:numId w:val="1"/>
        </w:numPr>
        <w:spacing w:after="60" w:line="276" w:lineRule="auto"/>
        <w:ind w:left="504"/>
      </w:pPr>
      <w:r>
        <w:rPr>
          <w:color w:val="000000"/>
        </w:rPr>
        <w:t>Minimum resolution: 320 × 240 pixels</w:t>
      </w:r>
    </w:p>
    <w:p w14:paraId="5C5BE93E" w14:textId="77777777" w:rsidR="008128F8" w:rsidRDefault="008E156A">
      <w:pPr>
        <w:pStyle w:val="ListParagraph"/>
        <w:numPr>
          <w:ilvl w:val="0"/>
          <w:numId w:val="1"/>
        </w:numPr>
        <w:spacing w:after="60" w:line="276" w:lineRule="auto"/>
        <w:ind w:left="504"/>
      </w:pPr>
      <w:r>
        <w:rPr>
          <w:color w:val="000000"/>
        </w:rPr>
        <w:t>Simultaneous waveform and numeric display</w:t>
      </w:r>
    </w:p>
    <w:p w14:paraId="4D0FE17D" w14:textId="77777777" w:rsidR="008128F8" w:rsidRDefault="008E156A">
      <w:pPr>
        <w:spacing w:before="160" w:after="60"/>
      </w:pPr>
      <w:r>
        <w:rPr>
          <w:b/>
          <w:bCs/>
          <w:color w:val="1F3864"/>
        </w:rPr>
        <w:t>Synchr</w:t>
      </w:r>
      <w:r>
        <w:rPr>
          <w:b/>
          <w:bCs/>
          <w:color w:val="1F3864"/>
        </w:rPr>
        <w:t>onized Cardioversion</w:t>
      </w:r>
    </w:p>
    <w:p w14:paraId="754A5CD0" w14:textId="77777777" w:rsidR="008128F8" w:rsidRDefault="008E156A">
      <w:pPr>
        <w:pStyle w:val="ListParagraph"/>
        <w:numPr>
          <w:ilvl w:val="0"/>
          <w:numId w:val="1"/>
        </w:numPr>
        <w:spacing w:after="60" w:line="276" w:lineRule="auto"/>
        <w:ind w:left="504"/>
      </w:pPr>
      <w:r>
        <w:rPr>
          <w:color w:val="000000"/>
        </w:rPr>
        <w:t>R-wave detection with visual sync markers</w:t>
      </w:r>
    </w:p>
    <w:p w14:paraId="40D780B0" w14:textId="77777777" w:rsidR="008128F8" w:rsidRDefault="008E156A">
      <w:pPr>
        <w:pStyle w:val="ListParagraph"/>
        <w:numPr>
          <w:ilvl w:val="0"/>
          <w:numId w:val="1"/>
        </w:numPr>
        <w:spacing w:after="60" w:line="276" w:lineRule="auto"/>
        <w:ind w:left="504"/>
      </w:pPr>
      <w:r>
        <w:rPr>
          <w:color w:val="000000"/>
        </w:rPr>
        <w:t>Sync-mode retention or automatic reset as configurable</w:t>
      </w:r>
    </w:p>
    <w:p w14:paraId="2670B3C9" w14:textId="77777777" w:rsidR="008128F8" w:rsidRDefault="008E156A">
      <w:pPr>
        <w:spacing w:before="160" w:after="60"/>
      </w:pPr>
      <w:r>
        <w:rPr>
          <w:b/>
          <w:bCs/>
          <w:color w:val="1F3864"/>
        </w:rPr>
        <w:t>Event Recording</w:t>
      </w:r>
    </w:p>
    <w:p w14:paraId="4CADE34F" w14:textId="77777777" w:rsidR="008128F8" w:rsidRDefault="008E156A">
      <w:pPr>
        <w:pStyle w:val="ListParagraph"/>
        <w:numPr>
          <w:ilvl w:val="0"/>
          <w:numId w:val="1"/>
        </w:numPr>
        <w:spacing w:after="60" w:line="276" w:lineRule="auto"/>
        <w:ind w:left="504"/>
      </w:pPr>
      <w:r>
        <w:rPr>
          <w:color w:val="000000"/>
        </w:rPr>
        <w:t>Internal memory: minimum 4 hours of continuous ECG</w:t>
      </w:r>
    </w:p>
    <w:p w14:paraId="45F63DDE" w14:textId="77777777" w:rsidR="008128F8" w:rsidRDefault="008E156A">
      <w:pPr>
        <w:pStyle w:val="ListParagraph"/>
        <w:numPr>
          <w:ilvl w:val="0"/>
          <w:numId w:val="1"/>
        </w:numPr>
        <w:spacing w:after="60" w:line="276" w:lineRule="auto"/>
        <w:ind w:left="504"/>
      </w:pPr>
      <w:r>
        <w:rPr>
          <w:color w:val="000000"/>
        </w:rPr>
        <w:t>Time-stamped shock and event log</w:t>
      </w:r>
    </w:p>
    <w:p w14:paraId="12B04445" w14:textId="77777777" w:rsidR="008128F8" w:rsidRDefault="008E156A">
      <w:pPr>
        <w:pStyle w:val="ListParagraph"/>
        <w:numPr>
          <w:ilvl w:val="0"/>
          <w:numId w:val="1"/>
        </w:numPr>
        <w:spacing w:after="60" w:line="276" w:lineRule="auto"/>
        <w:ind w:left="504"/>
      </w:pPr>
      <w:r>
        <w:rPr>
          <w:color w:val="000000"/>
        </w:rPr>
        <w:t>Data export via USB or equivalent</w:t>
      </w:r>
    </w:p>
    <w:p w14:paraId="0F37BDA5" w14:textId="77777777" w:rsidR="008128F8" w:rsidRDefault="008E156A">
      <w:pPr>
        <w:spacing w:before="160" w:after="60"/>
      </w:pPr>
      <w:r>
        <w:rPr>
          <w:b/>
          <w:bCs/>
          <w:color w:val="1F3864"/>
        </w:rPr>
        <w:t>Alarms</w:t>
      </w:r>
    </w:p>
    <w:p w14:paraId="68732DB8" w14:textId="77777777" w:rsidR="008128F8" w:rsidRDefault="008E156A">
      <w:pPr>
        <w:pStyle w:val="ListParagraph"/>
        <w:numPr>
          <w:ilvl w:val="0"/>
          <w:numId w:val="1"/>
        </w:numPr>
        <w:spacing w:after="60" w:line="276" w:lineRule="auto"/>
        <w:ind w:left="504"/>
      </w:pPr>
      <w:r>
        <w:rPr>
          <w:color w:val="000000"/>
        </w:rPr>
        <w:t>Multi-level audible/visual alarms with configurable limits</w:t>
      </w:r>
    </w:p>
    <w:p w14:paraId="25ADD053" w14:textId="77777777" w:rsidR="008128F8" w:rsidRDefault="008E156A">
      <w:pPr>
        <w:spacing w:before="160" w:after="60"/>
      </w:pPr>
      <w:r>
        <w:rPr>
          <w:b/>
          <w:bCs/>
          <w:color w:val="1F3864"/>
        </w:rPr>
        <w:t>Power Supply</w:t>
      </w:r>
    </w:p>
    <w:p w14:paraId="181DC9E2" w14:textId="77777777" w:rsidR="008128F8" w:rsidRDefault="008E156A">
      <w:pPr>
        <w:pStyle w:val="ListParagraph"/>
        <w:numPr>
          <w:ilvl w:val="0"/>
          <w:numId w:val="1"/>
        </w:numPr>
        <w:spacing w:after="60" w:line="276" w:lineRule="auto"/>
        <w:ind w:left="504"/>
      </w:pPr>
      <w:r>
        <w:rPr>
          <w:color w:val="000000"/>
        </w:rPr>
        <w:t>Input: 100--240 VAC, 50/60 Hz</w:t>
      </w:r>
    </w:p>
    <w:p w14:paraId="49D6B2C0" w14:textId="77777777" w:rsidR="008128F8" w:rsidRDefault="008E156A">
      <w:pPr>
        <w:pStyle w:val="ListParagraph"/>
        <w:numPr>
          <w:ilvl w:val="0"/>
          <w:numId w:val="1"/>
        </w:numPr>
        <w:spacing w:after="60" w:line="276" w:lineRule="auto"/>
        <w:ind w:left="504"/>
      </w:pPr>
      <w:r>
        <w:rPr>
          <w:color w:val="000000"/>
        </w:rPr>
        <w:t>Rechargeable battery: minimum 2 hours monitoring or minimum 30 full-energy discharges</w:t>
      </w:r>
    </w:p>
    <w:p w14:paraId="4C944CCF" w14:textId="77777777" w:rsidR="008128F8" w:rsidRDefault="008E156A">
      <w:pPr>
        <w:pStyle w:val="ListParagraph"/>
        <w:numPr>
          <w:ilvl w:val="0"/>
          <w:numId w:val="1"/>
        </w:numPr>
        <w:spacing w:after="60" w:line="276" w:lineRule="auto"/>
        <w:ind w:left="504"/>
      </w:pPr>
      <w:r>
        <w:rPr>
          <w:color w:val="000000"/>
        </w:rPr>
        <w:t>Charging time: maximum 4 hours to 90%</w:t>
      </w:r>
    </w:p>
    <w:p w14:paraId="705391F7" w14:textId="77777777" w:rsidR="008128F8" w:rsidRDefault="008E156A">
      <w:pPr>
        <w:spacing w:before="160" w:after="60"/>
      </w:pPr>
      <w:r>
        <w:rPr>
          <w:b/>
          <w:bCs/>
          <w:color w:val="1F3864"/>
        </w:rPr>
        <w:t>Physical Characteristics</w:t>
      </w:r>
    </w:p>
    <w:p w14:paraId="511398BB" w14:textId="77777777" w:rsidR="008128F8" w:rsidRDefault="008E156A">
      <w:pPr>
        <w:pStyle w:val="ListParagraph"/>
        <w:numPr>
          <w:ilvl w:val="0"/>
          <w:numId w:val="1"/>
        </w:numPr>
        <w:spacing w:after="60" w:line="276" w:lineRule="auto"/>
        <w:ind w:left="504"/>
      </w:pPr>
      <w:r>
        <w:rPr>
          <w:color w:val="000000"/>
        </w:rPr>
        <w:t>Portable/trolley-mountable configuration</w:t>
      </w:r>
    </w:p>
    <w:p w14:paraId="77D71C44" w14:textId="77777777" w:rsidR="008128F8" w:rsidRDefault="008E156A">
      <w:pPr>
        <w:pStyle w:val="ListParagraph"/>
        <w:numPr>
          <w:ilvl w:val="0"/>
          <w:numId w:val="1"/>
        </w:numPr>
        <w:spacing w:after="60" w:line="276" w:lineRule="auto"/>
        <w:ind w:left="504"/>
      </w:pPr>
      <w:r>
        <w:rPr>
          <w:color w:val="000000"/>
        </w:rPr>
        <w:t>Weight: approximately 6--12 kg</w:t>
      </w:r>
    </w:p>
    <w:p w14:paraId="126450D8" w14:textId="77777777" w:rsidR="008128F8" w:rsidRDefault="008E156A">
      <w:pPr>
        <w:pStyle w:val="ListParagraph"/>
        <w:numPr>
          <w:ilvl w:val="0"/>
          <w:numId w:val="1"/>
        </w:numPr>
        <w:spacing w:after="60" w:line="276" w:lineRule="auto"/>
        <w:ind w:left="504"/>
      </w:pPr>
      <w:r>
        <w:rPr>
          <w:color w:val="000000"/>
        </w:rPr>
        <w:t>Ingress protection: minimum IP44 or</w:t>
      </w:r>
      <w:r>
        <w:rPr>
          <w:color w:val="000000"/>
        </w:rPr>
        <w:t xml:space="preserve"> equivalent</w:t>
      </w:r>
    </w:p>
    <w:p w14:paraId="2D7E36ED" w14:textId="77777777" w:rsidR="008128F8" w:rsidRDefault="008E156A">
      <w:pPr>
        <w:spacing w:before="160" w:after="60"/>
      </w:pPr>
      <w:r>
        <w:rPr>
          <w:b/>
          <w:bCs/>
          <w:color w:val="1F3864"/>
        </w:rPr>
        <w:t>Environmental</w:t>
      </w:r>
    </w:p>
    <w:p w14:paraId="5E0DEE60" w14:textId="77777777" w:rsidR="008128F8" w:rsidRDefault="008E156A">
      <w:pPr>
        <w:pStyle w:val="ListParagraph"/>
        <w:numPr>
          <w:ilvl w:val="0"/>
          <w:numId w:val="1"/>
        </w:numPr>
        <w:spacing w:after="60" w:line="276" w:lineRule="auto"/>
        <w:ind w:left="504"/>
      </w:pPr>
      <w:r>
        <w:rPr>
          <w:color w:val="000000"/>
        </w:rPr>
        <w:t>Operating: 0--45 °C; 10--95% RH non-condensing</w:t>
      </w:r>
    </w:p>
    <w:p w14:paraId="577EAF44" w14:textId="77777777" w:rsidR="008128F8" w:rsidRDefault="008E156A">
      <w:pPr>
        <w:pStyle w:val="ListParagraph"/>
        <w:numPr>
          <w:ilvl w:val="0"/>
          <w:numId w:val="1"/>
        </w:numPr>
        <w:spacing w:after="60" w:line="276" w:lineRule="auto"/>
        <w:ind w:left="504"/>
      </w:pPr>
      <w:r>
        <w:rPr>
          <w:color w:val="000000"/>
        </w:rPr>
        <w:t>Storage: −20 to +60 °C</w:t>
      </w:r>
    </w:p>
    <w:p w14:paraId="3216AE1A" w14:textId="77777777" w:rsidR="008128F8" w:rsidRDefault="008E156A">
      <w:pPr>
        <w:spacing w:before="160" w:after="60"/>
      </w:pPr>
      <w:r>
        <w:rPr>
          <w:b/>
          <w:bCs/>
          <w:color w:val="1F3864"/>
        </w:rPr>
        <w:t>Applicable Standards</w:t>
      </w:r>
    </w:p>
    <w:p w14:paraId="2B21F297" w14:textId="77777777" w:rsidR="008128F8" w:rsidRDefault="008E156A">
      <w:pPr>
        <w:pStyle w:val="ListParagraph"/>
        <w:numPr>
          <w:ilvl w:val="0"/>
          <w:numId w:val="1"/>
        </w:numPr>
        <w:spacing w:after="60" w:line="276" w:lineRule="auto"/>
        <w:ind w:left="504"/>
      </w:pPr>
      <w:r>
        <w:rPr>
          <w:color w:val="000000"/>
        </w:rPr>
        <w:t>IEC 60601-1, 60601-1-2, 60601-2-4, 60601-2-27</w:t>
      </w:r>
    </w:p>
    <w:p w14:paraId="506447D9" w14:textId="77777777" w:rsidR="008128F8" w:rsidRDefault="008E156A">
      <w:pPr>
        <w:pStyle w:val="ListParagraph"/>
        <w:numPr>
          <w:ilvl w:val="0"/>
          <w:numId w:val="1"/>
        </w:numPr>
        <w:spacing w:after="60" w:line="276" w:lineRule="auto"/>
        <w:ind w:left="504"/>
      </w:pPr>
      <w:r>
        <w:rPr>
          <w:color w:val="000000"/>
        </w:rPr>
        <w:t>IEC 62304, ISO 13485, ISO 14971</w:t>
      </w:r>
    </w:p>
    <w:p w14:paraId="32252421" w14:textId="77777777" w:rsidR="008128F8" w:rsidRDefault="008E156A">
      <w:pPr>
        <w:pStyle w:val="ListParagraph"/>
        <w:numPr>
          <w:ilvl w:val="0"/>
          <w:numId w:val="1"/>
        </w:numPr>
        <w:spacing w:after="60" w:line="276" w:lineRule="auto"/>
        <w:ind w:left="504"/>
      </w:pPr>
      <w:r>
        <w:rPr>
          <w:color w:val="000000"/>
        </w:rPr>
        <w:t>CE MDR / FDA 510(k) or equivalent</w:t>
      </w:r>
    </w:p>
    <w:p w14:paraId="55E7C6BA" w14:textId="77777777" w:rsidR="008128F8" w:rsidRDefault="008E156A">
      <w:pPr>
        <w:pStyle w:val="Heading2"/>
        <w:pBdr>
          <w:bottom w:val="single" w:sz="6" w:space="4" w:color="2E74B5"/>
        </w:pBdr>
      </w:pPr>
      <w:bookmarkStart w:id="11" w:name="_Toc235266056"/>
      <w:proofErr w:type="gramStart"/>
      <w:r>
        <w:t>2.3  Standard</w:t>
      </w:r>
      <w:proofErr w:type="gramEnd"/>
      <w:r>
        <w:t xml:space="preserve"> Accessories</w:t>
      </w:r>
      <w:bookmarkEnd w:id="11"/>
    </w:p>
    <w:p w14:paraId="37BFA503" w14:textId="77777777" w:rsidR="008128F8" w:rsidRDefault="008E156A">
      <w:pPr>
        <w:spacing w:before="160" w:after="60"/>
      </w:pPr>
      <w:r>
        <w:rPr>
          <w:b/>
          <w:bCs/>
          <w:color w:val="1F3864"/>
        </w:rPr>
        <w:t>A</w:t>
      </w:r>
      <w:r>
        <w:rPr>
          <w:b/>
          <w:bCs/>
          <w:color w:val="1F3864"/>
        </w:rPr>
        <w:t>dult Internal Paddles (1 pair)</w:t>
      </w:r>
    </w:p>
    <w:p w14:paraId="4E2A3CF4" w14:textId="77777777" w:rsidR="008128F8" w:rsidRDefault="008E156A">
      <w:pPr>
        <w:pStyle w:val="ListParagraph"/>
        <w:numPr>
          <w:ilvl w:val="0"/>
          <w:numId w:val="1"/>
        </w:numPr>
        <w:spacing w:after="60" w:line="276" w:lineRule="auto"/>
        <w:ind w:left="504"/>
      </w:pPr>
      <w:r>
        <w:rPr>
          <w:color w:val="000000"/>
        </w:rPr>
        <w:t xml:space="preserve">Autoclavable, spoon-shaped </w:t>
      </w:r>
      <w:proofErr w:type="gramStart"/>
      <w:r>
        <w:rPr>
          <w:color w:val="000000"/>
        </w:rPr>
        <w:t>stainless steel</w:t>
      </w:r>
      <w:proofErr w:type="gramEnd"/>
      <w:r>
        <w:rPr>
          <w:color w:val="000000"/>
        </w:rPr>
        <w:t xml:space="preserve"> electrodes</w:t>
      </w:r>
    </w:p>
    <w:p w14:paraId="457146D0" w14:textId="77777777" w:rsidR="008128F8" w:rsidRDefault="008E156A">
      <w:pPr>
        <w:pStyle w:val="ListParagraph"/>
        <w:numPr>
          <w:ilvl w:val="0"/>
          <w:numId w:val="1"/>
        </w:numPr>
        <w:spacing w:after="60" w:line="276" w:lineRule="auto"/>
        <w:ind w:left="504"/>
      </w:pPr>
      <w:r>
        <w:rPr>
          <w:color w:val="000000"/>
        </w:rPr>
        <w:t>Minimum electrode diameter: 65--75 mm adult</w:t>
      </w:r>
    </w:p>
    <w:p w14:paraId="25B6822A" w14:textId="77777777" w:rsidR="008128F8" w:rsidRDefault="008E156A">
      <w:pPr>
        <w:pStyle w:val="ListParagraph"/>
        <w:numPr>
          <w:ilvl w:val="0"/>
          <w:numId w:val="1"/>
        </w:numPr>
        <w:spacing w:after="60" w:line="276" w:lineRule="auto"/>
        <w:ind w:left="504"/>
      </w:pPr>
      <w:r>
        <w:rPr>
          <w:color w:val="000000"/>
        </w:rPr>
        <w:t>Insulated handles with integrated discharge control</w:t>
      </w:r>
    </w:p>
    <w:p w14:paraId="65AC4E9C" w14:textId="77777777" w:rsidR="008128F8" w:rsidRDefault="008E156A">
      <w:pPr>
        <w:pStyle w:val="ListParagraph"/>
        <w:numPr>
          <w:ilvl w:val="0"/>
          <w:numId w:val="1"/>
        </w:numPr>
        <w:spacing w:after="60" w:line="276" w:lineRule="auto"/>
        <w:ind w:left="504"/>
      </w:pPr>
      <w:r>
        <w:rPr>
          <w:color w:val="000000"/>
        </w:rPr>
        <w:t>Cable length: minimum 3 m</w:t>
      </w:r>
    </w:p>
    <w:p w14:paraId="1E50B035" w14:textId="77777777" w:rsidR="008128F8" w:rsidRDefault="008E156A">
      <w:pPr>
        <w:pStyle w:val="ListParagraph"/>
        <w:numPr>
          <w:ilvl w:val="0"/>
          <w:numId w:val="1"/>
        </w:numPr>
        <w:spacing w:after="60" w:line="276" w:lineRule="auto"/>
        <w:ind w:left="504"/>
      </w:pPr>
      <w:r>
        <w:rPr>
          <w:color w:val="000000"/>
        </w:rPr>
        <w:lastRenderedPageBreak/>
        <w:t>Fully immersible and steam-sterilizable at 134 °C</w:t>
      </w:r>
    </w:p>
    <w:p w14:paraId="1884AC8F" w14:textId="77777777" w:rsidR="008128F8" w:rsidRDefault="008E156A">
      <w:pPr>
        <w:spacing w:before="160" w:after="60"/>
      </w:pPr>
      <w:r>
        <w:rPr>
          <w:b/>
          <w:bCs/>
          <w:color w:val="1F3864"/>
        </w:rPr>
        <w:t>Pediatric Internal Paddles (1 pair)</w:t>
      </w:r>
    </w:p>
    <w:p w14:paraId="34DCB27B" w14:textId="77777777" w:rsidR="008128F8" w:rsidRDefault="008E156A">
      <w:pPr>
        <w:pStyle w:val="ListParagraph"/>
        <w:numPr>
          <w:ilvl w:val="0"/>
          <w:numId w:val="1"/>
        </w:numPr>
        <w:spacing w:after="60" w:line="276" w:lineRule="auto"/>
        <w:ind w:left="504"/>
      </w:pPr>
      <w:r>
        <w:rPr>
          <w:color w:val="000000"/>
        </w:rPr>
        <w:t>Autoclavable pediatric spoon electrodes</w:t>
      </w:r>
    </w:p>
    <w:p w14:paraId="11B7EBEF" w14:textId="77777777" w:rsidR="008128F8" w:rsidRDefault="008E156A">
      <w:pPr>
        <w:pStyle w:val="ListParagraph"/>
        <w:numPr>
          <w:ilvl w:val="0"/>
          <w:numId w:val="1"/>
        </w:numPr>
        <w:spacing w:after="60" w:line="276" w:lineRule="auto"/>
        <w:ind w:left="504"/>
      </w:pPr>
      <w:r>
        <w:rPr>
          <w:color w:val="000000"/>
        </w:rPr>
        <w:t>Minimum electrode diameter: 25--45 mm</w:t>
      </w:r>
    </w:p>
    <w:p w14:paraId="57E2DBBB" w14:textId="77777777" w:rsidR="008128F8" w:rsidRDefault="008E156A">
      <w:pPr>
        <w:pStyle w:val="ListParagraph"/>
        <w:numPr>
          <w:ilvl w:val="0"/>
          <w:numId w:val="1"/>
        </w:numPr>
        <w:spacing w:after="60" w:line="276" w:lineRule="auto"/>
        <w:ind w:left="504"/>
      </w:pPr>
      <w:r>
        <w:rPr>
          <w:color w:val="000000"/>
        </w:rPr>
        <w:t>Insulated handles with discharge control</w:t>
      </w:r>
    </w:p>
    <w:p w14:paraId="35147FB5" w14:textId="77777777" w:rsidR="008128F8" w:rsidRDefault="008E156A">
      <w:pPr>
        <w:pStyle w:val="ListParagraph"/>
        <w:numPr>
          <w:ilvl w:val="0"/>
          <w:numId w:val="1"/>
        </w:numPr>
        <w:spacing w:after="60" w:line="276" w:lineRule="auto"/>
        <w:ind w:left="504"/>
      </w:pPr>
      <w:r>
        <w:rPr>
          <w:color w:val="000000"/>
        </w:rPr>
        <w:t>Steam-sterilizable at 134 °C</w:t>
      </w:r>
    </w:p>
    <w:p w14:paraId="6E74165F" w14:textId="77777777" w:rsidR="008128F8" w:rsidRDefault="008E156A">
      <w:pPr>
        <w:spacing w:before="160" w:after="60"/>
      </w:pPr>
      <w:r>
        <w:rPr>
          <w:b/>
          <w:bCs/>
          <w:color w:val="1F3864"/>
        </w:rPr>
        <w:t>Paddle Sterilization Tray/Container</w:t>
      </w:r>
    </w:p>
    <w:p w14:paraId="768B2F9F" w14:textId="77777777" w:rsidR="008128F8" w:rsidRDefault="008E156A">
      <w:pPr>
        <w:pStyle w:val="ListParagraph"/>
        <w:numPr>
          <w:ilvl w:val="0"/>
          <w:numId w:val="1"/>
        </w:numPr>
        <w:spacing w:after="60" w:line="276" w:lineRule="auto"/>
        <w:ind w:left="504"/>
      </w:pPr>
      <w:r>
        <w:rPr>
          <w:color w:val="000000"/>
        </w:rPr>
        <w:t>Stainless steel or medical-grade equivalent</w:t>
      </w:r>
    </w:p>
    <w:p w14:paraId="54AEE35E" w14:textId="77777777" w:rsidR="008128F8" w:rsidRDefault="008E156A">
      <w:pPr>
        <w:pStyle w:val="ListParagraph"/>
        <w:numPr>
          <w:ilvl w:val="0"/>
          <w:numId w:val="1"/>
        </w:numPr>
        <w:spacing w:after="60" w:line="276" w:lineRule="auto"/>
        <w:ind w:left="504"/>
      </w:pPr>
      <w:r>
        <w:rPr>
          <w:color w:val="000000"/>
        </w:rPr>
        <w:t>Perforated design suitable for steam sterilization</w:t>
      </w:r>
    </w:p>
    <w:p w14:paraId="545569AF" w14:textId="77777777" w:rsidR="008128F8" w:rsidRDefault="008E156A">
      <w:pPr>
        <w:pStyle w:val="ListParagraph"/>
        <w:numPr>
          <w:ilvl w:val="0"/>
          <w:numId w:val="1"/>
        </w:numPr>
        <w:spacing w:after="60" w:line="276" w:lineRule="auto"/>
        <w:ind w:left="504"/>
      </w:pPr>
      <w:r>
        <w:rPr>
          <w:color w:val="000000"/>
        </w:rPr>
        <w:t>Sized to accommodate all supplied internal paddles and cables</w:t>
      </w:r>
    </w:p>
    <w:p w14:paraId="6BC444ED" w14:textId="77777777" w:rsidR="008128F8" w:rsidRDefault="008E156A">
      <w:pPr>
        <w:spacing w:before="160" w:after="60"/>
      </w:pPr>
      <w:r>
        <w:rPr>
          <w:b/>
          <w:bCs/>
          <w:color w:val="1F3864"/>
        </w:rPr>
        <w:t>Paddle Cables</w:t>
      </w:r>
    </w:p>
    <w:p w14:paraId="63951695" w14:textId="77777777" w:rsidR="008128F8" w:rsidRDefault="008E156A">
      <w:pPr>
        <w:pStyle w:val="ListParagraph"/>
        <w:numPr>
          <w:ilvl w:val="0"/>
          <w:numId w:val="1"/>
        </w:numPr>
        <w:spacing w:after="60" w:line="276" w:lineRule="auto"/>
        <w:ind w:left="504"/>
      </w:pPr>
      <w:r>
        <w:rPr>
          <w:color w:val="000000"/>
        </w:rPr>
        <w:t>Defibrillation-rated, autoclavable or reusable per manufacturer instructions</w:t>
      </w:r>
    </w:p>
    <w:p w14:paraId="69902DEA" w14:textId="77777777" w:rsidR="008128F8" w:rsidRDefault="008E156A">
      <w:pPr>
        <w:pStyle w:val="ListParagraph"/>
        <w:numPr>
          <w:ilvl w:val="0"/>
          <w:numId w:val="1"/>
        </w:numPr>
        <w:spacing w:after="60" w:line="276" w:lineRule="auto"/>
        <w:ind w:left="504"/>
      </w:pPr>
      <w:r>
        <w:rPr>
          <w:color w:val="000000"/>
        </w:rPr>
        <w:t>Length: minimum 3 m</w:t>
      </w:r>
    </w:p>
    <w:p w14:paraId="5B3E5767" w14:textId="77777777" w:rsidR="008128F8" w:rsidRDefault="008E156A">
      <w:pPr>
        <w:pStyle w:val="ListParagraph"/>
        <w:numPr>
          <w:ilvl w:val="0"/>
          <w:numId w:val="1"/>
        </w:numPr>
        <w:spacing w:after="60" w:line="276" w:lineRule="auto"/>
        <w:ind w:left="504"/>
      </w:pPr>
      <w:r>
        <w:rPr>
          <w:color w:val="000000"/>
        </w:rPr>
        <w:t>Strain-relieved connectors</w:t>
      </w:r>
    </w:p>
    <w:p w14:paraId="01ABEBC1" w14:textId="77777777" w:rsidR="008128F8" w:rsidRDefault="008E156A">
      <w:pPr>
        <w:spacing w:before="160" w:after="60"/>
      </w:pPr>
      <w:r>
        <w:rPr>
          <w:b/>
          <w:bCs/>
          <w:color w:val="1F3864"/>
        </w:rPr>
        <w:t>External Paddles (1 pair)</w:t>
      </w:r>
    </w:p>
    <w:p w14:paraId="3B7FFCB7" w14:textId="77777777" w:rsidR="008128F8" w:rsidRDefault="008E156A">
      <w:pPr>
        <w:pStyle w:val="ListParagraph"/>
        <w:numPr>
          <w:ilvl w:val="0"/>
          <w:numId w:val="1"/>
        </w:numPr>
        <w:spacing w:after="60" w:line="276" w:lineRule="auto"/>
        <w:ind w:left="504"/>
      </w:pPr>
      <w:r>
        <w:rPr>
          <w:color w:val="000000"/>
        </w:rPr>
        <w:t>Reusable adult paddles as per Item 1 specifications</w:t>
      </w:r>
    </w:p>
    <w:p w14:paraId="380EDBC3" w14:textId="77777777" w:rsidR="008128F8" w:rsidRDefault="008E156A">
      <w:pPr>
        <w:pStyle w:val="ListParagraph"/>
        <w:numPr>
          <w:ilvl w:val="0"/>
          <w:numId w:val="1"/>
        </w:numPr>
        <w:spacing w:after="60" w:line="276" w:lineRule="auto"/>
        <w:ind w:left="504"/>
      </w:pPr>
      <w:r>
        <w:rPr>
          <w:color w:val="000000"/>
        </w:rPr>
        <w:t>Integrated Charge/Shock controls</w:t>
      </w:r>
    </w:p>
    <w:p w14:paraId="2D11AC2C" w14:textId="77777777" w:rsidR="008128F8" w:rsidRDefault="008E156A">
      <w:pPr>
        <w:spacing w:before="160" w:after="60"/>
      </w:pPr>
      <w:r>
        <w:rPr>
          <w:b/>
          <w:bCs/>
          <w:color w:val="1F3864"/>
        </w:rPr>
        <w:t>ECG Patient Cable</w:t>
      </w:r>
    </w:p>
    <w:p w14:paraId="1A06CFC8" w14:textId="77777777" w:rsidR="008128F8" w:rsidRDefault="008E156A">
      <w:pPr>
        <w:pStyle w:val="ListParagraph"/>
        <w:numPr>
          <w:ilvl w:val="0"/>
          <w:numId w:val="1"/>
        </w:numPr>
        <w:spacing w:after="60" w:line="276" w:lineRule="auto"/>
        <w:ind w:left="504"/>
      </w:pPr>
      <w:r>
        <w:rPr>
          <w:color w:val="000000"/>
        </w:rPr>
        <w:t>3-l</w:t>
      </w:r>
      <w:r>
        <w:rPr>
          <w:color w:val="000000"/>
        </w:rPr>
        <w:t>ead or 5-lead, defibrillation-protected, IEC/AHA coded</w:t>
      </w:r>
    </w:p>
    <w:p w14:paraId="125DDD30" w14:textId="77777777" w:rsidR="008128F8" w:rsidRDefault="008E156A">
      <w:pPr>
        <w:pStyle w:val="ListParagraph"/>
        <w:numPr>
          <w:ilvl w:val="0"/>
          <w:numId w:val="1"/>
        </w:numPr>
        <w:spacing w:after="60" w:line="276" w:lineRule="auto"/>
        <w:ind w:left="504"/>
      </w:pPr>
      <w:r>
        <w:rPr>
          <w:color w:val="000000"/>
        </w:rPr>
        <w:t>Length: minimum 2.5 m</w:t>
      </w:r>
    </w:p>
    <w:p w14:paraId="35FB3063" w14:textId="77777777" w:rsidR="008128F8" w:rsidRDefault="008E156A">
      <w:pPr>
        <w:spacing w:before="160" w:after="60"/>
      </w:pPr>
      <w:r>
        <w:rPr>
          <w:b/>
          <w:bCs/>
          <w:color w:val="1F3864"/>
        </w:rPr>
        <w:t>Disposable Defibrillation Pads</w:t>
      </w:r>
    </w:p>
    <w:p w14:paraId="007C176B" w14:textId="77777777" w:rsidR="008128F8" w:rsidRDefault="008E156A">
      <w:pPr>
        <w:pStyle w:val="ListParagraph"/>
        <w:numPr>
          <w:ilvl w:val="0"/>
          <w:numId w:val="1"/>
        </w:numPr>
        <w:spacing w:after="60" w:line="276" w:lineRule="auto"/>
        <w:ind w:left="504"/>
      </w:pPr>
      <w:r>
        <w:rPr>
          <w:color w:val="000000"/>
        </w:rPr>
        <w:t>Multi-function pads for defibrillation and monitoring</w:t>
      </w:r>
    </w:p>
    <w:p w14:paraId="339B01FE" w14:textId="77777777" w:rsidR="008128F8" w:rsidRDefault="008E156A">
      <w:pPr>
        <w:pStyle w:val="ListParagraph"/>
        <w:numPr>
          <w:ilvl w:val="0"/>
          <w:numId w:val="1"/>
        </w:numPr>
        <w:spacing w:after="60" w:line="276" w:lineRule="auto"/>
        <w:ind w:left="504"/>
      </w:pPr>
      <w:r>
        <w:rPr>
          <w:color w:val="000000"/>
        </w:rPr>
        <w:t>Minimum 10 pairs supplied; shelf life ≥24 months</w:t>
      </w:r>
    </w:p>
    <w:p w14:paraId="5CA847DD" w14:textId="77777777" w:rsidR="008128F8" w:rsidRDefault="008E156A">
      <w:pPr>
        <w:spacing w:before="160" w:after="60"/>
      </w:pPr>
      <w:r>
        <w:rPr>
          <w:b/>
          <w:bCs/>
          <w:color w:val="1F3864"/>
        </w:rPr>
        <w:t>Rechargeable Battery</w:t>
      </w:r>
    </w:p>
    <w:p w14:paraId="3ED9BF6A" w14:textId="77777777" w:rsidR="008128F8" w:rsidRDefault="008E156A">
      <w:pPr>
        <w:pStyle w:val="ListParagraph"/>
        <w:numPr>
          <w:ilvl w:val="0"/>
          <w:numId w:val="1"/>
        </w:numPr>
        <w:spacing w:after="60" w:line="276" w:lineRule="auto"/>
        <w:ind w:left="504"/>
      </w:pPr>
      <w:r>
        <w:rPr>
          <w:color w:val="000000"/>
        </w:rPr>
        <w:t>Minimum 2 units; compati</w:t>
      </w:r>
      <w:r>
        <w:rPr>
          <w:color w:val="000000"/>
        </w:rPr>
        <w:t>ble with host device</w:t>
      </w:r>
    </w:p>
    <w:p w14:paraId="42912AA9" w14:textId="77777777" w:rsidR="008128F8" w:rsidRDefault="008E156A">
      <w:pPr>
        <w:pStyle w:val="ListParagraph"/>
        <w:numPr>
          <w:ilvl w:val="0"/>
          <w:numId w:val="1"/>
        </w:numPr>
        <w:spacing w:after="60" w:line="276" w:lineRule="auto"/>
        <w:ind w:left="504"/>
      </w:pPr>
      <w:r>
        <w:rPr>
          <w:color w:val="000000"/>
        </w:rPr>
        <w:t>Charge cycle life: minimum 300 cycles</w:t>
      </w:r>
    </w:p>
    <w:p w14:paraId="561E777A" w14:textId="77777777" w:rsidR="008128F8" w:rsidRDefault="008E156A">
      <w:pPr>
        <w:spacing w:before="160" w:after="60"/>
      </w:pPr>
      <w:r>
        <w:rPr>
          <w:b/>
          <w:bCs/>
          <w:color w:val="1F3864"/>
        </w:rPr>
        <w:t>AC Power Cord</w:t>
      </w:r>
    </w:p>
    <w:p w14:paraId="69DA543E" w14:textId="77777777" w:rsidR="008128F8" w:rsidRDefault="008E156A">
      <w:pPr>
        <w:pStyle w:val="ListParagraph"/>
        <w:numPr>
          <w:ilvl w:val="0"/>
          <w:numId w:val="1"/>
        </w:numPr>
        <w:spacing w:after="60" w:line="276" w:lineRule="auto"/>
        <w:ind w:left="504"/>
      </w:pPr>
      <w:r>
        <w:rPr>
          <w:color w:val="000000"/>
        </w:rPr>
        <w:t>Hospital-grade, minimum 2.5 m, compliant with IEC 60601-1</w:t>
      </w:r>
    </w:p>
    <w:p w14:paraId="77DEAEF4" w14:textId="77777777" w:rsidR="008128F8" w:rsidRDefault="008E156A">
      <w:pPr>
        <w:spacing w:before="160" w:after="60"/>
      </w:pPr>
      <w:r>
        <w:rPr>
          <w:b/>
          <w:bCs/>
          <w:color w:val="1F3864"/>
        </w:rPr>
        <w:t>ECG Paper Roll (if recorder present)</w:t>
      </w:r>
    </w:p>
    <w:p w14:paraId="34EABE14" w14:textId="77777777" w:rsidR="008128F8" w:rsidRDefault="008E156A">
      <w:pPr>
        <w:pStyle w:val="ListParagraph"/>
        <w:numPr>
          <w:ilvl w:val="0"/>
          <w:numId w:val="1"/>
        </w:numPr>
        <w:spacing w:after="60" w:line="276" w:lineRule="auto"/>
        <w:ind w:left="504"/>
      </w:pPr>
      <w:r>
        <w:rPr>
          <w:color w:val="000000"/>
        </w:rPr>
        <w:t>Thermal paper, minimum 10 rolls</w:t>
      </w:r>
    </w:p>
    <w:p w14:paraId="2C8ACD6C" w14:textId="77777777" w:rsidR="008128F8" w:rsidRDefault="008E156A">
      <w:pPr>
        <w:spacing w:before="160" w:after="60"/>
      </w:pPr>
      <w:r>
        <w:rPr>
          <w:b/>
          <w:bCs/>
          <w:color w:val="1F3864"/>
        </w:rPr>
        <w:t>Conductive Gel</w:t>
      </w:r>
    </w:p>
    <w:p w14:paraId="63F77F00" w14:textId="77777777" w:rsidR="008128F8" w:rsidRDefault="008E156A">
      <w:pPr>
        <w:pStyle w:val="ListParagraph"/>
        <w:numPr>
          <w:ilvl w:val="0"/>
          <w:numId w:val="1"/>
        </w:numPr>
        <w:spacing w:after="60" w:line="276" w:lineRule="auto"/>
        <w:ind w:left="504"/>
      </w:pPr>
      <w:r>
        <w:rPr>
          <w:color w:val="000000"/>
        </w:rPr>
        <w:t>Water-soluble, non-irritant; minimum 4 un</w:t>
      </w:r>
      <w:r>
        <w:rPr>
          <w:color w:val="000000"/>
        </w:rPr>
        <w:t>its</w:t>
      </w:r>
    </w:p>
    <w:p w14:paraId="28D009E1" w14:textId="77777777" w:rsidR="008128F8" w:rsidRDefault="008E156A">
      <w:pPr>
        <w:spacing w:before="160" w:after="60"/>
      </w:pPr>
      <w:r>
        <w:rPr>
          <w:b/>
          <w:bCs/>
          <w:color w:val="1F3864"/>
        </w:rPr>
        <w:t>User Manual</w:t>
      </w:r>
    </w:p>
    <w:p w14:paraId="5017BF46" w14:textId="77777777" w:rsidR="008128F8" w:rsidRDefault="008E156A">
      <w:pPr>
        <w:pStyle w:val="ListParagraph"/>
        <w:numPr>
          <w:ilvl w:val="0"/>
          <w:numId w:val="1"/>
        </w:numPr>
        <w:spacing w:after="60" w:line="276" w:lineRule="auto"/>
        <w:ind w:left="504"/>
      </w:pPr>
      <w:r>
        <w:rPr>
          <w:color w:val="000000"/>
        </w:rPr>
        <w:t>Printed and electronic in English</w:t>
      </w:r>
    </w:p>
    <w:p w14:paraId="3A11C5A9" w14:textId="77777777" w:rsidR="008128F8" w:rsidRDefault="008E156A">
      <w:pPr>
        <w:spacing w:before="160" w:after="60"/>
      </w:pPr>
      <w:r>
        <w:rPr>
          <w:b/>
          <w:bCs/>
          <w:color w:val="1F3864"/>
        </w:rPr>
        <w:t>Trolley or Mounting Bracket (if specified)</w:t>
      </w:r>
    </w:p>
    <w:p w14:paraId="56D8A714" w14:textId="77777777" w:rsidR="008128F8" w:rsidRDefault="008E156A">
      <w:pPr>
        <w:pStyle w:val="ListParagraph"/>
        <w:numPr>
          <w:ilvl w:val="0"/>
          <w:numId w:val="1"/>
        </w:numPr>
        <w:spacing w:after="60" w:line="276" w:lineRule="auto"/>
        <w:ind w:left="504"/>
      </w:pPr>
      <w:r>
        <w:rPr>
          <w:color w:val="000000"/>
        </w:rPr>
        <w:t>Mobile trolley with lockable castors, accessory basket, and cable management</w:t>
      </w:r>
    </w:p>
    <w:p w14:paraId="508E9D6E" w14:textId="77777777" w:rsidR="008128F8" w:rsidRDefault="008E156A">
      <w:pPr>
        <w:pStyle w:val="Heading2"/>
        <w:pBdr>
          <w:bottom w:val="single" w:sz="6" w:space="4" w:color="2E74B5"/>
        </w:pBdr>
      </w:pPr>
      <w:bookmarkStart w:id="12" w:name="_Toc235266057"/>
      <w:proofErr w:type="gramStart"/>
      <w:r>
        <w:lastRenderedPageBreak/>
        <w:t>2.4  Installation</w:t>
      </w:r>
      <w:proofErr w:type="gramEnd"/>
      <w:r>
        <w:t xml:space="preserve"> Requirements</w:t>
      </w:r>
      <w:bookmarkEnd w:id="12"/>
    </w:p>
    <w:p w14:paraId="0A3A65C6" w14:textId="77777777" w:rsidR="008128F8" w:rsidRDefault="008E156A">
      <w:pPr>
        <w:pStyle w:val="ListParagraph"/>
        <w:numPr>
          <w:ilvl w:val="0"/>
          <w:numId w:val="1"/>
        </w:numPr>
        <w:spacing w:after="60" w:line="276" w:lineRule="auto"/>
        <w:ind w:left="504"/>
      </w:pPr>
      <w:r>
        <w:rPr>
          <w:color w:val="000000"/>
        </w:rPr>
        <w:t>100--240 VAC, 50/60 Hz, UPS-backed essential supply</w:t>
      </w:r>
    </w:p>
    <w:p w14:paraId="7D5F041D" w14:textId="77777777" w:rsidR="008128F8" w:rsidRDefault="008E156A">
      <w:pPr>
        <w:pStyle w:val="ListParagraph"/>
        <w:numPr>
          <w:ilvl w:val="0"/>
          <w:numId w:val="1"/>
        </w:numPr>
        <w:spacing w:after="60" w:line="276" w:lineRule="auto"/>
        <w:ind w:left="504"/>
      </w:pPr>
      <w:r>
        <w:rPr>
          <w:color w:val="000000"/>
        </w:rPr>
        <w:t>Hospital-grade earthing</w:t>
      </w:r>
    </w:p>
    <w:p w14:paraId="412DCCAA" w14:textId="77777777" w:rsidR="008128F8" w:rsidRDefault="008E156A">
      <w:pPr>
        <w:pStyle w:val="ListParagraph"/>
        <w:numPr>
          <w:ilvl w:val="0"/>
          <w:numId w:val="1"/>
        </w:numPr>
        <w:spacing w:after="60" w:line="276" w:lineRule="auto"/>
        <w:ind w:left="504"/>
      </w:pPr>
      <w:r>
        <w:rPr>
          <w:color w:val="000000"/>
        </w:rPr>
        <w:t>Air-conditioned OT/ICU environment</w:t>
      </w:r>
    </w:p>
    <w:p w14:paraId="1511609D" w14:textId="77777777" w:rsidR="008128F8" w:rsidRDefault="008E156A">
      <w:pPr>
        <w:pStyle w:val="ListParagraph"/>
        <w:numPr>
          <w:ilvl w:val="0"/>
          <w:numId w:val="1"/>
        </w:numPr>
        <w:spacing w:after="60" w:line="276" w:lineRule="auto"/>
        <w:ind w:left="504"/>
      </w:pPr>
      <w:r>
        <w:rPr>
          <w:color w:val="000000"/>
        </w:rPr>
        <w:t>Space for trolley or shelf-mount configuration</w:t>
      </w:r>
    </w:p>
    <w:p w14:paraId="56B42C1E" w14:textId="77777777" w:rsidR="008128F8" w:rsidRDefault="008E156A">
      <w:pPr>
        <w:pStyle w:val="ListParagraph"/>
        <w:numPr>
          <w:ilvl w:val="0"/>
          <w:numId w:val="1"/>
        </w:numPr>
        <w:spacing w:after="60" w:line="276" w:lineRule="auto"/>
        <w:ind w:left="504"/>
      </w:pPr>
      <w:r>
        <w:rPr>
          <w:color w:val="000000"/>
        </w:rPr>
        <w:t>Compatible with hospital sterilization services for internal paddles</w:t>
      </w:r>
    </w:p>
    <w:p w14:paraId="590D66DE" w14:textId="77777777" w:rsidR="008128F8" w:rsidRDefault="008E156A">
      <w:pPr>
        <w:pStyle w:val="Heading2"/>
        <w:pBdr>
          <w:bottom w:val="single" w:sz="6" w:space="4" w:color="2E74B5"/>
        </w:pBdr>
      </w:pPr>
      <w:bookmarkStart w:id="13" w:name="_Toc235266058"/>
      <w:proofErr w:type="gramStart"/>
      <w:r>
        <w:t>2.5  Documentation</w:t>
      </w:r>
      <w:bookmarkEnd w:id="13"/>
      <w:proofErr w:type="gramEnd"/>
    </w:p>
    <w:p w14:paraId="72304908" w14:textId="77777777" w:rsidR="008128F8" w:rsidRDefault="008E156A">
      <w:pPr>
        <w:spacing w:after="120" w:line="276" w:lineRule="auto"/>
        <w:jc w:val="both"/>
      </w:pPr>
      <w:r>
        <w:rPr>
          <w:color w:val="000000"/>
        </w:rPr>
        <w:t>Same as It</w:t>
      </w:r>
      <w:r>
        <w:rPr>
          <w:color w:val="000000"/>
        </w:rPr>
        <w:t>em 1 including sterilization validation for internal paddles.</w:t>
      </w:r>
    </w:p>
    <w:p w14:paraId="416EB7CF" w14:textId="77777777" w:rsidR="008128F8" w:rsidRDefault="008E156A">
      <w:pPr>
        <w:pStyle w:val="Heading2"/>
        <w:pBdr>
          <w:bottom w:val="single" w:sz="6" w:space="4" w:color="2E74B5"/>
        </w:pBdr>
      </w:pPr>
      <w:bookmarkStart w:id="14" w:name="_Toc235266059"/>
      <w:proofErr w:type="gramStart"/>
      <w:r>
        <w:t>2.6  Training</w:t>
      </w:r>
      <w:bookmarkEnd w:id="14"/>
      <w:proofErr w:type="gramEnd"/>
    </w:p>
    <w:p w14:paraId="4F8E5C6F" w14:textId="77777777" w:rsidR="008128F8" w:rsidRDefault="008E156A">
      <w:pPr>
        <w:spacing w:after="120" w:line="276" w:lineRule="auto"/>
        <w:jc w:val="both"/>
      </w:pPr>
      <w:r>
        <w:rPr>
          <w:color w:val="000000"/>
        </w:rPr>
        <w:t>Same scope as Item 1, with additional training on internal paddle handling, sterilization, and OT safety protocols.</w:t>
      </w:r>
    </w:p>
    <w:p w14:paraId="237CFF2B" w14:textId="77777777" w:rsidR="008128F8" w:rsidRDefault="008E156A">
      <w:pPr>
        <w:pStyle w:val="Heading2"/>
        <w:pBdr>
          <w:bottom w:val="single" w:sz="6" w:space="4" w:color="2E74B5"/>
        </w:pBdr>
      </w:pPr>
      <w:bookmarkStart w:id="15" w:name="_Toc235266060"/>
      <w:proofErr w:type="gramStart"/>
      <w:r>
        <w:t>2.7  Warranty</w:t>
      </w:r>
      <w:bookmarkEnd w:id="15"/>
      <w:proofErr w:type="gramEnd"/>
    </w:p>
    <w:p w14:paraId="0D55DD3B" w14:textId="77777777" w:rsidR="008128F8" w:rsidRDefault="008E156A">
      <w:pPr>
        <w:spacing w:after="120" w:line="276" w:lineRule="auto"/>
        <w:jc w:val="both"/>
      </w:pPr>
      <w:r>
        <w:rPr>
          <w:color w:val="000000"/>
        </w:rPr>
        <w:t>Minimum 2 years comprehensive, including internal paddle sets and spare batteries; spare-parts availability ≥10 years.</w:t>
      </w:r>
    </w:p>
    <w:p w14:paraId="3214D449"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16" w:name="_Toc235266061"/>
      <w:r>
        <w:lastRenderedPageBreak/>
        <w:t>3. AUTOMATIC EXTERNAL DEFIBRILLATOR (AED)</w:t>
      </w:r>
      <w:bookmarkEnd w:id="16"/>
    </w:p>
    <w:p w14:paraId="6420C2AB" w14:textId="2418968E" w:rsidR="008128F8" w:rsidRDefault="008E156A">
      <w:pPr>
        <w:spacing w:before="120" w:after="240"/>
      </w:pPr>
      <w:r>
        <w:rPr>
          <w:i/>
          <w:iCs/>
          <w:color w:val="595959"/>
        </w:rPr>
        <w:t xml:space="preserve">Quantity: </w:t>
      </w:r>
      <w:r w:rsidR="00AD4073">
        <w:rPr>
          <w:i/>
          <w:iCs/>
          <w:color w:val="595959"/>
        </w:rPr>
        <w:t>09</w:t>
      </w:r>
    </w:p>
    <w:p w14:paraId="57D90544" w14:textId="77777777" w:rsidR="008128F8" w:rsidRDefault="008E156A">
      <w:pPr>
        <w:pStyle w:val="Heading2"/>
        <w:pBdr>
          <w:bottom w:val="single" w:sz="6" w:space="4" w:color="2E74B5"/>
        </w:pBdr>
      </w:pPr>
      <w:bookmarkStart w:id="17" w:name="_Toc235266062"/>
      <w:proofErr w:type="gramStart"/>
      <w:r>
        <w:t>3.1  Clinical</w:t>
      </w:r>
      <w:proofErr w:type="gramEnd"/>
      <w:r>
        <w:t xml:space="preserve"> &amp; Functional Specifications</w:t>
      </w:r>
      <w:bookmarkEnd w:id="17"/>
    </w:p>
    <w:p w14:paraId="3BABF82A" w14:textId="77777777" w:rsidR="008128F8" w:rsidRDefault="008E156A">
      <w:pPr>
        <w:spacing w:after="120" w:line="276" w:lineRule="auto"/>
        <w:jc w:val="both"/>
      </w:pPr>
      <w:r>
        <w:rPr>
          <w:color w:val="000000"/>
        </w:rPr>
        <w:t>The equipment shall be a portabl</w:t>
      </w:r>
      <w:r>
        <w:rPr>
          <w:color w:val="000000"/>
        </w:rPr>
        <w:t>e, semi-automatic external defibrillator intended for use by trained lay responders, first responders, and healthcare personnel for the treatment of sudden cardiac arrest. It shall be suitable for adult and pediatric use through appropriate electrode pad o</w:t>
      </w:r>
      <w:r>
        <w:rPr>
          <w:color w:val="000000"/>
        </w:rPr>
        <w:t>r key selection.</w:t>
      </w:r>
    </w:p>
    <w:p w14:paraId="4F5C43C4" w14:textId="77777777" w:rsidR="008128F8" w:rsidRDefault="008E156A">
      <w:pPr>
        <w:spacing w:after="120" w:line="276" w:lineRule="auto"/>
        <w:jc w:val="both"/>
      </w:pPr>
      <w:r>
        <w:rPr>
          <w:color w:val="000000"/>
        </w:rPr>
        <w:t>The AED shall provide:</w:t>
      </w:r>
    </w:p>
    <w:p w14:paraId="21A08E3F" w14:textId="77777777" w:rsidR="008128F8" w:rsidRDefault="008E156A">
      <w:pPr>
        <w:pStyle w:val="ListParagraph"/>
        <w:numPr>
          <w:ilvl w:val="0"/>
          <w:numId w:val="1"/>
        </w:numPr>
        <w:spacing w:after="60" w:line="276" w:lineRule="auto"/>
        <w:ind w:left="504"/>
      </w:pPr>
      <w:r>
        <w:rPr>
          <w:color w:val="000000"/>
        </w:rPr>
        <w:t>Automatic ECG rhythm analysis with shockable/non-shockable determination</w:t>
      </w:r>
    </w:p>
    <w:p w14:paraId="277DCAC6" w14:textId="77777777" w:rsidR="008128F8" w:rsidRDefault="008E156A">
      <w:pPr>
        <w:pStyle w:val="ListParagraph"/>
        <w:numPr>
          <w:ilvl w:val="0"/>
          <w:numId w:val="1"/>
        </w:numPr>
        <w:spacing w:after="60" w:line="276" w:lineRule="auto"/>
        <w:ind w:left="504"/>
      </w:pPr>
      <w:r>
        <w:rPr>
          <w:color w:val="000000"/>
        </w:rPr>
        <w:t>Voice and visual prompts guiding the operator through the resuscitation sequence</w:t>
      </w:r>
    </w:p>
    <w:p w14:paraId="1FD8D723" w14:textId="77777777" w:rsidR="008128F8" w:rsidRDefault="008E156A">
      <w:pPr>
        <w:pStyle w:val="ListParagraph"/>
        <w:numPr>
          <w:ilvl w:val="0"/>
          <w:numId w:val="1"/>
        </w:numPr>
        <w:spacing w:after="60" w:line="276" w:lineRule="auto"/>
        <w:ind w:left="504"/>
      </w:pPr>
      <w:r>
        <w:rPr>
          <w:color w:val="000000"/>
        </w:rPr>
        <w:t>CPR coaching including metronome and, where available, real-time CPR feedback</w:t>
      </w:r>
    </w:p>
    <w:p w14:paraId="5CC21EF2" w14:textId="77777777" w:rsidR="008128F8" w:rsidRDefault="008E156A">
      <w:pPr>
        <w:pStyle w:val="ListParagraph"/>
        <w:numPr>
          <w:ilvl w:val="0"/>
          <w:numId w:val="1"/>
        </w:numPr>
        <w:spacing w:after="60" w:line="276" w:lineRule="auto"/>
        <w:ind w:left="504"/>
      </w:pPr>
      <w:r>
        <w:rPr>
          <w:color w:val="000000"/>
        </w:rPr>
        <w:t>Automatic self-testing (daily/weekly) with visible status indicator</w:t>
      </w:r>
    </w:p>
    <w:p w14:paraId="1E2A23D3" w14:textId="77777777" w:rsidR="008128F8" w:rsidRDefault="008E156A">
      <w:pPr>
        <w:pStyle w:val="ListParagraph"/>
        <w:numPr>
          <w:ilvl w:val="0"/>
          <w:numId w:val="1"/>
        </w:numPr>
        <w:spacing w:after="60" w:line="276" w:lineRule="auto"/>
        <w:ind w:left="504"/>
      </w:pPr>
      <w:r>
        <w:rPr>
          <w:color w:val="000000"/>
        </w:rPr>
        <w:t>Event recording with time-sta</w:t>
      </w:r>
      <w:r>
        <w:rPr>
          <w:color w:val="000000"/>
        </w:rPr>
        <w:t>mped ECG and audio (where applicable)</w:t>
      </w:r>
    </w:p>
    <w:p w14:paraId="51AD1D6F" w14:textId="77777777" w:rsidR="008128F8" w:rsidRDefault="008E156A">
      <w:pPr>
        <w:spacing w:after="120" w:line="276" w:lineRule="auto"/>
        <w:jc w:val="both"/>
      </w:pPr>
      <w:r>
        <w:rPr>
          <w:color w:val="000000"/>
        </w:rPr>
        <w:t>The rhythm-analysis algorithm shall comply with the latest AHA/ERC/ILCOR resuscitation guidelines with high sensitivity and specificity for VF and pulseless VT detection.</w:t>
      </w:r>
    </w:p>
    <w:p w14:paraId="794F059C" w14:textId="77777777" w:rsidR="008128F8" w:rsidRDefault="008E156A">
      <w:pPr>
        <w:pStyle w:val="Heading2"/>
        <w:pBdr>
          <w:bottom w:val="single" w:sz="6" w:space="4" w:color="2E74B5"/>
        </w:pBdr>
      </w:pPr>
      <w:bookmarkStart w:id="18" w:name="_Toc235266063"/>
      <w:proofErr w:type="gramStart"/>
      <w:r>
        <w:t>3.2  Engineering</w:t>
      </w:r>
      <w:proofErr w:type="gramEnd"/>
      <w:r>
        <w:t xml:space="preserve"> Technical Specifications</w:t>
      </w:r>
      <w:bookmarkEnd w:id="18"/>
    </w:p>
    <w:p w14:paraId="67972D27" w14:textId="77777777" w:rsidR="008128F8" w:rsidRDefault="008E156A">
      <w:pPr>
        <w:spacing w:before="160" w:after="60"/>
      </w:pPr>
      <w:r>
        <w:rPr>
          <w:b/>
          <w:bCs/>
          <w:color w:val="1F3864"/>
        </w:rPr>
        <w:t>Wavef</w:t>
      </w:r>
      <w:r>
        <w:rPr>
          <w:b/>
          <w:bCs/>
          <w:color w:val="1F3864"/>
        </w:rPr>
        <w:t>orm</w:t>
      </w:r>
    </w:p>
    <w:p w14:paraId="2DAC1832" w14:textId="77777777" w:rsidR="008128F8" w:rsidRDefault="008E156A">
      <w:pPr>
        <w:pStyle w:val="ListParagraph"/>
        <w:numPr>
          <w:ilvl w:val="0"/>
          <w:numId w:val="1"/>
        </w:numPr>
        <w:spacing w:after="60" w:line="276" w:lineRule="auto"/>
        <w:ind w:left="504"/>
      </w:pPr>
      <w:r>
        <w:rPr>
          <w:color w:val="000000"/>
        </w:rPr>
        <w:t>Biphasic truncated exponential, biphasic rectilinear, or equivalent</w:t>
      </w:r>
    </w:p>
    <w:p w14:paraId="3E2906A3" w14:textId="77777777" w:rsidR="008128F8" w:rsidRDefault="008E156A">
      <w:pPr>
        <w:pStyle w:val="ListParagraph"/>
        <w:numPr>
          <w:ilvl w:val="0"/>
          <w:numId w:val="1"/>
        </w:numPr>
        <w:spacing w:after="60" w:line="276" w:lineRule="auto"/>
        <w:ind w:left="504"/>
      </w:pPr>
      <w:r>
        <w:rPr>
          <w:color w:val="000000"/>
        </w:rPr>
        <w:t>Impedance-compensated</w:t>
      </w:r>
    </w:p>
    <w:p w14:paraId="46F07833" w14:textId="77777777" w:rsidR="008128F8" w:rsidRDefault="008E156A">
      <w:pPr>
        <w:spacing w:before="160" w:after="60"/>
      </w:pPr>
      <w:r>
        <w:rPr>
          <w:b/>
          <w:bCs/>
          <w:color w:val="1F3864"/>
        </w:rPr>
        <w:t>Energy Output</w:t>
      </w:r>
    </w:p>
    <w:p w14:paraId="12402654" w14:textId="77777777" w:rsidR="008128F8" w:rsidRDefault="008E156A">
      <w:pPr>
        <w:pStyle w:val="ListParagraph"/>
        <w:numPr>
          <w:ilvl w:val="0"/>
          <w:numId w:val="1"/>
        </w:numPr>
        <w:spacing w:after="60" w:line="276" w:lineRule="auto"/>
        <w:ind w:left="504"/>
      </w:pPr>
      <w:r>
        <w:rPr>
          <w:color w:val="000000"/>
        </w:rPr>
        <w:t>Adult: fixed or escalating protocol within 120--360 Joules (typical) or manufacturer\'s clinically validated protocol</w:t>
      </w:r>
    </w:p>
    <w:p w14:paraId="420B2A46" w14:textId="77777777" w:rsidR="008128F8" w:rsidRDefault="008E156A">
      <w:pPr>
        <w:pStyle w:val="ListParagraph"/>
        <w:numPr>
          <w:ilvl w:val="0"/>
          <w:numId w:val="1"/>
        </w:numPr>
        <w:spacing w:after="60" w:line="276" w:lineRule="auto"/>
        <w:ind w:left="504"/>
      </w:pPr>
      <w:r>
        <w:rPr>
          <w:color w:val="000000"/>
        </w:rPr>
        <w:t>Pediatric: reduced energy prot</w:t>
      </w:r>
      <w:r>
        <w:rPr>
          <w:color w:val="000000"/>
        </w:rPr>
        <w:t>ocol via pediatric pads or key</w:t>
      </w:r>
    </w:p>
    <w:p w14:paraId="41619D64" w14:textId="77777777" w:rsidR="008128F8" w:rsidRDefault="008E156A">
      <w:pPr>
        <w:pStyle w:val="ListParagraph"/>
        <w:numPr>
          <w:ilvl w:val="0"/>
          <w:numId w:val="1"/>
        </w:numPr>
        <w:spacing w:after="60" w:line="276" w:lineRule="auto"/>
        <w:ind w:left="504"/>
      </w:pPr>
      <w:r>
        <w:rPr>
          <w:color w:val="000000"/>
        </w:rPr>
        <w:t>Charge time: not exceeding 10 seconds from shock advisory to ready state</w:t>
      </w:r>
    </w:p>
    <w:p w14:paraId="58DFD6A0" w14:textId="77777777" w:rsidR="008128F8" w:rsidRDefault="008E156A">
      <w:pPr>
        <w:spacing w:before="160" w:after="60"/>
      </w:pPr>
      <w:r>
        <w:rPr>
          <w:b/>
          <w:bCs/>
          <w:color w:val="1F3864"/>
        </w:rPr>
        <w:t>Rhythm Analysis</w:t>
      </w:r>
    </w:p>
    <w:p w14:paraId="1E39950A" w14:textId="77777777" w:rsidR="008128F8" w:rsidRDefault="008E156A">
      <w:pPr>
        <w:pStyle w:val="ListParagraph"/>
        <w:numPr>
          <w:ilvl w:val="0"/>
          <w:numId w:val="1"/>
        </w:numPr>
        <w:spacing w:after="60" w:line="276" w:lineRule="auto"/>
        <w:ind w:left="504"/>
      </w:pPr>
      <w:r>
        <w:rPr>
          <w:color w:val="000000"/>
        </w:rPr>
        <w:t>Sensitivity for shockable rhythms: ≥90%</w:t>
      </w:r>
    </w:p>
    <w:p w14:paraId="22175D1A" w14:textId="77777777" w:rsidR="008128F8" w:rsidRDefault="008E156A">
      <w:pPr>
        <w:pStyle w:val="ListParagraph"/>
        <w:numPr>
          <w:ilvl w:val="0"/>
          <w:numId w:val="1"/>
        </w:numPr>
        <w:spacing w:after="60" w:line="276" w:lineRule="auto"/>
        <w:ind w:left="504"/>
      </w:pPr>
      <w:r>
        <w:rPr>
          <w:color w:val="000000"/>
        </w:rPr>
        <w:t>Specificity for non-shockable rhythms: ≥95%</w:t>
      </w:r>
    </w:p>
    <w:p w14:paraId="755B7852" w14:textId="77777777" w:rsidR="008128F8" w:rsidRDefault="008E156A">
      <w:pPr>
        <w:pStyle w:val="ListParagraph"/>
        <w:numPr>
          <w:ilvl w:val="0"/>
          <w:numId w:val="1"/>
        </w:numPr>
        <w:spacing w:after="60" w:line="276" w:lineRule="auto"/>
        <w:ind w:left="504"/>
      </w:pPr>
      <w:r>
        <w:rPr>
          <w:color w:val="000000"/>
        </w:rPr>
        <w:t>Analysis time: not exceeding 15 seconds</w:t>
      </w:r>
    </w:p>
    <w:p w14:paraId="5123E5BD" w14:textId="77777777" w:rsidR="008128F8" w:rsidRDefault="008E156A">
      <w:pPr>
        <w:spacing w:before="160" w:after="60"/>
      </w:pPr>
      <w:r>
        <w:rPr>
          <w:b/>
          <w:bCs/>
          <w:color w:val="1F3864"/>
        </w:rPr>
        <w:t>Voice &amp; Visu</w:t>
      </w:r>
      <w:r>
        <w:rPr>
          <w:b/>
          <w:bCs/>
          <w:color w:val="1F3864"/>
        </w:rPr>
        <w:t>al Prompts</w:t>
      </w:r>
    </w:p>
    <w:p w14:paraId="6931588D" w14:textId="77777777" w:rsidR="008128F8" w:rsidRDefault="008E156A">
      <w:pPr>
        <w:pStyle w:val="ListParagraph"/>
        <w:numPr>
          <w:ilvl w:val="0"/>
          <w:numId w:val="1"/>
        </w:numPr>
        <w:spacing w:after="60" w:line="276" w:lineRule="auto"/>
        <w:ind w:left="504"/>
      </w:pPr>
      <w:r>
        <w:rPr>
          <w:color w:val="000000"/>
        </w:rPr>
        <w:t>Multilingual voice prompts (configurable at supply)</w:t>
      </w:r>
    </w:p>
    <w:p w14:paraId="251F11B6" w14:textId="77777777" w:rsidR="008128F8" w:rsidRDefault="008E156A">
      <w:pPr>
        <w:pStyle w:val="ListParagraph"/>
        <w:numPr>
          <w:ilvl w:val="0"/>
          <w:numId w:val="1"/>
        </w:numPr>
        <w:spacing w:after="60" w:line="276" w:lineRule="auto"/>
        <w:ind w:left="504"/>
      </w:pPr>
      <w:r>
        <w:rPr>
          <w:color w:val="000000"/>
        </w:rPr>
        <w:t>LED or LCD visual prompts</w:t>
      </w:r>
    </w:p>
    <w:p w14:paraId="33F72997" w14:textId="77777777" w:rsidR="008128F8" w:rsidRDefault="008E156A">
      <w:pPr>
        <w:spacing w:before="160" w:after="60"/>
      </w:pPr>
      <w:r>
        <w:rPr>
          <w:b/>
          <w:bCs/>
          <w:color w:val="1F3864"/>
        </w:rPr>
        <w:t>CPR Coaching</w:t>
      </w:r>
    </w:p>
    <w:p w14:paraId="2C0361B8" w14:textId="77777777" w:rsidR="008128F8" w:rsidRDefault="008E156A">
      <w:pPr>
        <w:pStyle w:val="ListParagraph"/>
        <w:numPr>
          <w:ilvl w:val="0"/>
          <w:numId w:val="1"/>
        </w:numPr>
        <w:spacing w:after="60" w:line="276" w:lineRule="auto"/>
        <w:ind w:left="504"/>
      </w:pPr>
      <w:r>
        <w:rPr>
          <w:color w:val="000000"/>
        </w:rPr>
        <w:t>Integrated metronome</w:t>
      </w:r>
    </w:p>
    <w:p w14:paraId="18C89DD9" w14:textId="77777777" w:rsidR="008128F8" w:rsidRDefault="008E156A">
      <w:pPr>
        <w:pStyle w:val="ListParagraph"/>
        <w:numPr>
          <w:ilvl w:val="0"/>
          <w:numId w:val="1"/>
        </w:numPr>
        <w:spacing w:after="60" w:line="276" w:lineRule="auto"/>
        <w:ind w:left="504"/>
      </w:pPr>
      <w:r>
        <w:rPr>
          <w:color w:val="000000"/>
        </w:rPr>
        <w:t>Real-time CPR quality feedback (rate and/or depth) --- where technology permits</w:t>
      </w:r>
    </w:p>
    <w:p w14:paraId="635C44AD" w14:textId="77777777" w:rsidR="008128F8" w:rsidRDefault="008E156A">
      <w:pPr>
        <w:spacing w:before="160" w:after="60"/>
      </w:pPr>
      <w:r>
        <w:rPr>
          <w:b/>
          <w:bCs/>
          <w:color w:val="1F3864"/>
        </w:rPr>
        <w:t>Display (if fitted)</w:t>
      </w:r>
    </w:p>
    <w:p w14:paraId="65C39F8D" w14:textId="77777777" w:rsidR="008128F8" w:rsidRDefault="008E156A">
      <w:pPr>
        <w:pStyle w:val="ListParagraph"/>
        <w:numPr>
          <w:ilvl w:val="0"/>
          <w:numId w:val="1"/>
        </w:numPr>
        <w:spacing w:after="60" w:line="276" w:lineRule="auto"/>
        <w:ind w:left="504"/>
      </w:pPr>
      <w:r>
        <w:rPr>
          <w:color w:val="000000"/>
        </w:rPr>
        <w:lastRenderedPageBreak/>
        <w:t>Monochrome or color LCD; minimum 2 inches diagonal</w:t>
      </w:r>
    </w:p>
    <w:p w14:paraId="1CCCC3FC" w14:textId="77777777" w:rsidR="008128F8" w:rsidRDefault="008E156A">
      <w:pPr>
        <w:pStyle w:val="ListParagraph"/>
        <w:numPr>
          <w:ilvl w:val="0"/>
          <w:numId w:val="1"/>
        </w:numPr>
        <w:spacing w:after="60" w:line="276" w:lineRule="auto"/>
        <w:ind w:left="504"/>
      </w:pPr>
      <w:r>
        <w:rPr>
          <w:color w:val="000000"/>
        </w:rPr>
        <w:t>ECG waveform display capability (optional)</w:t>
      </w:r>
    </w:p>
    <w:p w14:paraId="76875344" w14:textId="77777777" w:rsidR="008128F8" w:rsidRDefault="008E156A">
      <w:pPr>
        <w:spacing w:before="160" w:after="60"/>
      </w:pPr>
      <w:r>
        <w:rPr>
          <w:b/>
          <w:bCs/>
          <w:color w:val="1F3864"/>
        </w:rPr>
        <w:t>Event Recording</w:t>
      </w:r>
    </w:p>
    <w:p w14:paraId="409244CD" w14:textId="77777777" w:rsidR="008128F8" w:rsidRDefault="008E156A">
      <w:pPr>
        <w:pStyle w:val="ListParagraph"/>
        <w:numPr>
          <w:ilvl w:val="0"/>
          <w:numId w:val="1"/>
        </w:numPr>
        <w:spacing w:after="60" w:line="276" w:lineRule="auto"/>
        <w:ind w:left="504"/>
      </w:pPr>
      <w:r>
        <w:rPr>
          <w:color w:val="000000"/>
        </w:rPr>
        <w:t>Minimum 30 minutes of ECG and event data</w:t>
      </w:r>
    </w:p>
    <w:p w14:paraId="466631EE" w14:textId="77777777" w:rsidR="008128F8" w:rsidRDefault="008E156A">
      <w:pPr>
        <w:pStyle w:val="ListParagraph"/>
        <w:numPr>
          <w:ilvl w:val="0"/>
          <w:numId w:val="1"/>
        </w:numPr>
        <w:spacing w:after="60" w:line="276" w:lineRule="auto"/>
        <w:ind w:left="504"/>
      </w:pPr>
      <w:r>
        <w:rPr>
          <w:color w:val="000000"/>
        </w:rPr>
        <w:t>Data export via USB, IrDA, Bluetooth, or memory card</w:t>
      </w:r>
    </w:p>
    <w:p w14:paraId="59965FE9" w14:textId="77777777" w:rsidR="008128F8" w:rsidRDefault="008E156A">
      <w:pPr>
        <w:spacing w:before="160" w:after="60"/>
      </w:pPr>
      <w:r>
        <w:rPr>
          <w:b/>
          <w:bCs/>
          <w:color w:val="1F3864"/>
        </w:rPr>
        <w:t>Self-Test</w:t>
      </w:r>
    </w:p>
    <w:p w14:paraId="78EA4F6C" w14:textId="77777777" w:rsidR="008128F8" w:rsidRDefault="008E156A">
      <w:pPr>
        <w:pStyle w:val="ListParagraph"/>
        <w:numPr>
          <w:ilvl w:val="0"/>
          <w:numId w:val="1"/>
        </w:numPr>
        <w:spacing w:after="60" w:line="276" w:lineRule="auto"/>
        <w:ind w:left="504"/>
      </w:pPr>
      <w:r>
        <w:rPr>
          <w:color w:val="000000"/>
        </w:rPr>
        <w:t>Automatic daily self-test of battery, elec</w:t>
      </w:r>
      <w:r>
        <w:rPr>
          <w:color w:val="000000"/>
        </w:rPr>
        <w:t>tronics, and pad connection</w:t>
      </w:r>
    </w:p>
    <w:p w14:paraId="4FF5E402" w14:textId="77777777" w:rsidR="008128F8" w:rsidRDefault="008E156A">
      <w:pPr>
        <w:pStyle w:val="ListParagraph"/>
        <w:numPr>
          <w:ilvl w:val="0"/>
          <w:numId w:val="1"/>
        </w:numPr>
        <w:spacing w:after="60" w:line="276" w:lineRule="auto"/>
        <w:ind w:left="504"/>
      </w:pPr>
      <w:r>
        <w:rPr>
          <w:color w:val="000000"/>
        </w:rPr>
        <w:t>Clear visible status indicator (ready/not ready)</w:t>
      </w:r>
    </w:p>
    <w:p w14:paraId="273911A5" w14:textId="77777777" w:rsidR="008128F8" w:rsidRDefault="008E156A">
      <w:pPr>
        <w:spacing w:before="160" w:after="60"/>
      </w:pPr>
      <w:r>
        <w:rPr>
          <w:b/>
          <w:bCs/>
          <w:color w:val="1F3864"/>
        </w:rPr>
        <w:t>Power Supply</w:t>
      </w:r>
    </w:p>
    <w:p w14:paraId="5366B684" w14:textId="77777777" w:rsidR="008128F8" w:rsidRDefault="008E156A">
      <w:pPr>
        <w:pStyle w:val="ListParagraph"/>
        <w:numPr>
          <w:ilvl w:val="0"/>
          <w:numId w:val="1"/>
        </w:numPr>
        <w:spacing w:after="60" w:line="276" w:lineRule="auto"/>
        <w:ind w:left="504"/>
      </w:pPr>
      <w:r>
        <w:rPr>
          <w:color w:val="000000"/>
        </w:rPr>
        <w:t>Long-life primary lithium battery or rechargeable battery</w:t>
      </w:r>
    </w:p>
    <w:p w14:paraId="2674BC0C" w14:textId="77777777" w:rsidR="008128F8" w:rsidRDefault="008E156A">
      <w:pPr>
        <w:pStyle w:val="ListParagraph"/>
        <w:numPr>
          <w:ilvl w:val="0"/>
          <w:numId w:val="1"/>
        </w:numPr>
        <w:spacing w:after="60" w:line="276" w:lineRule="auto"/>
        <w:ind w:left="504"/>
      </w:pPr>
      <w:r>
        <w:rPr>
          <w:color w:val="000000"/>
        </w:rPr>
        <w:t>Standby life (primary battery): minimum 4 years</w:t>
      </w:r>
    </w:p>
    <w:p w14:paraId="675EE6E2" w14:textId="77777777" w:rsidR="008128F8" w:rsidRDefault="008E156A">
      <w:pPr>
        <w:pStyle w:val="ListParagraph"/>
        <w:numPr>
          <w:ilvl w:val="0"/>
          <w:numId w:val="1"/>
        </w:numPr>
        <w:spacing w:after="60" w:line="276" w:lineRule="auto"/>
        <w:ind w:left="504"/>
      </w:pPr>
      <w:r>
        <w:rPr>
          <w:color w:val="000000"/>
        </w:rPr>
        <w:t>Shock capacity per battery: minimum 200 shocks at maximum en</w:t>
      </w:r>
      <w:r>
        <w:rPr>
          <w:color w:val="000000"/>
        </w:rPr>
        <w:t>ergy, or minimum 6 hours of continuous monitoring</w:t>
      </w:r>
    </w:p>
    <w:p w14:paraId="3ECC53BA" w14:textId="77777777" w:rsidR="008128F8" w:rsidRDefault="008E156A">
      <w:pPr>
        <w:spacing w:before="160" w:after="60"/>
      </w:pPr>
      <w:r>
        <w:rPr>
          <w:b/>
          <w:bCs/>
          <w:color w:val="1F3864"/>
        </w:rPr>
        <w:t>Physical Characteristics</w:t>
      </w:r>
    </w:p>
    <w:p w14:paraId="3FB4E86D" w14:textId="77777777" w:rsidR="008128F8" w:rsidRDefault="008E156A">
      <w:pPr>
        <w:pStyle w:val="ListParagraph"/>
        <w:numPr>
          <w:ilvl w:val="0"/>
          <w:numId w:val="1"/>
        </w:numPr>
        <w:spacing w:after="60" w:line="276" w:lineRule="auto"/>
        <w:ind w:left="504"/>
      </w:pPr>
      <w:r>
        <w:rPr>
          <w:color w:val="000000"/>
        </w:rPr>
        <w:t>Weight: approximately 1.5--3.5 kg with battery and pads</w:t>
      </w:r>
    </w:p>
    <w:p w14:paraId="1A457FFB" w14:textId="77777777" w:rsidR="008128F8" w:rsidRDefault="008E156A">
      <w:pPr>
        <w:pStyle w:val="ListParagraph"/>
        <w:numPr>
          <w:ilvl w:val="0"/>
          <w:numId w:val="1"/>
        </w:numPr>
        <w:spacing w:after="60" w:line="276" w:lineRule="auto"/>
        <w:ind w:left="504"/>
      </w:pPr>
      <w:r>
        <w:rPr>
          <w:color w:val="000000"/>
        </w:rPr>
        <w:t>Dimensions: compact, single-hand carry</w:t>
      </w:r>
    </w:p>
    <w:p w14:paraId="774B869D" w14:textId="77777777" w:rsidR="008128F8" w:rsidRDefault="008E156A">
      <w:pPr>
        <w:pStyle w:val="ListParagraph"/>
        <w:numPr>
          <w:ilvl w:val="0"/>
          <w:numId w:val="1"/>
        </w:numPr>
        <w:spacing w:after="60" w:line="276" w:lineRule="auto"/>
        <w:ind w:left="504"/>
      </w:pPr>
      <w:r>
        <w:rPr>
          <w:color w:val="000000"/>
        </w:rPr>
        <w:t>Ingress protection: minimum IP54 or equivalent</w:t>
      </w:r>
    </w:p>
    <w:p w14:paraId="27782B59" w14:textId="77777777" w:rsidR="008128F8" w:rsidRDefault="008E156A">
      <w:pPr>
        <w:pStyle w:val="ListParagraph"/>
        <w:numPr>
          <w:ilvl w:val="0"/>
          <w:numId w:val="1"/>
        </w:numPr>
        <w:spacing w:after="60" w:line="276" w:lineRule="auto"/>
        <w:ind w:left="504"/>
      </w:pPr>
      <w:r>
        <w:rPr>
          <w:color w:val="000000"/>
        </w:rPr>
        <w:t xml:space="preserve">Drop resistance: minimum 1 m onto hard </w:t>
      </w:r>
      <w:r>
        <w:rPr>
          <w:color w:val="000000"/>
        </w:rPr>
        <w:t>surface</w:t>
      </w:r>
    </w:p>
    <w:p w14:paraId="4823C7FA" w14:textId="77777777" w:rsidR="008128F8" w:rsidRDefault="008E156A">
      <w:pPr>
        <w:spacing w:before="160" w:after="60"/>
      </w:pPr>
      <w:r>
        <w:rPr>
          <w:b/>
          <w:bCs/>
          <w:color w:val="1F3864"/>
        </w:rPr>
        <w:t>Environmental</w:t>
      </w:r>
    </w:p>
    <w:p w14:paraId="1FBBA913" w14:textId="77777777" w:rsidR="008128F8" w:rsidRDefault="008E156A">
      <w:pPr>
        <w:pStyle w:val="ListParagraph"/>
        <w:numPr>
          <w:ilvl w:val="0"/>
          <w:numId w:val="1"/>
        </w:numPr>
        <w:spacing w:after="60" w:line="276" w:lineRule="auto"/>
        <w:ind w:left="504"/>
      </w:pPr>
      <w:r>
        <w:rPr>
          <w:color w:val="000000"/>
        </w:rPr>
        <w:t>Operating: 0--50 °C; 5--95% RH non-condensing</w:t>
      </w:r>
    </w:p>
    <w:p w14:paraId="7D51FCEA" w14:textId="77777777" w:rsidR="008128F8" w:rsidRDefault="008E156A">
      <w:pPr>
        <w:pStyle w:val="ListParagraph"/>
        <w:numPr>
          <w:ilvl w:val="0"/>
          <w:numId w:val="1"/>
        </w:numPr>
        <w:spacing w:after="60" w:line="276" w:lineRule="auto"/>
        <w:ind w:left="504"/>
      </w:pPr>
      <w:r>
        <w:rPr>
          <w:color w:val="000000"/>
        </w:rPr>
        <w:t>Storage: −20 to +60 °C</w:t>
      </w:r>
    </w:p>
    <w:p w14:paraId="4D6093FE" w14:textId="77777777" w:rsidR="008128F8" w:rsidRDefault="008E156A">
      <w:pPr>
        <w:spacing w:before="160" w:after="60"/>
      </w:pPr>
      <w:r>
        <w:rPr>
          <w:b/>
          <w:bCs/>
          <w:color w:val="1F3864"/>
        </w:rPr>
        <w:t>Applicable Standards</w:t>
      </w:r>
    </w:p>
    <w:p w14:paraId="0D1A6233" w14:textId="77777777" w:rsidR="008128F8" w:rsidRDefault="008E156A">
      <w:pPr>
        <w:pStyle w:val="ListParagraph"/>
        <w:numPr>
          <w:ilvl w:val="0"/>
          <w:numId w:val="1"/>
        </w:numPr>
        <w:spacing w:after="60" w:line="276" w:lineRule="auto"/>
        <w:ind w:left="504"/>
      </w:pPr>
      <w:r>
        <w:rPr>
          <w:color w:val="000000"/>
        </w:rPr>
        <w:t>IEC 60601-1, 60601-1-2, 60601-2-4</w:t>
      </w:r>
    </w:p>
    <w:p w14:paraId="4835F9B8" w14:textId="77777777" w:rsidR="008128F8" w:rsidRDefault="008E156A">
      <w:pPr>
        <w:pStyle w:val="ListParagraph"/>
        <w:numPr>
          <w:ilvl w:val="0"/>
          <w:numId w:val="1"/>
        </w:numPr>
        <w:spacing w:after="60" w:line="276" w:lineRule="auto"/>
        <w:ind w:left="504"/>
      </w:pPr>
      <w:r>
        <w:rPr>
          <w:color w:val="000000"/>
        </w:rPr>
        <w:t>IEC 62304, ISO 13485, ISO 14971</w:t>
      </w:r>
    </w:p>
    <w:p w14:paraId="59B9F4B7" w14:textId="77777777" w:rsidR="008128F8" w:rsidRDefault="008E156A">
      <w:pPr>
        <w:pStyle w:val="ListParagraph"/>
        <w:numPr>
          <w:ilvl w:val="0"/>
          <w:numId w:val="1"/>
        </w:numPr>
        <w:spacing w:after="60" w:line="276" w:lineRule="auto"/>
        <w:ind w:left="504"/>
      </w:pPr>
      <w:r>
        <w:rPr>
          <w:color w:val="000000"/>
        </w:rPr>
        <w:t>CE MDR / FDA 510(k) or equivalent</w:t>
      </w:r>
    </w:p>
    <w:p w14:paraId="4DEDE766" w14:textId="77777777" w:rsidR="008128F8" w:rsidRDefault="008E156A">
      <w:pPr>
        <w:pStyle w:val="Heading2"/>
        <w:pBdr>
          <w:bottom w:val="single" w:sz="6" w:space="4" w:color="2E74B5"/>
        </w:pBdr>
      </w:pPr>
      <w:bookmarkStart w:id="19" w:name="_Toc235266064"/>
      <w:proofErr w:type="gramStart"/>
      <w:r>
        <w:t>3.3  Standard</w:t>
      </w:r>
      <w:proofErr w:type="gramEnd"/>
      <w:r>
        <w:t xml:space="preserve"> Accessories</w:t>
      </w:r>
      <w:bookmarkEnd w:id="19"/>
    </w:p>
    <w:p w14:paraId="3AD30281" w14:textId="77777777" w:rsidR="008128F8" w:rsidRDefault="008E156A">
      <w:pPr>
        <w:spacing w:before="160" w:after="60"/>
      </w:pPr>
      <w:r>
        <w:rPr>
          <w:b/>
          <w:bCs/>
          <w:color w:val="1F3864"/>
        </w:rPr>
        <w:t>Adult Adhesive Electrode Pads (minimum 2 sets)</w:t>
      </w:r>
    </w:p>
    <w:p w14:paraId="4C13EF85" w14:textId="77777777" w:rsidR="008128F8" w:rsidRDefault="008E156A">
      <w:pPr>
        <w:pStyle w:val="ListParagraph"/>
        <w:numPr>
          <w:ilvl w:val="0"/>
          <w:numId w:val="1"/>
        </w:numPr>
        <w:spacing w:after="60" w:line="276" w:lineRule="auto"/>
        <w:ind w:left="504"/>
      </w:pPr>
      <w:r>
        <w:rPr>
          <w:color w:val="000000"/>
        </w:rPr>
        <w:t>Pre-gelled, single-use, individually sealed</w:t>
      </w:r>
    </w:p>
    <w:p w14:paraId="33D8A74B" w14:textId="77777777" w:rsidR="008128F8" w:rsidRDefault="008E156A">
      <w:pPr>
        <w:pStyle w:val="ListParagraph"/>
        <w:numPr>
          <w:ilvl w:val="0"/>
          <w:numId w:val="1"/>
        </w:numPr>
        <w:spacing w:after="60" w:line="276" w:lineRule="auto"/>
        <w:ind w:left="504"/>
      </w:pPr>
      <w:r>
        <w:rPr>
          <w:color w:val="000000"/>
        </w:rPr>
        <w:t>Shelf life: minimum 24 months</w:t>
      </w:r>
    </w:p>
    <w:p w14:paraId="1996CA41" w14:textId="77777777" w:rsidR="008128F8" w:rsidRDefault="008E156A">
      <w:pPr>
        <w:pStyle w:val="ListParagraph"/>
        <w:numPr>
          <w:ilvl w:val="0"/>
          <w:numId w:val="1"/>
        </w:numPr>
        <w:spacing w:after="60" w:line="276" w:lineRule="auto"/>
        <w:ind w:left="504"/>
      </w:pPr>
      <w:proofErr w:type="spellStart"/>
      <w:r>
        <w:rPr>
          <w:color w:val="000000"/>
        </w:rPr>
        <w:t>Radiotranslucent</w:t>
      </w:r>
      <w:proofErr w:type="spellEnd"/>
      <w:r>
        <w:rPr>
          <w:color w:val="000000"/>
        </w:rPr>
        <w:t>, latex-free</w:t>
      </w:r>
    </w:p>
    <w:p w14:paraId="48D9E991" w14:textId="77777777" w:rsidR="008128F8" w:rsidRDefault="008E156A">
      <w:pPr>
        <w:spacing w:before="160" w:after="60"/>
      </w:pPr>
      <w:r>
        <w:rPr>
          <w:b/>
          <w:bCs/>
          <w:color w:val="1F3864"/>
        </w:rPr>
        <w:t>Pediatric Pads or Pediatric Key (where applicable)</w:t>
      </w:r>
    </w:p>
    <w:p w14:paraId="6AE2443A" w14:textId="77777777" w:rsidR="008128F8" w:rsidRDefault="008E156A">
      <w:pPr>
        <w:pStyle w:val="ListParagraph"/>
        <w:numPr>
          <w:ilvl w:val="0"/>
          <w:numId w:val="1"/>
        </w:numPr>
        <w:spacing w:after="60" w:line="276" w:lineRule="auto"/>
        <w:ind w:left="504"/>
      </w:pPr>
      <w:r>
        <w:rPr>
          <w:color w:val="000000"/>
        </w:rPr>
        <w:t>Pediatric-sized pre-gelled adhesive pads OR pediatric m</w:t>
      </w:r>
      <w:r>
        <w:rPr>
          <w:color w:val="000000"/>
        </w:rPr>
        <w:t>ode key</w:t>
      </w:r>
    </w:p>
    <w:p w14:paraId="05605C23" w14:textId="77777777" w:rsidR="008128F8" w:rsidRDefault="008E156A">
      <w:pPr>
        <w:pStyle w:val="ListParagraph"/>
        <w:numPr>
          <w:ilvl w:val="0"/>
          <w:numId w:val="1"/>
        </w:numPr>
        <w:spacing w:after="60" w:line="276" w:lineRule="auto"/>
        <w:ind w:left="504"/>
      </w:pPr>
      <w:r>
        <w:rPr>
          <w:color w:val="000000"/>
        </w:rPr>
        <w:t>Shelf life: minimum 24 months (pads); indefinite (key)</w:t>
      </w:r>
    </w:p>
    <w:p w14:paraId="5CBB4FF4" w14:textId="77777777" w:rsidR="008128F8" w:rsidRDefault="008E156A">
      <w:pPr>
        <w:spacing w:before="160" w:after="60"/>
      </w:pPr>
      <w:r>
        <w:rPr>
          <w:b/>
          <w:bCs/>
          <w:color w:val="1F3864"/>
        </w:rPr>
        <w:t>Rechargeable Battery or Long-Life Lithium Battery</w:t>
      </w:r>
    </w:p>
    <w:p w14:paraId="18F7280C" w14:textId="77777777" w:rsidR="008128F8" w:rsidRDefault="008E156A">
      <w:pPr>
        <w:pStyle w:val="ListParagraph"/>
        <w:numPr>
          <w:ilvl w:val="0"/>
          <w:numId w:val="1"/>
        </w:numPr>
        <w:spacing w:after="60" w:line="276" w:lineRule="auto"/>
        <w:ind w:left="504"/>
      </w:pPr>
      <w:r>
        <w:rPr>
          <w:color w:val="000000"/>
        </w:rPr>
        <w:t>Minimum standby life 4 years (primary) or 2 years (rechargeable)</w:t>
      </w:r>
    </w:p>
    <w:p w14:paraId="5CC8171E" w14:textId="77777777" w:rsidR="008128F8" w:rsidRDefault="008E156A">
      <w:pPr>
        <w:pStyle w:val="ListParagraph"/>
        <w:numPr>
          <w:ilvl w:val="0"/>
          <w:numId w:val="1"/>
        </w:numPr>
        <w:spacing w:after="60" w:line="276" w:lineRule="auto"/>
        <w:ind w:left="504"/>
      </w:pPr>
      <w:r>
        <w:rPr>
          <w:color w:val="000000"/>
        </w:rPr>
        <w:lastRenderedPageBreak/>
        <w:t>Shock/monitoring capacity as specified above</w:t>
      </w:r>
    </w:p>
    <w:p w14:paraId="032BD409" w14:textId="77777777" w:rsidR="008128F8" w:rsidRDefault="008E156A">
      <w:pPr>
        <w:spacing w:before="160" w:after="60"/>
      </w:pPr>
      <w:r>
        <w:rPr>
          <w:b/>
          <w:bCs/>
          <w:color w:val="1F3864"/>
        </w:rPr>
        <w:t>Wall Mounting Bracket</w:t>
      </w:r>
    </w:p>
    <w:p w14:paraId="43721398" w14:textId="77777777" w:rsidR="008128F8" w:rsidRDefault="008E156A">
      <w:pPr>
        <w:pStyle w:val="ListParagraph"/>
        <w:numPr>
          <w:ilvl w:val="0"/>
          <w:numId w:val="1"/>
        </w:numPr>
        <w:spacing w:after="60" w:line="276" w:lineRule="auto"/>
        <w:ind w:left="504"/>
      </w:pPr>
      <w:r>
        <w:rPr>
          <w:color w:val="000000"/>
        </w:rPr>
        <w:t>Impact-resi</w:t>
      </w:r>
      <w:r>
        <w:rPr>
          <w:color w:val="000000"/>
        </w:rPr>
        <w:t>stant plastic or metal</w:t>
      </w:r>
    </w:p>
    <w:p w14:paraId="0A667C26" w14:textId="77777777" w:rsidR="008128F8" w:rsidRDefault="008E156A">
      <w:pPr>
        <w:pStyle w:val="ListParagraph"/>
        <w:numPr>
          <w:ilvl w:val="0"/>
          <w:numId w:val="1"/>
        </w:numPr>
        <w:spacing w:after="60" w:line="276" w:lineRule="auto"/>
        <w:ind w:left="504"/>
      </w:pPr>
      <w:r>
        <w:rPr>
          <w:color w:val="000000"/>
        </w:rPr>
        <w:t>Universal fitting with screws and wall anchors</w:t>
      </w:r>
    </w:p>
    <w:p w14:paraId="18B584B1" w14:textId="77777777" w:rsidR="008128F8" w:rsidRDefault="008E156A">
      <w:pPr>
        <w:spacing w:before="160" w:after="60"/>
      </w:pPr>
      <w:r>
        <w:rPr>
          <w:b/>
          <w:bCs/>
          <w:color w:val="1F3864"/>
        </w:rPr>
        <w:t>Carry Case</w:t>
      </w:r>
    </w:p>
    <w:p w14:paraId="06B02756" w14:textId="77777777" w:rsidR="008128F8" w:rsidRDefault="008E156A">
      <w:pPr>
        <w:pStyle w:val="ListParagraph"/>
        <w:numPr>
          <w:ilvl w:val="0"/>
          <w:numId w:val="1"/>
        </w:numPr>
        <w:spacing w:after="60" w:line="276" w:lineRule="auto"/>
        <w:ind w:left="504"/>
      </w:pPr>
      <w:r>
        <w:rPr>
          <w:color w:val="000000"/>
        </w:rPr>
        <w:t>Soft or semi-rigid, water-resistant</w:t>
      </w:r>
    </w:p>
    <w:p w14:paraId="2EE1C817" w14:textId="77777777" w:rsidR="008128F8" w:rsidRDefault="008E156A">
      <w:pPr>
        <w:pStyle w:val="ListParagraph"/>
        <w:numPr>
          <w:ilvl w:val="0"/>
          <w:numId w:val="1"/>
        </w:numPr>
        <w:spacing w:after="60" w:line="276" w:lineRule="auto"/>
        <w:ind w:left="504"/>
      </w:pPr>
      <w:r>
        <w:rPr>
          <w:color w:val="000000"/>
        </w:rPr>
        <w:t>Storage for AED, pads, and rescue kit</w:t>
      </w:r>
    </w:p>
    <w:p w14:paraId="26C5D686" w14:textId="77777777" w:rsidR="008128F8" w:rsidRDefault="008E156A">
      <w:pPr>
        <w:spacing w:before="160" w:after="60"/>
      </w:pPr>
      <w:r>
        <w:rPr>
          <w:b/>
          <w:bCs/>
          <w:color w:val="1F3864"/>
        </w:rPr>
        <w:t>Rescue Kit</w:t>
      </w:r>
    </w:p>
    <w:p w14:paraId="0EC3A70D" w14:textId="77777777" w:rsidR="008128F8" w:rsidRDefault="008E156A">
      <w:pPr>
        <w:pStyle w:val="ListParagraph"/>
        <w:numPr>
          <w:ilvl w:val="0"/>
          <w:numId w:val="1"/>
        </w:numPr>
        <w:spacing w:after="60" w:line="276" w:lineRule="auto"/>
        <w:ind w:left="504"/>
      </w:pPr>
      <w:r>
        <w:rPr>
          <w:color w:val="000000"/>
        </w:rPr>
        <w:t>CPR pocket mask with one-way valve</w:t>
      </w:r>
    </w:p>
    <w:p w14:paraId="02EC656F" w14:textId="77777777" w:rsidR="008128F8" w:rsidRDefault="008E156A">
      <w:pPr>
        <w:pStyle w:val="ListParagraph"/>
        <w:numPr>
          <w:ilvl w:val="0"/>
          <w:numId w:val="1"/>
        </w:numPr>
        <w:spacing w:after="60" w:line="276" w:lineRule="auto"/>
        <w:ind w:left="504"/>
      </w:pPr>
      <w:r>
        <w:rPr>
          <w:color w:val="000000"/>
        </w:rPr>
        <w:t>Trauma scissors</w:t>
      </w:r>
    </w:p>
    <w:p w14:paraId="41FC0048" w14:textId="77777777" w:rsidR="008128F8" w:rsidRDefault="008E156A">
      <w:pPr>
        <w:pStyle w:val="ListParagraph"/>
        <w:numPr>
          <w:ilvl w:val="0"/>
          <w:numId w:val="1"/>
        </w:numPr>
        <w:spacing w:after="60" w:line="276" w:lineRule="auto"/>
        <w:ind w:left="504"/>
      </w:pPr>
      <w:r>
        <w:rPr>
          <w:color w:val="000000"/>
        </w:rPr>
        <w:t>Disposable razor</w:t>
      </w:r>
    </w:p>
    <w:p w14:paraId="7BA3A365" w14:textId="77777777" w:rsidR="008128F8" w:rsidRDefault="008E156A">
      <w:pPr>
        <w:pStyle w:val="ListParagraph"/>
        <w:numPr>
          <w:ilvl w:val="0"/>
          <w:numId w:val="1"/>
        </w:numPr>
        <w:spacing w:after="60" w:line="276" w:lineRule="auto"/>
        <w:ind w:left="504"/>
      </w:pPr>
      <w:r>
        <w:rPr>
          <w:color w:val="000000"/>
        </w:rPr>
        <w:t>Nitrile examination gloves (minimum 2 pairs)</w:t>
      </w:r>
    </w:p>
    <w:p w14:paraId="4FC05758" w14:textId="77777777" w:rsidR="008128F8" w:rsidRDefault="008E156A">
      <w:pPr>
        <w:pStyle w:val="ListParagraph"/>
        <w:numPr>
          <w:ilvl w:val="0"/>
          <w:numId w:val="1"/>
        </w:numPr>
        <w:spacing w:after="60" w:line="276" w:lineRule="auto"/>
        <w:ind w:left="504"/>
      </w:pPr>
      <w:r>
        <w:rPr>
          <w:color w:val="000000"/>
        </w:rPr>
        <w:t>Absorbent towel/gauze</w:t>
      </w:r>
    </w:p>
    <w:p w14:paraId="20E3BC56" w14:textId="77777777" w:rsidR="008128F8" w:rsidRDefault="008E156A">
      <w:pPr>
        <w:pStyle w:val="ListParagraph"/>
        <w:numPr>
          <w:ilvl w:val="0"/>
          <w:numId w:val="1"/>
        </w:numPr>
        <w:spacing w:after="60" w:line="276" w:lineRule="auto"/>
        <w:ind w:left="504"/>
      </w:pPr>
      <w:r>
        <w:rPr>
          <w:color w:val="000000"/>
        </w:rPr>
        <w:t>Alcohol-free wipes</w:t>
      </w:r>
    </w:p>
    <w:p w14:paraId="5BBD0243" w14:textId="77777777" w:rsidR="008128F8" w:rsidRDefault="008E156A">
      <w:pPr>
        <w:spacing w:before="160" w:after="60"/>
      </w:pPr>
      <w:r>
        <w:rPr>
          <w:b/>
          <w:bCs/>
          <w:color w:val="1F3864"/>
        </w:rPr>
        <w:t>Status Indicator Labels</w:t>
      </w:r>
    </w:p>
    <w:p w14:paraId="7D0CA811" w14:textId="77777777" w:rsidR="008128F8" w:rsidRDefault="008E156A">
      <w:pPr>
        <w:pStyle w:val="ListParagraph"/>
        <w:numPr>
          <w:ilvl w:val="0"/>
          <w:numId w:val="1"/>
        </w:numPr>
        <w:spacing w:after="60" w:line="276" w:lineRule="auto"/>
        <w:ind w:left="504"/>
      </w:pPr>
      <w:r>
        <w:rPr>
          <w:color w:val="000000"/>
        </w:rPr>
        <w:t>Adhesive labels indicating device status and last self-test</w:t>
      </w:r>
    </w:p>
    <w:p w14:paraId="69988B4F" w14:textId="77777777" w:rsidR="008128F8" w:rsidRDefault="008E156A">
      <w:pPr>
        <w:spacing w:before="160" w:after="60"/>
      </w:pPr>
      <w:r>
        <w:rPr>
          <w:b/>
          <w:bCs/>
          <w:color w:val="1F3864"/>
        </w:rPr>
        <w:t>User Manual</w:t>
      </w:r>
    </w:p>
    <w:p w14:paraId="1C254EB6" w14:textId="77777777" w:rsidR="008128F8" w:rsidRDefault="008E156A">
      <w:pPr>
        <w:pStyle w:val="ListParagraph"/>
        <w:numPr>
          <w:ilvl w:val="0"/>
          <w:numId w:val="1"/>
        </w:numPr>
        <w:spacing w:after="60" w:line="276" w:lineRule="auto"/>
        <w:ind w:left="504"/>
      </w:pPr>
      <w:r>
        <w:rPr>
          <w:color w:val="000000"/>
        </w:rPr>
        <w:t>Printed and electronic, quick-reference guide included</w:t>
      </w:r>
    </w:p>
    <w:p w14:paraId="5E495D01" w14:textId="77777777" w:rsidR="008128F8" w:rsidRDefault="008E156A">
      <w:pPr>
        <w:spacing w:before="160" w:after="60"/>
      </w:pPr>
      <w:r>
        <w:rPr>
          <w:b/>
          <w:bCs/>
          <w:color w:val="1F3864"/>
        </w:rPr>
        <w:t>AED Signage</w:t>
      </w:r>
    </w:p>
    <w:p w14:paraId="3F81D4BE" w14:textId="77777777" w:rsidR="008128F8" w:rsidRDefault="008E156A">
      <w:pPr>
        <w:pStyle w:val="ListParagraph"/>
        <w:numPr>
          <w:ilvl w:val="0"/>
          <w:numId w:val="1"/>
        </w:numPr>
        <w:spacing w:after="60" w:line="276" w:lineRule="auto"/>
        <w:ind w:left="504"/>
      </w:pPr>
      <w:r>
        <w:rPr>
          <w:color w:val="000000"/>
        </w:rPr>
        <w:t>ISO-standard universal AED wall sign, high-visibility</w:t>
      </w:r>
    </w:p>
    <w:p w14:paraId="72CB4DA5" w14:textId="77777777" w:rsidR="008128F8" w:rsidRDefault="008E156A">
      <w:pPr>
        <w:spacing w:before="160" w:after="60"/>
      </w:pPr>
      <w:r>
        <w:rPr>
          <w:b/>
          <w:bCs/>
          <w:color w:val="1F3864"/>
        </w:rPr>
        <w:t>Battery Charger (if rechargeable)</w:t>
      </w:r>
    </w:p>
    <w:p w14:paraId="7C6E9DDC" w14:textId="77777777" w:rsidR="008128F8" w:rsidRDefault="008E156A">
      <w:pPr>
        <w:pStyle w:val="ListParagraph"/>
        <w:numPr>
          <w:ilvl w:val="0"/>
          <w:numId w:val="1"/>
        </w:numPr>
        <w:spacing w:after="60" w:line="276" w:lineRule="auto"/>
        <w:ind w:left="504"/>
      </w:pPr>
      <w:r>
        <w:rPr>
          <w:color w:val="000000"/>
        </w:rPr>
        <w:t>Compatible with host battery, with charge status indication</w:t>
      </w:r>
    </w:p>
    <w:p w14:paraId="3AAB08EB" w14:textId="77777777" w:rsidR="008128F8" w:rsidRDefault="008E156A">
      <w:pPr>
        <w:pStyle w:val="Heading2"/>
        <w:pBdr>
          <w:bottom w:val="single" w:sz="6" w:space="4" w:color="2E74B5"/>
        </w:pBdr>
      </w:pPr>
      <w:bookmarkStart w:id="20" w:name="_Toc235266065"/>
      <w:proofErr w:type="gramStart"/>
      <w:r>
        <w:t>3.4  Installation</w:t>
      </w:r>
      <w:proofErr w:type="gramEnd"/>
      <w:r>
        <w:t xml:space="preserve"> Requirements</w:t>
      </w:r>
      <w:bookmarkEnd w:id="20"/>
    </w:p>
    <w:p w14:paraId="4E81ECEC" w14:textId="77777777" w:rsidR="008128F8" w:rsidRDefault="008E156A">
      <w:pPr>
        <w:pStyle w:val="ListParagraph"/>
        <w:numPr>
          <w:ilvl w:val="0"/>
          <w:numId w:val="1"/>
        </w:numPr>
        <w:spacing w:after="60" w:line="276" w:lineRule="auto"/>
        <w:ind w:left="504"/>
      </w:pPr>
      <w:r>
        <w:rPr>
          <w:color w:val="000000"/>
        </w:rPr>
        <w:t>Wall-mounted in publicly accessible location (as per hospital pla</w:t>
      </w:r>
      <w:r>
        <w:rPr>
          <w:color w:val="000000"/>
        </w:rPr>
        <w:t>n)</w:t>
      </w:r>
    </w:p>
    <w:p w14:paraId="696AF37F" w14:textId="77777777" w:rsidR="008128F8" w:rsidRDefault="008E156A">
      <w:pPr>
        <w:pStyle w:val="ListParagraph"/>
        <w:numPr>
          <w:ilvl w:val="0"/>
          <w:numId w:val="1"/>
        </w:numPr>
        <w:spacing w:after="60" w:line="276" w:lineRule="auto"/>
        <w:ind w:left="504"/>
      </w:pPr>
      <w:r>
        <w:rPr>
          <w:color w:val="000000"/>
        </w:rPr>
        <w:t>Ambient temperature within operating range</w:t>
      </w:r>
    </w:p>
    <w:p w14:paraId="470C4034" w14:textId="77777777" w:rsidR="008128F8" w:rsidRDefault="008E156A">
      <w:pPr>
        <w:pStyle w:val="ListParagraph"/>
        <w:numPr>
          <w:ilvl w:val="0"/>
          <w:numId w:val="1"/>
        </w:numPr>
        <w:spacing w:after="60" w:line="276" w:lineRule="auto"/>
        <w:ind w:left="504"/>
      </w:pPr>
      <w:r>
        <w:rPr>
          <w:color w:val="000000"/>
        </w:rPr>
        <w:t>No dedicated electrical supply required (battery-powered)</w:t>
      </w:r>
    </w:p>
    <w:p w14:paraId="3C07E867" w14:textId="77777777" w:rsidR="008128F8" w:rsidRDefault="008E156A">
      <w:pPr>
        <w:pStyle w:val="ListParagraph"/>
        <w:numPr>
          <w:ilvl w:val="0"/>
          <w:numId w:val="1"/>
        </w:numPr>
        <w:spacing w:after="60" w:line="276" w:lineRule="auto"/>
        <w:ind w:left="504"/>
      </w:pPr>
      <w:r>
        <w:rPr>
          <w:color w:val="000000"/>
        </w:rPr>
        <w:t>Optional network connectivity for remote status monitoring</w:t>
      </w:r>
    </w:p>
    <w:p w14:paraId="166B8545" w14:textId="77777777" w:rsidR="008128F8" w:rsidRDefault="008E156A">
      <w:pPr>
        <w:pStyle w:val="ListParagraph"/>
        <w:numPr>
          <w:ilvl w:val="0"/>
          <w:numId w:val="1"/>
        </w:numPr>
        <w:spacing w:after="60" w:line="276" w:lineRule="auto"/>
        <w:ind w:left="504"/>
      </w:pPr>
      <w:r>
        <w:rPr>
          <w:color w:val="000000"/>
        </w:rPr>
        <w:t>Signage installed per ISO standards</w:t>
      </w:r>
    </w:p>
    <w:p w14:paraId="35E47757" w14:textId="77777777" w:rsidR="008128F8" w:rsidRDefault="008E156A">
      <w:pPr>
        <w:pStyle w:val="Heading2"/>
        <w:pBdr>
          <w:bottom w:val="single" w:sz="6" w:space="4" w:color="2E74B5"/>
        </w:pBdr>
      </w:pPr>
      <w:bookmarkStart w:id="21" w:name="_Toc235266066"/>
      <w:proofErr w:type="gramStart"/>
      <w:r>
        <w:t>3.5  Documentation</w:t>
      </w:r>
      <w:bookmarkEnd w:id="21"/>
      <w:proofErr w:type="gramEnd"/>
    </w:p>
    <w:p w14:paraId="18C32531" w14:textId="77777777" w:rsidR="008128F8" w:rsidRDefault="008E156A">
      <w:pPr>
        <w:spacing w:after="120" w:line="276" w:lineRule="auto"/>
        <w:jc w:val="both"/>
      </w:pPr>
      <w:r>
        <w:rPr>
          <w:color w:val="000000"/>
        </w:rPr>
        <w:t>Supplier shall provide:</w:t>
      </w:r>
    </w:p>
    <w:p w14:paraId="11768173" w14:textId="77777777" w:rsidR="008128F8" w:rsidRDefault="008E156A">
      <w:pPr>
        <w:pStyle w:val="ListParagraph"/>
        <w:numPr>
          <w:ilvl w:val="0"/>
          <w:numId w:val="1"/>
        </w:numPr>
        <w:spacing w:after="60" w:line="276" w:lineRule="auto"/>
        <w:ind w:left="504"/>
      </w:pPr>
      <w:r>
        <w:rPr>
          <w:color w:val="000000"/>
        </w:rPr>
        <w:t>User Manual an</w:t>
      </w:r>
      <w:r>
        <w:rPr>
          <w:color w:val="000000"/>
        </w:rPr>
        <w:t>d Quick Reference Guide</w:t>
      </w:r>
    </w:p>
    <w:p w14:paraId="0A50D88C" w14:textId="77777777" w:rsidR="008128F8" w:rsidRDefault="008E156A">
      <w:pPr>
        <w:pStyle w:val="ListParagraph"/>
        <w:numPr>
          <w:ilvl w:val="0"/>
          <w:numId w:val="1"/>
        </w:numPr>
        <w:spacing w:after="60" w:line="276" w:lineRule="auto"/>
        <w:ind w:left="504"/>
      </w:pPr>
      <w:r>
        <w:rPr>
          <w:color w:val="000000"/>
        </w:rPr>
        <w:t>Service Manual</w:t>
      </w:r>
    </w:p>
    <w:p w14:paraId="5A901613" w14:textId="77777777" w:rsidR="008128F8" w:rsidRDefault="008E156A">
      <w:pPr>
        <w:pStyle w:val="ListParagraph"/>
        <w:numPr>
          <w:ilvl w:val="0"/>
          <w:numId w:val="1"/>
        </w:numPr>
        <w:spacing w:after="60" w:line="276" w:lineRule="auto"/>
        <w:ind w:left="504"/>
      </w:pPr>
      <w:r>
        <w:rPr>
          <w:color w:val="000000"/>
        </w:rPr>
        <w:t>Self-Test Log Procedure</w:t>
      </w:r>
    </w:p>
    <w:p w14:paraId="64ABBEFA" w14:textId="77777777" w:rsidR="008128F8" w:rsidRDefault="008E156A">
      <w:pPr>
        <w:pStyle w:val="ListParagraph"/>
        <w:numPr>
          <w:ilvl w:val="0"/>
          <w:numId w:val="1"/>
        </w:numPr>
        <w:spacing w:after="60" w:line="276" w:lineRule="auto"/>
        <w:ind w:left="504"/>
      </w:pPr>
      <w:r>
        <w:rPr>
          <w:color w:val="000000"/>
        </w:rPr>
        <w:t>Factory Test Certificate</w:t>
      </w:r>
    </w:p>
    <w:p w14:paraId="2BCA6220" w14:textId="77777777" w:rsidR="008128F8" w:rsidRDefault="008E156A">
      <w:pPr>
        <w:pStyle w:val="ListParagraph"/>
        <w:numPr>
          <w:ilvl w:val="0"/>
          <w:numId w:val="1"/>
        </w:numPr>
        <w:spacing w:after="60" w:line="276" w:lineRule="auto"/>
        <w:ind w:left="504"/>
      </w:pPr>
      <w:r>
        <w:rPr>
          <w:color w:val="000000"/>
        </w:rPr>
        <w:lastRenderedPageBreak/>
        <w:t>Electrical Safety Test Report per IEC 62353</w:t>
      </w:r>
    </w:p>
    <w:p w14:paraId="0E232F48" w14:textId="77777777" w:rsidR="008128F8" w:rsidRDefault="008E156A">
      <w:pPr>
        <w:pStyle w:val="ListParagraph"/>
        <w:numPr>
          <w:ilvl w:val="0"/>
          <w:numId w:val="1"/>
        </w:numPr>
        <w:spacing w:after="60" w:line="276" w:lineRule="auto"/>
        <w:ind w:left="504"/>
      </w:pPr>
      <w:r>
        <w:rPr>
          <w:color w:val="000000"/>
        </w:rPr>
        <w:t>Preventive Maintenance Schedule</w:t>
      </w:r>
    </w:p>
    <w:p w14:paraId="76D9A5D5" w14:textId="77777777" w:rsidR="008128F8" w:rsidRDefault="008E156A">
      <w:pPr>
        <w:pStyle w:val="ListParagraph"/>
        <w:numPr>
          <w:ilvl w:val="0"/>
          <w:numId w:val="1"/>
        </w:numPr>
        <w:spacing w:after="60" w:line="276" w:lineRule="auto"/>
        <w:ind w:left="504"/>
      </w:pPr>
      <w:r>
        <w:rPr>
          <w:color w:val="000000"/>
        </w:rPr>
        <w:t>Declaration of Conformity</w:t>
      </w:r>
    </w:p>
    <w:p w14:paraId="16BBE3ED" w14:textId="77777777" w:rsidR="008128F8" w:rsidRDefault="008E156A">
      <w:pPr>
        <w:pStyle w:val="Heading2"/>
        <w:pBdr>
          <w:bottom w:val="single" w:sz="6" w:space="4" w:color="2E74B5"/>
        </w:pBdr>
      </w:pPr>
      <w:bookmarkStart w:id="22" w:name="_Toc235266067"/>
      <w:proofErr w:type="gramStart"/>
      <w:r>
        <w:t>3.6  Training</w:t>
      </w:r>
      <w:bookmarkEnd w:id="22"/>
      <w:proofErr w:type="gramEnd"/>
    </w:p>
    <w:p w14:paraId="4123C534" w14:textId="77777777" w:rsidR="008128F8" w:rsidRDefault="008E156A">
      <w:pPr>
        <w:spacing w:after="120" w:line="276" w:lineRule="auto"/>
        <w:jc w:val="both"/>
      </w:pPr>
      <w:r>
        <w:rPr>
          <w:color w:val="000000"/>
        </w:rPr>
        <w:t>Supplier shall provide:</w:t>
      </w:r>
    </w:p>
    <w:p w14:paraId="14512805" w14:textId="77777777" w:rsidR="008128F8" w:rsidRDefault="008E156A">
      <w:pPr>
        <w:pStyle w:val="ListParagraph"/>
        <w:numPr>
          <w:ilvl w:val="0"/>
          <w:numId w:val="1"/>
        </w:numPr>
        <w:spacing w:after="60" w:line="276" w:lineRule="auto"/>
        <w:ind w:left="504"/>
      </w:pPr>
      <w:r>
        <w:rPr>
          <w:color w:val="000000"/>
        </w:rPr>
        <w:t>BLS/AED clinical training fo</w:t>
      </w:r>
      <w:r>
        <w:rPr>
          <w:color w:val="000000"/>
        </w:rPr>
        <w:t>r designated staff</w:t>
      </w:r>
    </w:p>
    <w:p w14:paraId="08791047" w14:textId="77777777" w:rsidR="008128F8" w:rsidRDefault="008E156A">
      <w:pPr>
        <w:pStyle w:val="ListParagraph"/>
        <w:numPr>
          <w:ilvl w:val="0"/>
          <w:numId w:val="1"/>
        </w:numPr>
        <w:spacing w:after="60" w:line="276" w:lineRule="auto"/>
        <w:ind w:left="504"/>
      </w:pPr>
      <w:r>
        <w:rPr>
          <w:color w:val="000000"/>
        </w:rPr>
        <w:t>Biomedical engineering training on self-test verification and battery/pad management</w:t>
      </w:r>
    </w:p>
    <w:p w14:paraId="277219B5" w14:textId="77777777" w:rsidR="008128F8" w:rsidRDefault="008E156A">
      <w:pPr>
        <w:pStyle w:val="ListParagraph"/>
        <w:numPr>
          <w:ilvl w:val="0"/>
          <w:numId w:val="1"/>
        </w:numPr>
        <w:spacing w:after="60" w:line="276" w:lineRule="auto"/>
        <w:ind w:left="504"/>
      </w:pPr>
      <w:r>
        <w:rPr>
          <w:color w:val="000000"/>
        </w:rPr>
        <w:t>Basic troubleshooting training</w:t>
      </w:r>
    </w:p>
    <w:p w14:paraId="5F510B25" w14:textId="77777777" w:rsidR="008128F8" w:rsidRDefault="008E156A">
      <w:pPr>
        <w:pStyle w:val="ListParagraph"/>
        <w:numPr>
          <w:ilvl w:val="0"/>
          <w:numId w:val="1"/>
        </w:numPr>
        <w:spacing w:after="60" w:line="276" w:lineRule="auto"/>
        <w:ind w:left="504"/>
      </w:pPr>
      <w:r>
        <w:rPr>
          <w:color w:val="000000"/>
        </w:rPr>
        <w:t>Refresher training scheduling</w:t>
      </w:r>
    </w:p>
    <w:p w14:paraId="432574D7" w14:textId="77777777" w:rsidR="008128F8" w:rsidRDefault="008E156A">
      <w:pPr>
        <w:pStyle w:val="Heading2"/>
        <w:pBdr>
          <w:bottom w:val="single" w:sz="6" w:space="4" w:color="2E74B5"/>
        </w:pBdr>
      </w:pPr>
      <w:bookmarkStart w:id="23" w:name="_Toc235266068"/>
      <w:proofErr w:type="gramStart"/>
      <w:r>
        <w:t>3.7  Warranty</w:t>
      </w:r>
      <w:bookmarkEnd w:id="23"/>
      <w:proofErr w:type="gramEnd"/>
    </w:p>
    <w:p w14:paraId="0F003340" w14:textId="77777777" w:rsidR="008128F8" w:rsidRDefault="008E156A">
      <w:pPr>
        <w:spacing w:after="120" w:line="276" w:lineRule="auto"/>
        <w:jc w:val="both"/>
      </w:pPr>
      <w:r>
        <w:rPr>
          <w:color w:val="000000"/>
        </w:rPr>
        <w:t>Minimum 2 years comprehensive warranty on the AED unit, minimum 4 years pro-rated on primary battery (or as specified), including pads shelf-life replacement, technical support, and software updates. Spare-parts availability ≥8 years.</w:t>
      </w:r>
    </w:p>
    <w:p w14:paraId="15BADB3F"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24" w:name="_Toc235266069"/>
      <w:r>
        <w:lastRenderedPageBreak/>
        <w:t>4. CRASH CART</w:t>
      </w:r>
      <w:bookmarkEnd w:id="24"/>
    </w:p>
    <w:p w14:paraId="3C79ADD1" w14:textId="10F2624C" w:rsidR="008128F8" w:rsidRDefault="008E156A">
      <w:pPr>
        <w:spacing w:before="120" w:after="240"/>
      </w:pPr>
      <w:r>
        <w:rPr>
          <w:i/>
          <w:iCs/>
          <w:color w:val="595959"/>
        </w:rPr>
        <w:t>Quantit</w:t>
      </w:r>
      <w:r>
        <w:rPr>
          <w:i/>
          <w:iCs/>
          <w:color w:val="595959"/>
        </w:rPr>
        <w:t xml:space="preserve">y: </w:t>
      </w:r>
      <w:r w:rsidR="00AD4073">
        <w:rPr>
          <w:i/>
          <w:iCs/>
          <w:color w:val="595959"/>
        </w:rPr>
        <w:t>24</w:t>
      </w:r>
    </w:p>
    <w:p w14:paraId="230E1207" w14:textId="77777777" w:rsidR="008128F8" w:rsidRDefault="008E156A">
      <w:pPr>
        <w:pStyle w:val="Heading2"/>
        <w:pBdr>
          <w:bottom w:val="single" w:sz="6" w:space="4" w:color="2E74B5"/>
        </w:pBdr>
      </w:pPr>
      <w:bookmarkStart w:id="25" w:name="_Toc235266070"/>
      <w:proofErr w:type="gramStart"/>
      <w:r>
        <w:t>4.1  Clinical</w:t>
      </w:r>
      <w:proofErr w:type="gramEnd"/>
      <w:r>
        <w:t xml:space="preserve"> &amp; Functional Specifications</w:t>
      </w:r>
      <w:bookmarkEnd w:id="25"/>
    </w:p>
    <w:p w14:paraId="6DD66DFB" w14:textId="77777777" w:rsidR="008128F8" w:rsidRDefault="008E156A">
      <w:pPr>
        <w:spacing w:after="120" w:line="276" w:lineRule="auto"/>
        <w:jc w:val="both"/>
      </w:pPr>
      <w:r>
        <w:rPr>
          <w:color w:val="000000"/>
        </w:rPr>
        <w:t>The equipment shall be a mobile emergency resuscitation cart designed to store and transport life-saving medications, consumables, defibrillator, monitoring equipment, and airway management supplies t</w:t>
      </w:r>
      <w:r>
        <w:rPr>
          <w:color w:val="000000"/>
        </w:rPr>
        <w:t>o the site of medical emergencies within the hospital. It shall provide rapid, organized access to emergency supplies during code-blue situations.</w:t>
      </w:r>
    </w:p>
    <w:p w14:paraId="56463569" w14:textId="77777777" w:rsidR="008128F8" w:rsidRDefault="008E156A">
      <w:pPr>
        <w:spacing w:after="120" w:line="276" w:lineRule="auto"/>
        <w:jc w:val="both"/>
      </w:pPr>
      <w:r>
        <w:rPr>
          <w:color w:val="000000"/>
        </w:rPr>
        <w:t>The cart shall support:</w:t>
      </w:r>
    </w:p>
    <w:p w14:paraId="5E7BE777" w14:textId="77777777" w:rsidR="008128F8" w:rsidRDefault="008E156A">
      <w:pPr>
        <w:pStyle w:val="ListParagraph"/>
        <w:numPr>
          <w:ilvl w:val="0"/>
          <w:numId w:val="1"/>
        </w:numPr>
        <w:spacing w:after="60" w:line="276" w:lineRule="auto"/>
        <w:ind w:left="504"/>
      </w:pPr>
      <w:r>
        <w:rPr>
          <w:color w:val="000000"/>
        </w:rPr>
        <w:t>Secure storage with tamper-evident locking</w:t>
      </w:r>
    </w:p>
    <w:p w14:paraId="526BB6C4" w14:textId="77777777" w:rsidR="008128F8" w:rsidRDefault="008E156A">
      <w:pPr>
        <w:pStyle w:val="ListParagraph"/>
        <w:numPr>
          <w:ilvl w:val="0"/>
          <w:numId w:val="1"/>
        </w:numPr>
        <w:spacing w:after="60" w:line="276" w:lineRule="auto"/>
        <w:ind w:left="504"/>
      </w:pPr>
      <w:r>
        <w:rPr>
          <w:color w:val="000000"/>
        </w:rPr>
        <w:t>Rapid single-action access during emergenc</w:t>
      </w:r>
      <w:r>
        <w:rPr>
          <w:color w:val="000000"/>
        </w:rPr>
        <w:t>ies</w:t>
      </w:r>
    </w:p>
    <w:p w14:paraId="094F64AF" w14:textId="77777777" w:rsidR="008128F8" w:rsidRDefault="008E156A">
      <w:pPr>
        <w:pStyle w:val="ListParagraph"/>
        <w:numPr>
          <w:ilvl w:val="0"/>
          <w:numId w:val="1"/>
        </w:numPr>
        <w:spacing w:after="60" w:line="276" w:lineRule="auto"/>
        <w:ind w:left="504"/>
      </w:pPr>
      <w:r>
        <w:rPr>
          <w:color w:val="000000"/>
        </w:rPr>
        <w:t>Mounting of defibrillator/monitor on top surface</w:t>
      </w:r>
    </w:p>
    <w:p w14:paraId="45D63B21" w14:textId="77777777" w:rsidR="008128F8" w:rsidRDefault="008E156A">
      <w:pPr>
        <w:pStyle w:val="ListParagraph"/>
        <w:numPr>
          <w:ilvl w:val="0"/>
          <w:numId w:val="1"/>
        </w:numPr>
        <w:spacing w:after="60" w:line="276" w:lineRule="auto"/>
        <w:ind w:left="504"/>
      </w:pPr>
      <w:r>
        <w:rPr>
          <w:color w:val="000000"/>
        </w:rPr>
        <w:t>Mounting of IV pole and oxygen cylinder</w:t>
      </w:r>
    </w:p>
    <w:p w14:paraId="46A74B9C" w14:textId="77777777" w:rsidR="008128F8" w:rsidRDefault="008E156A">
      <w:pPr>
        <w:pStyle w:val="ListParagraph"/>
        <w:numPr>
          <w:ilvl w:val="0"/>
          <w:numId w:val="1"/>
        </w:numPr>
        <w:spacing w:after="60" w:line="276" w:lineRule="auto"/>
        <w:ind w:left="504"/>
      </w:pPr>
      <w:r>
        <w:rPr>
          <w:color w:val="000000"/>
        </w:rPr>
        <w:t>Compartmentalized storage for drugs, consumables, and airway equipment</w:t>
      </w:r>
    </w:p>
    <w:p w14:paraId="1B0C8BB9" w14:textId="77777777" w:rsidR="008128F8" w:rsidRDefault="008E156A">
      <w:pPr>
        <w:pStyle w:val="ListParagraph"/>
        <w:numPr>
          <w:ilvl w:val="0"/>
          <w:numId w:val="1"/>
        </w:numPr>
        <w:spacing w:after="60" w:line="276" w:lineRule="auto"/>
        <w:ind w:left="504"/>
      </w:pPr>
      <w:r>
        <w:rPr>
          <w:color w:val="000000"/>
        </w:rPr>
        <w:t>Mobility across hospital corridors, elevators, and door openings</w:t>
      </w:r>
    </w:p>
    <w:p w14:paraId="4B58E8D6" w14:textId="77777777" w:rsidR="008128F8" w:rsidRDefault="008E156A">
      <w:pPr>
        <w:pStyle w:val="Heading2"/>
        <w:pBdr>
          <w:bottom w:val="single" w:sz="6" w:space="4" w:color="2E74B5"/>
        </w:pBdr>
      </w:pPr>
      <w:bookmarkStart w:id="26" w:name="_Toc235266071"/>
      <w:proofErr w:type="gramStart"/>
      <w:r>
        <w:t>4.2  Engineering</w:t>
      </w:r>
      <w:proofErr w:type="gramEnd"/>
      <w:r>
        <w:t xml:space="preserve"> Technical </w:t>
      </w:r>
      <w:r>
        <w:t>Specifications</w:t>
      </w:r>
      <w:bookmarkEnd w:id="26"/>
    </w:p>
    <w:p w14:paraId="2CE92F29" w14:textId="77777777" w:rsidR="008128F8" w:rsidRDefault="008E156A">
      <w:pPr>
        <w:spacing w:before="160" w:after="60"/>
      </w:pPr>
      <w:r>
        <w:rPr>
          <w:b/>
          <w:bCs/>
          <w:color w:val="1F3864"/>
        </w:rPr>
        <w:t>Construction</w:t>
      </w:r>
    </w:p>
    <w:p w14:paraId="08C3146F" w14:textId="77777777" w:rsidR="008128F8" w:rsidRDefault="008E156A">
      <w:pPr>
        <w:pStyle w:val="ListParagraph"/>
        <w:numPr>
          <w:ilvl w:val="0"/>
          <w:numId w:val="1"/>
        </w:numPr>
        <w:spacing w:after="60" w:line="276" w:lineRule="auto"/>
        <w:ind w:left="504"/>
      </w:pPr>
      <w:r>
        <w:rPr>
          <w:color w:val="000000"/>
        </w:rPr>
        <w:t>Body material: high-impact ABS plastic, powder-coated steel, or medical-grade aluminum</w:t>
      </w:r>
    </w:p>
    <w:p w14:paraId="3EF3A650" w14:textId="77777777" w:rsidR="008128F8" w:rsidRDefault="008E156A">
      <w:pPr>
        <w:pStyle w:val="ListParagraph"/>
        <w:numPr>
          <w:ilvl w:val="0"/>
          <w:numId w:val="1"/>
        </w:numPr>
        <w:spacing w:after="60" w:line="276" w:lineRule="auto"/>
        <w:ind w:left="504"/>
      </w:pPr>
      <w:r>
        <w:rPr>
          <w:color w:val="000000"/>
        </w:rPr>
        <w:t>Corrosion-resistant, non-porous, easy-to-clean surfaces</w:t>
      </w:r>
    </w:p>
    <w:p w14:paraId="2440298D" w14:textId="77777777" w:rsidR="008128F8" w:rsidRDefault="008E156A">
      <w:pPr>
        <w:pStyle w:val="ListParagraph"/>
        <w:numPr>
          <w:ilvl w:val="0"/>
          <w:numId w:val="1"/>
        </w:numPr>
        <w:spacing w:after="60" w:line="276" w:lineRule="auto"/>
        <w:ind w:left="504"/>
      </w:pPr>
      <w:r>
        <w:rPr>
          <w:color w:val="000000"/>
        </w:rPr>
        <w:t>Chemical-resistant finish compatible with hospital-grade disinfectants</w:t>
      </w:r>
    </w:p>
    <w:p w14:paraId="4C86BB92" w14:textId="77777777" w:rsidR="008128F8" w:rsidRDefault="008E156A">
      <w:pPr>
        <w:pStyle w:val="ListParagraph"/>
        <w:numPr>
          <w:ilvl w:val="0"/>
          <w:numId w:val="1"/>
        </w:numPr>
        <w:spacing w:after="60" w:line="276" w:lineRule="auto"/>
        <w:ind w:left="504"/>
      </w:pPr>
      <w:r>
        <w:rPr>
          <w:color w:val="000000"/>
        </w:rPr>
        <w:t>Rounded corners and edges for user safety</w:t>
      </w:r>
    </w:p>
    <w:p w14:paraId="67D6B677" w14:textId="77777777" w:rsidR="008128F8" w:rsidRDefault="008E156A">
      <w:pPr>
        <w:spacing w:before="160" w:after="60"/>
      </w:pPr>
      <w:r>
        <w:rPr>
          <w:b/>
          <w:bCs/>
          <w:color w:val="1F3864"/>
        </w:rPr>
        <w:t>Dimensions (generalized)</w:t>
      </w:r>
    </w:p>
    <w:p w14:paraId="3322D8AF" w14:textId="77777777" w:rsidR="008128F8" w:rsidRDefault="008E156A">
      <w:pPr>
        <w:pStyle w:val="ListParagraph"/>
        <w:numPr>
          <w:ilvl w:val="0"/>
          <w:numId w:val="1"/>
        </w:numPr>
        <w:spacing w:after="60" w:line="276" w:lineRule="auto"/>
        <w:ind w:left="504"/>
      </w:pPr>
      <w:r>
        <w:rPr>
          <w:color w:val="000000"/>
        </w:rPr>
        <w:t>Height (excluding accessories): approximately 90--110 cm</w:t>
      </w:r>
    </w:p>
    <w:p w14:paraId="5ADF892A" w14:textId="77777777" w:rsidR="008128F8" w:rsidRDefault="008E156A">
      <w:pPr>
        <w:pStyle w:val="ListParagraph"/>
        <w:numPr>
          <w:ilvl w:val="0"/>
          <w:numId w:val="1"/>
        </w:numPr>
        <w:spacing w:after="60" w:line="276" w:lineRule="auto"/>
        <w:ind w:left="504"/>
      </w:pPr>
      <w:r>
        <w:rPr>
          <w:color w:val="000000"/>
        </w:rPr>
        <w:t>Width: approximately 55--75 cm</w:t>
      </w:r>
    </w:p>
    <w:p w14:paraId="4C9DF70F" w14:textId="77777777" w:rsidR="008128F8" w:rsidRDefault="008E156A">
      <w:pPr>
        <w:pStyle w:val="ListParagraph"/>
        <w:numPr>
          <w:ilvl w:val="0"/>
          <w:numId w:val="1"/>
        </w:numPr>
        <w:spacing w:after="60" w:line="276" w:lineRule="auto"/>
        <w:ind w:left="504"/>
      </w:pPr>
      <w:r>
        <w:rPr>
          <w:color w:val="000000"/>
        </w:rPr>
        <w:t>Depth: approximately 45--65 cm</w:t>
      </w:r>
    </w:p>
    <w:p w14:paraId="631BDC61" w14:textId="77777777" w:rsidR="008128F8" w:rsidRDefault="008E156A">
      <w:pPr>
        <w:pStyle w:val="ListParagraph"/>
        <w:numPr>
          <w:ilvl w:val="0"/>
          <w:numId w:val="1"/>
        </w:numPr>
        <w:spacing w:after="60" w:line="276" w:lineRule="auto"/>
        <w:ind w:left="504"/>
      </w:pPr>
      <w:r>
        <w:rPr>
          <w:color w:val="000000"/>
        </w:rPr>
        <w:t>Working top surface: minimum 40 × 55 cm</w:t>
      </w:r>
    </w:p>
    <w:p w14:paraId="3EE25E96" w14:textId="77777777" w:rsidR="008128F8" w:rsidRDefault="008E156A">
      <w:pPr>
        <w:pStyle w:val="ListParagraph"/>
        <w:numPr>
          <w:ilvl w:val="0"/>
          <w:numId w:val="1"/>
        </w:numPr>
        <w:spacing w:after="60" w:line="276" w:lineRule="auto"/>
        <w:ind w:left="504"/>
      </w:pPr>
      <w:r>
        <w:rPr>
          <w:color w:val="000000"/>
        </w:rPr>
        <w:t>Configuration suitable for sta</w:t>
      </w:r>
      <w:r>
        <w:rPr>
          <w:color w:val="000000"/>
        </w:rPr>
        <w:t>ndard hospital door widths</w:t>
      </w:r>
    </w:p>
    <w:p w14:paraId="0D53892C" w14:textId="77777777" w:rsidR="008128F8" w:rsidRDefault="008E156A">
      <w:pPr>
        <w:spacing w:before="160" w:after="60"/>
      </w:pPr>
      <w:r>
        <w:rPr>
          <w:b/>
          <w:bCs/>
          <w:color w:val="1F3864"/>
        </w:rPr>
        <w:t>Weight</w:t>
      </w:r>
    </w:p>
    <w:p w14:paraId="58C206F1" w14:textId="77777777" w:rsidR="008128F8" w:rsidRDefault="008E156A">
      <w:pPr>
        <w:pStyle w:val="ListParagraph"/>
        <w:numPr>
          <w:ilvl w:val="0"/>
          <w:numId w:val="1"/>
        </w:numPr>
        <w:spacing w:after="60" w:line="276" w:lineRule="auto"/>
        <w:ind w:left="504"/>
      </w:pPr>
      <w:r>
        <w:rPr>
          <w:color w:val="000000"/>
        </w:rPr>
        <w:t>Empty weight: approximately 40--75 kg depending on configuration</w:t>
      </w:r>
    </w:p>
    <w:p w14:paraId="269140F7" w14:textId="77777777" w:rsidR="008128F8" w:rsidRDefault="008E156A">
      <w:pPr>
        <w:pStyle w:val="ListParagraph"/>
        <w:numPr>
          <w:ilvl w:val="0"/>
          <w:numId w:val="1"/>
        </w:numPr>
        <w:spacing w:after="60" w:line="276" w:lineRule="auto"/>
        <w:ind w:left="504"/>
      </w:pPr>
      <w:r>
        <w:rPr>
          <w:color w:val="000000"/>
        </w:rPr>
        <w:t>Safe working load: minimum 150 kg total</w:t>
      </w:r>
    </w:p>
    <w:p w14:paraId="2D760F69" w14:textId="77777777" w:rsidR="008128F8" w:rsidRDefault="008E156A">
      <w:pPr>
        <w:spacing w:before="160" w:after="60"/>
      </w:pPr>
      <w:r>
        <w:rPr>
          <w:b/>
          <w:bCs/>
          <w:color w:val="1F3864"/>
        </w:rPr>
        <w:t>Drawers</w:t>
      </w:r>
    </w:p>
    <w:p w14:paraId="2539F428" w14:textId="77777777" w:rsidR="008128F8" w:rsidRDefault="008E156A">
      <w:pPr>
        <w:pStyle w:val="ListParagraph"/>
        <w:numPr>
          <w:ilvl w:val="0"/>
          <w:numId w:val="1"/>
        </w:numPr>
        <w:spacing w:after="60" w:line="276" w:lineRule="auto"/>
        <w:ind w:left="504"/>
      </w:pPr>
      <w:r>
        <w:rPr>
          <w:color w:val="000000"/>
        </w:rPr>
        <w:t>Minimum 4 drawers of varied depth</w:t>
      </w:r>
    </w:p>
    <w:p w14:paraId="3B58612C" w14:textId="77777777" w:rsidR="008128F8" w:rsidRDefault="008E156A">
      <w:pPr>
        <w:pStyle w:val="ListParagraph"/>
        <w:numPr>
          <w:ilvl w:val="0"/>
          <w:numId w:val="1"/>
        </w:numPr>
        <w:spacing w:after="60" w:line="276" w:lineRule="auto"/>
        <w:ind w:left="504"/>
      </w:pPr>
      <w:r>
        <w:rPr>
          <w:color w:val="000000"/>
        </w:rPr>
        <w:t>Full-extension ball-bearing or telescopic drawer slides</w:t>
      </w:r>
    </w:p>
    <w:p w14:paraId="4894A921" w14:textId="77777777" w:rsidR="008128F8" w:rsidRDefault="008E156A">
      <w:pPr>
        <w:pStyle w:val="ListParagraph"/>
        <w:numPr>
          <w:ilvl w:val="0"/>
          <w:numId w:val="1"/>
        </w:numPr>
        <w:spacing w:after="60" w:line="276" w:lineRule="auto"/>
        <w:ind w:left="504"/>
      </w:pPr>
      <w:r>
        <w:rPr>
          <w:color w:val="000000"/>
        </w:rPr>
        <w:t>Load capacity per drawer: minimum 15 kg</w:t>
      </w:r>
    </w:p>
    <w:p w14:paraId="0A293028" w14:textId="77777777" w:rsidR="008128F8" w:rsidRDefault="008E156A">
      <w:pPr>
        <w:pStyle w:val="ListParagraph"/>
        <w:numPr>
          <w:ilvl w:val="0"/>
          <w:numId w:val="1"/>
        </w:numPr>
        <w:spacing w:after="60" w:line="276" w:lineRule="auto"/>
        <w:ind w:left="504"/>
      </w:pPr>
      <w:r>
        <w:rPr>
          <w:color w:val="000000"/>
        </w:rPr>
        <w:t>Central locking system with breakaway plastic seal (numbered)</w:t>
      </w:r>
    </w:p>
    <w:p w14:paraId="692927D9" w14:textId="77777777" w:rsidR="008128F8" w:rsidRDefault="008E156A">
      <w:pPr>
        <w:spacing w:before="160" w:after="60"/>
      </w:pPr>
      <w:r>
        <w:rPr>
          <w:b/>
          <w:bCs/>
          <w:color w:val="1F3864"/>
        </w:rPr>
        <w:lastRenderedPageBreak/>
        <w:t>Locking System</w:t>
      </w:r>
    </w:p>
    <w:p w14:paraId="6AEAAE4F" w14:textId="77777777" w:rsidR="008128F8" w:rsidRDefault="008E156A">
      <w:pPr>
        <w:pStyle w:val="ListParagraph"/>
        <w:numPr>
          <w:ilvl w:val="0"/>
          <w:numId w:val="1"/>
        </w:numPr>
        <w:spacing w:after="60" w:line="276" w:lineRule="auto"/>
        <w:ind w:left="504"/>
      </w:pPr>
      <w:r>
        <w:rPr>
          <w:color w:val="000000"/>
        </w:rPr>
        <w:t>Single-point central locking of all drawers</w:t>
      </w:r>
    </w:p>
    <w:p w14:paraId="482DFDEA" w14:textId="77777777" w:rsidR="008128F8" w:rsidRDefault="008E156A">
      <w:pPr>
        <w:pStyle w:val="ListParagraph"/>
        <w:numPr>
          <w:ilvl w:val="0"/>
          <w:numId w:val="1"/>
        </w:numPr>
        <w:spacing w:after="60" w:line="276" w:lineRule="auto"/>
        <w:ind w:left="504"/>
      </w:pPr>
      <w:r>
        <w:rPr>
          <w:color w:val="000000"/>
        </w:rPr>
        <w:t>Numbered breakaway seals with tamper ev</w:t>
      </w:r>
      <w:r>
        <w:rPr>
          <w:color w:val="000000"/>
        </w:rPr>
        <w:t>idence</w:t>
      </w:r>
    </w:p>
    <w:p w14:paraId="2772E588" w14:textId="77777777" w:rsidR="008128F8" w:rsidRDefault="008E156A">
      <w:pPr>
        <w:pStyle w:val="ListParagraph"/>
        <w:numPr>
          <w:ilvl w:val="0"/>
          <w:numId w:val="1"/>
        </w:numPr>
        <w:spacing w:after="60" w:line="276" w:lineRule="auto"/>
        <w:ind w:left="504"/>
      </w:pPr>
      <w:r>
        <w:rPr>
          <w:color w:val="000000"/>
        </w:rPr>
        <w:t>Optional keyed or electronic lock</w:t>
      </w:r>
    </w:p>
    <w:p w14:paraId="7DDC5EFB" w14:textId="77777777" w:rsidR="008128F8" w:rsidRDefault="008E156A">
      <w:pPr>
        <w:spacing w:before="160" w:after="60"/>
      </w:pPr>
      <w:r>
        <w:rPr>
          <w:b/>
          <w:bCs/>
          <w:color w:val="1F3864"/>
        </w:rPr>
        <w:t>Mobility</w:t>
      </w:r>
    </w:p>
    <w:p w14:paraId="0A34B574" w14:textId="77777777" w:rsidR="008128F8" w:rsidRDefault="008E156A">
      <w:pPr>
        <w:pStyle w:val="ListParagraph"/>
        <w:numPr>
          <w:ilvl w:val="0"/>
          <w:numId w:val="1"/>
        </w:numPr>
        <w:spacing w:after="60" w:line="276" w:lineRule="auto"/>
        <w:ind w:left="504"/>
      </w:pPr>
      <w:r>
        <w:rPr>
          <w:color w:val="000000"/>
        </w:rPr>
        <w:t>Minimum 4 swivel castors, diameter 100--150 mm</w:t>
      </w:r>
    </w:p>
    <w:p w14:paraId="2321D6C5" w14:textId="77777777" w:rsidR="008128F8" w:rsidRDefault="008E156A">
      <w:pPr>
        <w:pStyle w:val="ListParagraph"/>
        <w:numPr>
          <w:ilvl w:val="0"/>
          <w:numId w:val="1"/>
        </w:numPr>
        <w:spacing w:after="60" w:line="276" w:lineRule="auto"/>
        <w:ind w:left="504"/>
      </w:pPr>
      <w:r>
        <w:rPr>
          <w:color w:val="000000"/>
        </w:rPr>
        <w:t>Minimum 2 castors with total-lock brakes (wheel + swivel)</w:t>
      </w:r>
    </w:p>
    <w:p w14:paraId="6438FCCF" w14:textId="77777777" w:rsidR="008128F8" w:rsidRDefault="008E156A">
      <w:pPr>
        <w:pStyle w:val="ListParagraph"/>
        <w:numPr>
          <w:ilvl w:val="0"/>
          <w:numId w:val="1"/>
        </w:numPr>
        <w:spacing w:after="60" w:line="276" w:lineRule="auto"/>
        <w:ind w:left="504"/>
      </w:pPr>
      <w:r>
        <w:rPr>
          <w:color w:val="000000"/>
        </w:rPr>
        <w:t>Anti-static, non-marking castors suitable for hospital flooring</w:t>
      </w:r>
    </w:p>
    <w:p w14:paraId="794788B5" w14:textId="77777777" w:rsidR="008128F8" w:rsidRDefault="008E156A">
      <w:pPr>
        <w:pStyle w:val="ListParagraph"/>
        <w:numPr>
          <w:ilvl w:val="0"/>
          <w:numId w:val="1"/>
        </w:numPr>
        <w:spacing w:after="60" w:line="276" w:lineRule="auto"/>
        <w:ind w:left="504"/>
      </w:pPr>
      <w:r>
        <w:rPr>
          <w:color w:val="000000"/>
        </w:rPr>
        <w:t>Optional 5th directional castor for i</w:t>
      </w:r>
      <w:r>
        <w:rPr>
          <w:color w:val="000000"/>
        </w:rPr>
        <w:t>mproved steering</w:t>
      </w:r>
    </w:p>
    <w:p w14:paraId="48547D17" w14:textId="77777777" w:rsidR="008128F8" w:rsidRDefault="008E156A">
      <w:pPr>
        <w:spacing w:before="160" w:after="60"/>
      </w:pPr>
      <w:r>
        <w:rPr>
          <w:b/>
          <w:bCs/>
          <w:color w:val="1F3864"/>
        </w:rPr>
        <w:t>Top Working Surface</w:t>
      </w:r>
    </w:p>
    <w:p w14:paraId="6C4FC693" w14:textId="77777777" w:rsidR="008128F8" w:rsidRDefault="008E156A">
      <w:pPr>
        <w:pStyle w:val="ListParagraph"/>
        <w:numPr>
          <w:ilvl w:val="0"/>
          <w:numId w:val="1"/>
        </w:numPr>
        <w:spacing w:after="60" w:line="276" w:lineRule="auto"/>
        <w:ind w:left="504"/>
      </w:pPr>
      <w:r>
        <w:rPr>
          <w:color w:val="000000"/>
        </w:rPr>
        <w:t>Reinforced to accept defibrillator/monitor weight (minimum 25 kg)</w:t>
      </w:r>
    </w:p>
    <w:p w14:paraId="4B81F2D5" w14:textId="77777777" w:rsidR="008128F8" w:rsidRDefault="008E156A">
      <w:pPr>
        <w:pStyle w:val="ListParagraph"/>
        <w:numPr>
          <w:ilvl w:val="0"/>
          <w:numId w:val="1"/>
        </w:numPr>
        <w:spacing w:after="60" w:line="276" w:lineRule="auto"/>
        <w:ind w:left="504"/>
      </w:pPr>
      <w:r>
        <w:rPr>
          <w:color w:val="000000"/>
        </w:rPr>
        <w:t>Non-slip surface with raised edge or retaining lip</w:t>
      </w:r>
    </w:p>
    <w:p w14:paraId="534DB1EA" w14:textId="77777777" w:rsidR="008128F8" w:rsidRDefault="008E156A">
      <w:pPr>
        <w:pStyle w:val="ListParagraph"/>
        <w:numPr>
          <w:ilvl w:val="0"/>
          <w:numId w:val="1"/>
        </w:numPr>
        <w:spacing w:after="60" w:line="276" w:lineRule="auto"/>
        <w:ind w:left="504"/>
      </w:pPr>
      <w:r>
        <w:rPr>
          <w:color w:val="000000"/>
        </w:rPr>
        <w:t>Integrated cable management (where applicable)</w:t>
      </w:r>
    </w:p>
    <w:p w14:paraId="66AF445C" w14:textId="77777777" w:rsidR="008128F8" w:rsidRDefault="008E156A">
      <w:pPr>
        <w:spacing w:before="160" w:after="60"/>
      </w:pPr>
      <w:r>
        <w:rPr>
          <w:b/>
          <w:bCs/>
          <w:color w:val="1F3864"/>
        </w:rPr>
        <w:t>Side Rails</w:t>
      </w:r>
    </w:p>
    <w:p w14:paraId="6CDE5BE7" w14:textId="77777777" w:rsidR="008128F8" w:rsidRDefault="008E156A">
      <w:pPr>
        <w:pStyle w:val="ListParagraph"/>
        <w:numPr>
          <w:ilvl w:val="0"/>
          <w:numId w:val="1"/>
        </w:numPr>
        <w:spacing w:after="60" w:line="276" w:lineRule="auto"/>
        <w:ind w:left="504"/>
      </w:pPr>
      <w:r>
        <w:rPr>
          <w:color w:val="000000"/>
        </w:rPr>
        <w:t>Stainless steel or equivalent, on both sides</w:t>
      </w:r>
    </w:p>
    <w:p w14:paraId="2978AEFF" w14:textId="77777777" w:rsidR="008128F8" w:rsidRDefault="008E156A">
      <w:pPr>
        <w:pStyle w:val="ListParagraph"/>
        <w:numPr>
          <w:ilvl w:val="0"/>
          <w:numId w:val="1"/>
        </w:numPr>
        <w:spacing w:after="60" w:line="276" w:lineRule="auto"/>
        <w:ind w:left="504"/>
      </w:pPr>
      <w:r>
        <w:rPr>
          <w:color w:val="000000"/>
        </w:rPr>
        <w:t>Removable or fixed, sized to accept standard hospital accessories</w:t>
      </w:r>
    </w:p>
    <w:p w14:paraId="15DE2CB4" w14:textId="77777777" w:rsidR="008128F8" w:rsidRDefault="008E156A">
      <w:pPr>
        <w:spacing w:before="160" w:after="60"/>
      </w:pPr>
      <w:r>
        <w:rPr>
          <w:b/>
          <w:bCs/>
          <w:color w:val="1F3864"/>
        </w:rPr>
        <w:t>Environmental &amp; Safety</w:t>
      </w:r>
    </w:p>
    <w:p w14:paraId="0765B47C" w14:textId="77777777" w:rsidR="008128F8" w:rsidRDefault="008E156A">
      <w:pPr>
        <w:pStyle w:val="ListParagraph"/>
        <w:numPr>
          <w:ilvl w:val="0"/>
          <w:numId w:val="1"/>
        </w:numPr>
        <w:spacing w:after="60" w:line="276" w:lineRule="auto"/>
        <w:ind w:left="504"/>
      </w:pPr>
      <w:r>
        <w:rPr>
          <w:color w:val="000000"/>
        </w:rPr>
        <w:t>Antistatic castors and construction</w:t>
      </w:r>
    </w:p>
    <w:p w14:paraId="63C9AA46" w14:textId="77777777" w:rsidR="008128F8" w:rsidRDefault="008E156A">
      <w:pPr>
        <w:pStyle w:val="ListParagraph"/>
        <w:numPr>
          <w:ilvl w:val="0"/>
          <w:numId w:val="1"/>
        </w:numPr>
        <w:spacing w:after="60" w:line="276" w:lineRule="auto"/>
        <w:ind w:left="504"/>
      </w:pPr>
      <w:r>
        <w:rPr>
          <w:color w:val="000000"/>
        </w:rPr>
        <w:t>Fluid-resistant surfaces</w:t>
      </w:r>
    </w:p>
    <w:p w14:paraId="4A96263B" w14:textId="77777777" w:rsidR="008128F8" w:rsidRDefault="008E156A">
      <w:pPr>
        <w:pStyle w:val="ListParagraph"/>
        <w:numPr>
          <w:ilvl w:val="0"/>
          <w:numId w:val="1"/>
        </w:numPr>
        <w:spacing w:after="60" w:line="276" w:lineRule="auto"/>
        <w:ind w:left="504"/>
      </w:pPr>
      <w:r>
        <w:rPr>
          <w:color w:val="000000"/>
        </w:rPr>
        <w:t>Compliance with fire-safety materials standards (as applicabl</w:t>
      </w:r>
      <w:r>
        <w:rPr>
          <w:color w:val="000000"/>
        </w:rPr>
        <w:t>e)</w:t>
      </w:r>
    </w:p>
    <w:p w14:paraId="7D45875D" w14:textId="77777777" w:rsidR="008128F8" w:rsidRDefault="008E156A">
      <w:pPr>
        <w:spacing w:before="160" w:after="60"/>
      </w:pPr>
      <w:r>
        <w:rPr>
          <w:b/>
          <w:bCs/>
          <w:color w:val="1F3864"/>
        </w:rPr>
        <w:t>Applicable Standards</w:t>
      </w:r>
    </w:p>
    <w:p w14:paraId="6F66E422" w14:textId="77777777" w:rsidR="008128F8" w:rsidRDefault="008E156A">
      <w:pPr>
        <w:pStyle w:val="ListParagraph"/>
        <w:numPr>
          <w:ilvl w:val="0"/>
          <w:numId w:val="1"/>
        </w:numPr>
        <w:spacing w:after="60" w:line="276" w:lineRule="auto"/>
        <w:ind w:left="504"/>
      </w:pPr>
      <w:r>
        <w:rPr>
          <w:color w:val="000000"/>
        </w:rPr>
        <w:t>ISO 13485 (manufacturer QMS)</w:t>
      </w:r>
    </w:p>
    <w:p w14:paraId="594AD52D" w14:textId="77777777" w:rsidR="008128F8" w:rsidRDefault="008E156A">
      <w:pPr>
        <w:pStyle w:val="ListParagraph"/>
        <w:numPr>
          <w:ilvl w:val="0"/>
          <w:numId w:val="1"/>
        </w:numPr>
        <w:spacing w:after="60" w:line="276" w:lineRule="auto"/>
        <w:ind w:left="504"/>
      </w:pPr>
      <w:r>
        <w:rPr>
          <w:color w:val="000000"/>
        </w:rPr>
        <w:t>Compliance with applicable furniture/medical device regulations</w:t>
      </w:r>
    </w:p>
    <w:p w14:paraId="26E0FDAF" w14:textId="77777777" w:rsidR="008128F8" w:rsidRDefault="008E156A">
      <w:pPr>
        <w:pStyle w:val="ListParagraph"/>
        <w:numPr>
          <w:ilvl w:val="0"/>
          <w:numId w:val="1"/>
        </w:numPr>
        <w:spacing w:after="60" w:line="276" w:lineRule="auto"/>
        <w:ind w:left="504"/>
      </w:pPr>
      <w:r>
        <w:rPr>
          <w:color w:val="000000"/>
        </w:rPr>
        <w:t>CE marking or equivalent</w:t>
      </w:r>
    </w:p>
    <w:p w14:paraId="2070F05A" w14:textId="77777777" w:rsidR="008128F8" w:rsidRDefault="008E156A">
      <w:pPr>
        <w:pStyle w:val="Heading2"/>
        <w:pBdr>
          <w:bottom w:val="single" w:sz="6" w:space="4" w:color="2E74B5"/>
        </w:pBdr>
      </w:pPr>
      <w:bookmarkStart w:id="27" w:name="_Toc235266072"/>
      <w:proofErr w:type="gramStart"/>
      <w:r>
        <w:t>4.3  Standard</w:t>
      </w:r>
      <w:proofErr w:type="gramEnd"/>
      <w:r>
        <w:t xml:space="preserve"> Accessories</w:t>
      </w:r>
      <w:bookmarkEnd w:id="27"/>
    </w:p>
    <w:p w14:paraId="27C17501" w14:textId="77777777" w:rsidR="008128F8" w:rsidRDefault="008E156A">
      <w:pPr>
        <w:spacing w:before="160" w:after="60"/>
      </w:pPr>
      <w:r>
        <w:rPr>
          <w:b/>
          <w:bCs/>
          <w:color w:val="1F3864"/>
        </w:rPr>
        <w:t>CPR Backboard</w:t>
      </w:r>
    </w:p>
    <w:p w14:paraId="43B265B4" w14:textId="77777777" w:rsidR="008128F8" w:rsidRDefault="008E156A">
      <w:pPr>
        <w:pStyle w:val="ListParagraph"/>
        <w:numPr>
          <w:ilvl w:val="0"/>
          <w:numId w:val="1"/>
        </w:numPr>
        <w:spacing w:after="60" w:line="276" w:lineRule="auto"/>
        <w:ind w:left="504"/>
      </w:pPr>
      <w:r>
        <w:rPr>
          <w:color w:val="000000"/>
        </w:rPr>
        <w:t>Rigid, radiolucent, high-density polymer or equivalent</w:t>
      </w:r>
    </w:p>
    <w:p w14:paraId="2DF48907" w14:textId="77777777" w:rsidR="008128F8" w:rsidRDefault="008E156A">
      <w:pPr>
        <w:pStyle w:val="ListParagraph"/>
        <w:numPr>
          <w:ilvl w:val="0"/>
          <w:numId w:val="1"/>
        </w:numPr>
        <w:spacing w:after="60" w:line="276" w:lineRule="auto"/>
        <w:ind w:left="504"/>
      </w:pPr>
      <w:r>
        <w:rPr>
          <w:color w:val="000000"/>
        </w:rPr>
        <w:t>Dimensions: minimum</w:t>
      </w:r>
      <w:r>
        <w:rPr>
          <w:color w:val="000000"/>
        </w:rPr>
        <w:t xml:space="preserve"> 55 × 45 cm</w:t>
      </w:r>
    </w:p>
    <w:p w14:paraId="193994D5" w14:textId="77777777" w:rsidR="008128F8" w:rsidRDefault="008E156A">
      <w:pPr>
        <w:pStyle w:val="ListParagraph"/>
        <w:numPr>
          <w:ilvl w:val="0"/>
          <w:numId w:val="1"/>
        </w:numPr>
        <w:spacing w:after="60" w:line="276" w:lineRule="auto"/>
        <w:ind w:left="504"/>
      </w:pPr>
      <w:r>
        <w:rPr>
          <w:color w:val="000000"/>
        </w:rPr>
        <w:t>Integrated handles or attachment clips to the cart</w:t>
      </w:r>
    </w:p>
    <w:p w14:paraId="510F6733" w14:textId="77777777" w:rsidR="008128F8" w:rsidRDefault="008E156A">
      <w:pPr>
        <w:pStyle w:val="ListParagraph"/>
        <w:numPr>
          <w:ilvl w:val="0"/>
          <w:numId w:val="1"/>
        </w:numPr>
        <w:spacing w:after="60" w:line="276" w:lineRule="auto"/>
        <w:ind w:left="504"/>
      </w:pPr>
      <w:r>
        <w:rPr>
          <w:color w:val="000000"/>
        </w:rPr>
        <w:t>Wipe-cleanable, non-porous surface</w:t>
      </w:r>
    </w:p>
    <w:p w14:paraId="56F6F5BA" w14:textId="77777777" w:rsidR="008128F8" w:rsidRDefault="008E156A">
      <w:pPr>
        <w:spacing w:before="160" w:after="60"/>
      </w:pPr>
      <w:r>
        <w:rPr>
          <w:b/>
          <w:bCs/>
          <w:color w:val="1F3864"/>
        </w:rPr>
        <w:t>IV Pole</w:t>
      </w:r>
    </w:p>
    <w:p w14:paraId="5B3DD77B" w14:textId="77777777" w:rsidR="008128F8" w:rsidRDefault="008E156A">
      <w:pPr>
        <w:pStyle w:val="ListParagraph"/>
        <w:numPr>
          <w:ilvl w:val="0"/>
          <w:numId w:val="1"/>
        </w:numPr>
        <w:spacing w:after="60" w:line="276" w:lineRule="auto"/>
        <w:ind w:left="504"/>
      </w:pPr>
      <w:r>
        <w:rPr>
          <w:color w:val="000000"/>
        </w:rPr>
        <w:t>Stainless steel telescopic pole</w:t>
      </w:r>
    </w:p>
    <w:p w14:paraId="6E806DA3" w14:textId="77777777" w:rsidR="008128F8" w:rsidRDefault="008E156A">
      <w:pPr>
        <w:pStyle w:val="ListParagraph"/>
        <w:numPr>
          <w:ilvl w:val="0"/>
          <w:numId w:val="1"/>
        </w:numPr>
        <w:spacing w:after="60" w:line="276" w:lineRule="auto"/>
        <w:ind w:left="504"/>
      </w:pPr>
      <w:r>
        <w:rPr>
          <w:color w:val="000000"/>
        </w:rPr>
        <w:t>Minimum 4 hooks</w:t>
      </w:r>
    </w:p>
    <w:p w14:paraId="4FFAEBE4" w14:textId="77777777" w:rsidR="008128F8" w:rsidRDefault="008E156A">
      <w:pPr>
        <w:pStyle w:val="ListParagraph"/>
        <w:numPr>
          <w:ilvl w:val="0"/>
          <w:numId w:val="1"/>
        </w:numPr>
        <w:spacing w:after="60" w:line="276" w:lineRule="auto"/>
        <w:ind w:left="504"/>
      </w:pPr>
      <w:r>
        <w:rPr>
          <w:color w:val="000000"/>
        </w:rPr>
        <w:t>Adjustable height range: minimum 130--210 cm</w:t>
      </w:r>
    </w:p>
    <w:p w14:paraId="68387666" w14:textId="77777777" w:rsidR="008128F8" w:rsidRDefault="008E156A">
      <w:pPr>
        <w:pStyle w:val="ListParagraph"/>
        <w:numPr>
          <w:ilvl w:val="0"/>
          <w:numId w:val="1"/>
        </w:numPr>
        <w:spacing w:after="60" w:line="276" w:lineRule="auto"/>
        <w:ind w:left="504"/>
      </w:pPr>
      <w:r>
        <w:rPr>
          <w:color w:val="000000"/>
        </w:rPr>
        <w:t>Locking mechanism at any position</w:t>
      </w:r>
    </w:p>
    <w:p w14:paraId="59230876" w14:textId="77777777" w:rsidR="008128F8" w:rsidRDefault="008E156A">
      <w:pPr>
        <w:spacing w:before="160" w:after="60"/>
      </w:pPr>
      <w:r>
        <w:rPr>
          <w:b/>
          <w:bCs/>
          <w:color w:val="1F3864"/>
        </w:rPr>
        <w:lastRenderedPageBreak/>
        <w:t>Oxygen Cylinder Holder</w:t>
      </w:r>
    </w:p>
    <w:p w14:paraId="300875CD" w14:textId="77777777" w:rsidR="008128F8" w:rsidRDefault="008E156A">
      <w:pPr>
        <w:pStyle w:val="ListParagraph"/>
        <w:numPr>
          <w:ilvl w:val="0"/>
          <w:numId w:val="1"/>
        </w:numPr>
        <w:spacing w:after="60" w:line="276" w:lineRule="auto"/>
        <w:ind w:left="504"/>
      </w:pPr>
      <w:r>
        <w:rPr>
          <w:color w:val="000000"/>
        </w:rPr>
        <w:t>Sized for D or E-type cylinder (as specified)</w:t>
      </w:r>
    </w:p>
    <w:p w14:paraId="4F9C18A2" w14:textId="77777777" w:rsidR="008128F8" w:rsidRDefault="008E156A">
      <w:pPr>
        <w:pStyle w:val="ListParagraph"/>
        <w:numPr>
          <w:ilvl w:val="0"/>
          <w:numId w:val="1"/>
        </w:numPr>
        <w:spacing w:after="60" w:line="276" w:lineRule="auto"/>
        <w:ind w:left="504"/>
      </w:pPr>
      <w:r>
        <w:rPr>
          <w:color w:val="000000"/>
        </w:rPr>
        <w:t>Secure retaining strap or clamp</w:t>
      </w:r>
    </w:p>
    <w:p w14:paraId="3269CC8E" w14:textId="77777777" w:rsidR="008128F8" w:rsidRDefault="008E156A">
      <w:pPr>
        <w:pStyle w:val="ListParagraph"/>
        <w:numPr>
          <w:ilvl w:val="0"/>
          <w:numId w:val="1"/>
        </w:numPr>
        <w:spacing w:after="60" w:line="276" w:lineRule="auto"/>
        <w:ind w:left="504"/>
      </w:pPr>
      <w:r>
        <w:rPr>
          <w:color w:val="000000"/>
        </w:rPr>
        <w:t>Mounted on side or rear of cart</w:t>
      </w:r>
    </w:p>
    <w:p w14:paraId="1FD924ED" w14:textId="77777777" w:rsidR="008128F8" w:rsidRDefault="008E156A">
      <w:pPr>
        <w:spacing w:before="160" w:after="60"/>
      </w:pPr>
      <w:r>
        <w:rPr>
          <w:b/>
          <w:bCs/>
          <w:color w:val="1F3864"/>
        </w:rPr>
        <w:t>Cardiac Board</w:t>
      </w:r>
    </w:p>
    <w:p w14:paraId="686A5A8F" w14:textId="77777777" w:rsidR="008128F8" w:rsidRDefault="008E156A">
      <w:pPr>
        <w:pStyle w:val="ListParagraph"/>
        <w:numPr>
          <w:ilvl w:val="0"/>
          <w:numId w:val="1"/>
        </w:numPr>
        <w:spacing w:after="60" w:line="276" w:lineRule="auto"/>
        <w:ind w:left="504"/>
      </w:pPr>
      <w:r>
        <w:rPr>
          <w:color w:val="000000"/>
        </w:rPr>
        <w:t>Rigid CPR board, radiolucent</w:t>
      </w:r>
    </w:p>
    <w:p w14:paraId="5320FE35" w14:textId="77777777" w:rsidR="008128F8" w:rsidRDefault="008E156A">
      <w:pPr>
        <w:pStyle w:val="ListParagraph"/>
        <w:numPr>
          <w:ilvl w:val="0"/>
          <w:numId w:val="1"/>
        </w:numPr>
        <w:spacing w:after="60" w:line="276" w:lineRule="auto"/>
        <w:ind w:left="504"/>
      </w:pPr>
      <w:r>
        <w:rPr>
          <w:color w:val="000000"/>
        </w:rPr>
        <w:t>Storage location on cart side or dedicated slot</w:t>
      </w:r>
    </w:p>
    <w:p w14:paraId="33C5246D" w14:textId="77777777" w:rsidR="008128F8" w:rsidRDefault="008E156A">
      <w:pPr>
        <w:spacing w:before="160" w:after="60"/>
      </w:pPr>
      <w:r>
        <w:rPr>
          <w:b/>
          <w:bCs/>
          <w:color w:val="1F3864"/>
        </w:rPr>
        <w:t>Utility Bins/Drawers</w:t>
      </w:r>
    </w:p>
    <w:p w14:paraId="2D133607" w14:textId="77777777" w:rsidR="008128F8" w:rsidRDefault="008E156A">
      <w:pPr>
        <w:pStyle w:val="ListParagraph"/>
        <w:numPr>
          <w:ilvl w:val="0"/>
          <w:numId w:val="1"/>
        </w:numPr>
        <w:spacing w:after="60" w:line="276" w:lineRule="auto"/>
        <w:ind w:left="504"/>
      </w:pPr>
      <w:r>
        <w:rPr>
          <w:color w:val="000000"/>
        </w:rPr>
        <w:t>Removable dividers and modular bins</w:t>
      </w:r>
    </w:p>
    <w:p w14:paraId="550C6882" w14:textId="77777777" w:rsidR="008128F8" w:rsidRDefault="008E156A">
      <w:pPr>
        <w:pStyle w:val="ListParagraph"/>
        <w:numPr>
          <w:ilvl w:val="0"/>
          <w:numId w:val="1"/>
        </w:numPr>
        <w:spacing w:after="60" w:line="276" w:lineRule="auto"/>
        <w:ind w:left="504"/>
      </w:pPr>
      <w:r>
        <w:rPr>
          <w:color w:val="000000"/>
        </w:rPr>
        <w:t>Transparent or labeled for rapid identification</w:t>
      </w:r>
    </w:p>
    <w:p w14:paraId="58122562" w14:textId="77777777" w:rsidR="008128F8" w:rsidRDefault="008E156A">
      <w:pPr>
        <w:pStyle w:val="ListParagraph"/>
        <w:numPr>
          <w:ilvl w:val="0"/>
          <w:numId w:val="1"/>
        </w:numPr>
        <w:spacing w:after="60" w:line="276" w:lineRule="auto"/>
        <w:ind w:left="504"/>
      </w:pPr>
      <w:r>
        <w:rPr>
          <w:color w:val="000000"/>
        </w:rPr>
        <w:t>Autoclavable or wipe-cleanable</w:t>
      </w:r>
    </w:p>
    <w:p w14:paraId="4B30F87E" w14:textId="77777777" w:rsidR="008128F8" w:rsidRDefault="008E156A">
      <w:pPr>
        <w:spacing w:before="160" w:after="60"/>
      </w:pPr>
      <w:r>
        <w:rPr>
          <w:b/>
          <w:bCs/>
          <w:color w:val="1F3864"/>
        </w:rPr>
        <w:t>Medication Trays</w:t>
      </w:r>
    </w:p>
    <w:p w14:paraId="30B9D616" w14:textId="77777777" w:rsidR="008128F8" w:rsidRDefault="008E156A">
      <w:pPr>
        <w:pStyle w:val="ListParagraph"/>
        <w:numPr>
          <w:ilvl w:val="0"/>
          <w:numId w:val="1"/>
        </w:numPr>
        <w:spacing w:after="60" w:line="276" w:lineRule="auto"/>
        <w:ind w:left="504"/>
      </w:pPr>
      <w:r>
        <w:rPr>
          <w:color w:val="000000"/>
        </w:rPr>
        <w:t>Removable, compartmentalized trays for ampoules/vials</w:t>
      </w:r>
    </w:p>
    <w:p w14:paraId="6456DB70" w14:textId="77777777" w:rsidR="008128F8" w:rsidRDefault="008E156A">
      <w:pPr>
        <w:pStyle w:val="ListParagraph"/>
        <w:numPr>
          <w:ilvl w:val="0"/>
          <w:numId w:val="1"/>
        </w:numPr>
        <w:spacing w:after="60" w:line="276" w:lineRule="auto"/>
        <w:ind w:left="504"/>
      </w:pPr>
      <w:r>
        <w:rPr>
          <w:color w:val="000000"/>
        </w:rPr>
        <w:t>A</w:t>
      </w:r>
      <w:r>
        <w:rPr>
          <w:color w:val="000000"/>
        </w:rPr>
        <w:t>nti-slip surface, labeled slots</w:t>
      </w:r>
    </w:p>
    <w:p w14:paraId="732D4288" w14:textId="77777777" w:rsidR="008128F8" w:rsidRDefault="008E156A">
      <w:pPr>
        <w:pStyle w:val="ListParagraph"/>
        <w:numPr>
          <w:ilvl w:val="0"/>
          <w:numId w:val="1"/>
        </w:numPr>
        <w:spacing w:after="60" w:line="276" w:lineRule="auto"/>
        <w:ind w:left="504"/>
      </w:pPr>
      <w:r>
        <w:rPr>
          <w:color w:val="000000"/>
        </w:rPr>
        <w:t>Compatible with color-coded drug organization systems</w:t>
      </w:r>
    </w:p>
    <w:p w14:paraId="2A5E5C5C" w14:textId="77777777" w:rsidR="008128F8" w:rsidRDefault="008E156A">
      <w:pPr>
        <w:spacing w:before="160" w:after="60"/>
      </w:pPr>
      <w:r>
        <w:rPr>
          <w:b/>
          <w:bCs/>
          <w:color w:val="1F3864"/>
        </w:rPr>
        <w:t>Locking System with Breakaway Seals</w:t>
      </w:r>
    </w:p>
    <w:p w14:paraId="010A0021" w14:textId="77777777" w:rsidR="008128F8" w:rsidRDefault="008E156A">
      <w:pPr>
        <w:pStyle w:val="ListParagraph"/>
        <w:numPr>
          <w:ilvl w:val="0"/>
          <w:numId w:val="1"/>
        </w:numPr>
        <w:spacing w:after="60" w:line="276" w:lineRule="auto"/>
        <w:ind w:left="504"/>
      </w:pPr>
      <w:r>
        <w:rPr>
          <w:color w:val="000000"/>
        </w:rPr>
        <w:t>Central lock with pack of minimum 50 numbered breakaway plastic seals supplied</w:t>
      </w:r>
    </w:p>
    <w:p w14:paraId="77B3A922" w14:textId="77777777" w:rsidR="008128F8" w:rsidRDefault="008E156A">
      <w:pPr>
        <w:spacing w:before="160" w:after="60"/>
      </w:pPr>
      <w:r>
        <w:rPr>
          <w:b/>
          <w:bCs/>
          <w:color w:val="1F3864"/>
        </w:rPr>
        <w:t>Waste Bin</w:t>
      </w:r>
    </w:p>
    <w:p w14:paraId="426C7191" w14:textId="77777777" w:rsidR="008128F8" w:rsidRDefault="008E156A">
      <w:pPr>
        <w:pStyle w:val="ListParagraph"/>
        <w:numPr>
          <w:ilvl w:val="0"/>
          <w:numId w:val="1"/>
        </w:numPr>
        <w:spacing w:after="60" w:line="276" w:lineRule="auto"/>
        <w:ind w:left="504"/>
      </w:pPr>
      <w:r>
        <w:rPr>
          <w:color w:val="000000"/>
        </w:rPr>
        <w:t>Attached sharps or general-waste bin with sec</w:t>
      </w:r>
      <w:r>
        <w:rPr>
          <w:color w:val="000000"/>
        </w:rPr>
        <w:t>ure lid</w:t>
      </w:r>
    </w:p>
    <w:p w14:paraId="554DA290" w14:textId="77777777" w:rsidR="008128F8" w:rsidRDefault="008E156A">
      <w:pPr>
        <w:pStyle w:val="ListParagraph"/>
        <w:numPr>
          <w:ilvl w:val="0"/>
          <w:numId w:val="1"/>
        </w:numPr>
        <w:spacing w:after="60" w:line="276" w:lineRule="auto"/>
        <w:ind w:left="504"/>
      </w:pPr>
      <w:r>
        <w:rPr>
          <w:color w:val="000000"/>
        </w:rPr>
        <w:t>Wipe-cleanable, chemical-resistant</w:t>
      </w:r>
    </w:p>
    <w:p w14:paraId="1E6254D1" w14:textId="77777777" w:rsidR="008128F8" w:rsidRDefault="008E156A">
      <w:pPr>
        <w:spacing w:before="160" w:after="60"/>
      </w:pPr>
      <w:r>
        <w:rPr>
          <w:b/>
          <w:bCs/>
          <w:color w:val="1F3864"/>
        </w:rPr>
        <w:t>Suction Pump Mounting Bracket (if applicable)</w:t>
      </w:r>
    </w:p>
    <w:p w14:paraId="3D5C9BFC" w14:textId="77777777" w:rsidR="008128F8" w:rsidRDefault="008E156A">
      <w:pPr>
        <w:pStyle w:val="ListParagraph"/>
        <w:numPr>
          <w:ilvl w:val="0"/>
          <w:numId w:val="1"/>
        </w:numPr>
        <w:spacing w:after="60" w:line="276" w:lineRule="auto"/>
        <w:ind w:left="504"/>
      </w:pPr>
      <w:r>
        <w:rPr>
          <w:color w:val="000000"/>
        </w:rPr>
        <w:t>Adjustable bracket sized for standard portable suction units</w:t>
      </w:r>
    </w:p>
    <w:p w14:paraId="24D8E605" w14:textId="77777777" w:rsidR="008128F8" w:rsidRDefault="008E156A">
      <w:pPr>
        <w:spacing w:before="160" w:after="60"/>
      </w:pPr>
      <w:r>
        <w:rPr>
          <w:b/>
          <w:bCs/>
          <w:color w:val="1F3864"/>
        </w:rPr>
        <w:t>Monitor/Defibrillator Shelf</w:t>
      </w:r>
    </w:p>
    <w:p w14:paraId="2FFD0EA1" w14:textId="77777777" w:rsidR="008128F8" w:rsidRDefault="008E156A">
      <w:pPr>
        <w:pStyle w:val="ListParagraph"/>
        <w:numPr>
          <w:ilvl w:val="0"/>
          <w:numId w:val="1"/>
        </w:numPr>
        <w:spacing w:after="60" w:line="276" w:lineRule="auto"/>
        <w:ind w:left="504"/>
      </w:pPr>
      <w:r>
        <w:rPr>
          <w:color w:val="000000"/>
        </w:rPr>
        <w:t>Reinforced top shelf or pull-out shelf</w:t>
      </w:r>
    </w:p>
    <w:p w14:paraId="1A2714E7" w14:textId="77777777" w:rsidR="008128F8" w:rsidRDefault="008E156A">
      <w:pPr>
        <w:pStyle w:val="ListParagraph"/>
        <w:numPr>
          <w:ilvl w:val="0"/>
          <w:numId w:val="1"/>
        </w:numPr>
        <w:spacing w:after="60" w:line="276" w:lineRule="auto"/>
        <w:ind w:left="504"/>
      </w:pPr>
      <w:r>
        <w:rPr>
          <w:color w:val="000000"/>
        </w:rPr>
        <w:t>Load capacity: minimum 25 kg</w:t>
      </w:r>
    </w:p>
    <w:p w14:paraId="6859904C" w14:textId="77777777" w:rsidR="008128F8" w:rsidRDefault="008E156A">
      <w:pPr>
        <w:pStyle w:val="ListParagraph"/>
        <w:numPr>
          <w:ilvl w:val="0"/>
          <w:numId w:val="1"/>
        </w:numPr>
        <w:spacing w:after="60" w:line="276" w:lineRule="auto"/>
        <w:ind w:left="504"/>
      </w:pPr>
      <w:r>
        <w:rPr>
          <w:color w:val="000000"/>
        </w:rPr>
        <w:t xml:space="preserve">Retaining </w:t>
      </w:r>
      <w:r>
        <w:rPr>
          <w:color w:val="000000"/>
        </w:rPr>
        <w:t>strap or bracket</w:t>
      </w:r>
    </w:p>
    <w:p w14:paraId="4F019E28" w14:textId="77777777" w:rsidR="008128F8" w:rsidRDefault="008E156A">
      <w:pPr>
        <w:spacing w:before="160" w:after="60"/>
      </w:pPr>
      <w:r>
        <w:rPr>
          <w:b/>
          <w:bCs/>
          <w:color w:val="1F3864"/>
        </w:rPr>
        <w:t>Catheter Holders</w:t>
      </w:r>
    </w:p>
    <w:p w14:paraId="0C1D499D" w14:textId="77777777" w:rsidR="008128F8" w:rsidRDefault="008E156A">
      <w:pPr>
        <w:pStyle w:val="ListParagraph"/>
        <w:numPr>
          <w:ilvl w:val="0"/>
          <w:numId w:val="1"/>
        </w:numPr>
        <w:spacing w:after="60" w:line="276" w:lineRule="auto"/>
        <w:ind w:left="504"/>
      </w:pPr>
      <w:r>
        <w:rPr>
          <w:color w:val="000000"/>
        </w:rPr>
        <w:t>Side-mounted transparent tubes or clips for airway/catheter organization</w:t>
      </w:r>
    </w:p>
    <w:p w14:paraId="5A9DC0C9" w14:textId="77777777" w:rsidR="008128F8" w:rsidRDefault="008E156A">
      <w:pPr>
        <w:spacing w:before="160" w:after="60"/>
      </w:pPr>
      <w:r>
        <w:rPr>
          <w:b/>
          <w:bCs/>
          <w:color w:val="1F3864"/>
        </w:rPr>
        <w:t>Drawer Dividers</w:t>
      </w:r>
    </w:p>
    <w:p w14:paraId="70F9B40F" w14:textId="77777777" w:rsidR="008128F8" w:rsidRDefault="008E156A">
      <w:pPr>
        <w:pStyle w:val="ListParagraph"/>
        <w:numPr>
          <w:ilvl w:val="0"/>
          <w:numId w:val="1"/>
        </w:numPr>
        <w:spacing w:after="60" w:line="276" w:lineRule="auto"/>
        <w:ind w:left="504"/>
      </w:pPr>
      <w:r>
        <w:rPr>
          <w:color w:val="000000"/>
        </w:rPr>
        <w:t>Adjustable, modular, autoclavable or wipe-cleanable</w:t>
      </w:r>
    </w:p>
    <w:p w14:paraId="367DA9DF" w14:textId="77777777" w:rsidR="008128F8" w:rsidRDefault="008E156A">
      <w:pPr>
        <w:spacing w:before="160" w:after="60"/>
      </w:pPr>
      <w:r>
        <w:rPr>
          <w:b/>
          <w:bCs/>
          <w:color w:val="1F3864"/>
        </w:rPr>
        <w:t>Side Rails</w:t>
      </w:r>
    </w:p>
    <w:p w14:paraId="0DEAA4C2" w14:textId="77777777" w:rsidR="008128F8" w:rsidRDefault="008E156A">
      <w:pPr>
        <w:pStyle w:val="ListParagraph"/>
        <w:numPr>
          <w:ilvl w:val="0"/>
          <w:numId w:val="1"/>
        </w:numPr>
        <w:spacing w:after="60" w:line="276" w:lineRule="auto"/>
        <w:ind w:left="504"/>
      </w:pPr>
      <w:r>
        <w:rPr>
          <w:color w:val="000000"/>
        </w:rPr>
        <w:t>As specified in the engineering section above</w:t>
      </w:r>
    </w:p>
    <w:p w14:paraId="7DBF6AA8" w14:textId="77777777" w:rsidR="008128F8" w:rsidRDefault="008E156A">
      <w:pPr>
        <w:spacing w:before="160" w:after="60"/>
      </w:pPr>
      <w:r>
        <w:rPr>
          <w:b/>
          <w:bCs/>
          <w:color w:val="1F3864"/>
        </w:rPr>
        <w:t>Writing Board</w:t>
      </w:r>
    </w:p>
    <w:p w14:paraId="336BBA79" w14:textId="77777777" w:rsidR="008128F8" w:rsidRDefault="008E156A">
      <w:pPr>
        <w:pStyle w:val="ListParagraph"/>
        <w:numPr>
          <w:ilvl w:val="0"/>
          <w:numId w:val="1"/>
        </w:numPr>
        <w:spacing w:after="60" w:line="276" w:lineRule="auto"/>
        <w:ind w:left="504"/>
      </w:pPr>
      <w:r>
        <w:rPr>
          <w:color w:val="000000"/>
        </w:rPr>
        <w:t>Fold-out or side-mounted clipboard/writing surface</w:t>
      </w:r>
    </w:p>
    <w:p w14:paraId="46DD8F25" w14:textId="77777777" w:rsidR="008128F8" w:rsidRDefault="008E156A">
      <w:pPr>
        <w:pStyle w:val="ListParagraph"/>
        <w:numPr>
          <w:ilvl w:val="0"/>
          <w:numId w:val="1"/>
        </w:numPr>
        <w:spacing w:after="60" w:line="276" w:lineRule="auto"/>
        <w:ind w:left="504"/>
      </w:pPr>
      <w:r>
        <w:rPr>
          <w:color w:val="000000"/>
        </w:rPr>
        <w:t>Wipe-cleanable</w:t>
      </w:r>
    </w:p>
    <w:p w14:paraId="3CC95A74" w14:textId="77777777" w:rsidR="008128F8" w:rsidRDefault="008E156A">
      <w:pPr>
        <w:spacing w:before="160" w:after="60"/>
      </w:pPr>
      <w:r>
        <w:rPr>
          <w:b/>
          <w:bCs/>
          <w:color w:val="1F3864"/>
        </w:rPr>
        <w:t>Caster Wheels with Brakes</w:t>
      </w:r>
    </w:p>
    <w:p w14:paraId="139FF015" w14:textId="77777777" w:rsidR="008128F8" w:rsidRDefault="008E156A">
      <w:pPr>
        <w:pStyle w:val="ListParagraph"/>
        <w:numPr>
          <w:ilvl w:val="0"/>
          <w:numId w:val="1"/>
        </w:numPr>
        <w:spacing w:after="60" w:line="276" w:lineRule="auto"/>
        <w:ind w:left="504"/>
      </w:pPr>
      <w:r>
        <w:rPr>
          <w:color w:val="000000"/>
        </w:rPr>
        <w:lastRenderedPageBreak/>
        <w:t>As specified in the engineering section above</w:t>
      </w:r>
    </w:p>
    <w:p w14:paraId="79CA043B" w14:textId="77777777" w:rsidR="008128F8" w:rsidRDefault="008E156A">
      <w:pPr>
        <w:pStyle w:val="Heading2"/>
        <w:pBdr>
          <w:bottom w:val="single" w:sz="6" w:space="4" w:color="2E74B5"/>
        </w:pBdr>
      </w:pPr>
      <w:bookmarkStart w:id="28" w:name="_Toc235266073"/>
      <w:proofErr w:type="gramStart"/>
      <w:r>
        <w:t>4.4  Installation</w:t>
      </w:r>
      <w:proofErr w:type="gramEnd"/>
      <w:r>
        <w:t xml:space="preserve"> Requirements</w:t>
      </w:r>
      <w:bookmarkEnd w:id="28"/>
    </w:p>
    <w:p w14:paraId="56114AE3" w14:textId="77777777" w:rsidR="008128F8" w:rsidRDefault="008E156A">
      <w:pPr>
        <w:pStyle w:val="ListParagraph"/>
        <w:numPr>
          <w:ilvl w:val="0"/>
          <w:numId w:val="1"/>
        </w:numPr>
        <w:spacing w:after="60" w:line="276" w:lineRule="auto"/>
        <w:ind w:left="504"/>
      </w:pPr>
      <w:r>
        <w:rPr>
          <w:color w:val="000000"/>
        </w:rPr>
        <w:t>No electrical supply required (unless electronic lock specified --- then 100--240 VAC or battery-powered)</w:t>
      </w:r>
    </w:p>
    <w:p w14:paraId="7072BF41" w14:textId="77777777" w:rsidR="008128F8" w:rsidRDefault="008E156A">
      <w:pPr>
        <w:pStyle w:val="ListParagraph"/>
        <w:numPr>
          <w:ilvl w:val="0"/>
          <w:numId w:val="1"/>
        </w:numPr>
        <w:spacing w:after="60" w:line="276" w:lineRule="auto"/>
        <w:ind w:left="504"/>
      </w:pPr>
      <w:r>
        <w:rPr>
          <w:color w:val="000000"/>
        </w:rPr>
        <w:t>Storage location with clearance for cart footprint and door access</w:t>
      </w:r>
    </w:p>
    <w:p w14:paraId="7D2003D1" w14:textId="77777777" w:rsidR="008128F8" w:rsidRDefault="008E156A">
      <w:pPr>
        <w:pStyle w:val="ListParagraph"/>
        <w:numPr>
          <w:ilvl w:val="0"/>
          <w:numId w:val="1"/>
        </w:numPr>
        <w:spacing w:after="60" w:line="276" w:lineRule="auto"/>
        <w:ind w:left="504"/>
      </w:pPr>
      <w:r>
        <w:rPr>
          <w:color w:val="000000"/>
        </w:rPr>
        <w:t>Compatible with hospital elevator and corridor widths</w:t>
      </w:r>
    </w:p>
    <w:p w14:paraId="503F55A5" w14:textId="77777777" w:rsidR="008128F8" w:rsidRDefault="008E156A">
      <w:pPr>
        <w:pStyle w:val="ListParagraph"/>
        <w:numPr>
          <w:ilvl w:val="0"/>
          <w:numId w:val="1"/>
        </w:numPr>
        <w:spacing w:after="60" w:line="276" w:lineRule="auto"/>
        <w:ind w:left="504"/>
      </w:pPr>
      <w:r>
        <w:rPr>
          <w:color w:val="000000"/>
        </w:rPr>
        <w:t>Ambient hospital environmenta</w:t>
      </w:r>
      <w:r>
        <w:rPr>
          <w:color w:val="000000"/>
        </w:rPr>
        <w:t>l conditions</w:t>
      </w:r>
    </w:p>
    <w:p w14:paraId="28C58A5D" w14:textId="77777777" w:rsidR="008128F8" w:rsidRDefault="008E156A">
      <w:pPr>
        <w:pStyle w:val="Heading2"/>
        <w:pBdr>
          <w:bottom w:val="single" w:sz="6" w:space="4" w:color="2E74B5"/>
        </w:pBdr>
      </w:pPr>
      <w:bookmarkStart w:id="29" w:name="_Toc235266074"/>
      <w:proofErr w:type="gramStart"/>
      <w:r>
        <w:t>4.5  Documentation</w:t>
      </w:r>
      <w:bookmarkEnd w:id="29"/>
      <w:proofErr w:type="gramEnd"/>
    </w:p>
    <w:p w14:paraId="3D59C915" w14:textId="77777777" w:rsidR="008128F8" w:rsidRDefault="008E156A">
      <w:pPr>
        <w:pStyle w:val="ListParagraph"/>
        <w:numPr>
          <w:ilvl w:val="0"/>
          <w:numId w:val="1"/>
        </w:numPr>
        <w:spacing w:after="60" w:line="276" w:lineRule="auto"/>
        <w:ind w:left="504"/>
      </w:pPr>
      <w:r>
        <w:rPr>
          <w:color w:val="000000"/>
        </w:rPr>
        <w:t>User Manual with cleaning and disinfection procedures</w:t>
      </w:r>
    </w:p>
    <w:p w14:paraId="3884066B" w14:textId="77777777" w:rsidR="008128F8" w:rsidRDefault="008E156A">
      <w:pPr>
        <w:pStyle w:val="ListParagraph"/>
        <w:numPr>
          <w:ilvl w:val="0"/>
          <w:numId w:val="1"/>
        </w:numPr>
        <w:spacing w:after="60" w:line="276" w:lineRule="auto"/>
        <w:ind w:left="504"/>
      </w:pPr>
      <w:r>
        <w:rPr>
          <w:color w:val="000000"/>
        </w:rPr>
        <w:t>Assembly instructions</w:t>
      </w:r>
    </w:p>
    <w:p w14:paraId="3BF6FDE7" w14:textId="77777777" w:rsidR="008128F8" w:rsidRDefault="008E156A">
      <w:pPr>
        <w:pStyle w:val="ListParagraph"/>
        <w:numPr>
          <w:ilvl w:val="0"/>
          <w:numId w:val="1"/>
        </w:numPr>
        <w:spacing w:after="60" w:line="276" w:lineRule="auto"/>
        <w:ind w:left="504"/>
      </w:pPr>
      <w:r>
        <w:rPr>
          <w:color w:val="000000"/>
        </w:rPr>
        <w:t>Spare Parts Catalogue</w:t>
      </w:r>
    </w:p>
    <w:p w14:paraId="0D776841" w14:textId="77777777" w:rsidR="008128F8" w:rsidRDefault="008E156A">
      <w:pPr>
        <w:pStyle w:val="ListParagraph"/>
        <w:numPr>
          <w:ilvl w:val="0"/>
          <w:numId w:val="1"/>
        </w:numPr>
        <w:spacing w:after="60" w:line="276" w:lineRule="auto"/>
        <w:ind w:left="504"/>
      </w:pPr>
      <w:r>
        <w:rPr>
          <w:color w:val="000000"/>
        </w:rPr>
        <w:t>Certificate of Conformity</w:t>
      </w:r>
    </w:p>
    <w:p w14:paraId="38E73737" w14:textId="77777777" w:rsidR="008128F8" w:rsidRDefault="008E156A">
      <w:pPr>
        <w:pStyle w:val="ListParagraph"/>
        <w:numPr>
          <w:ilvl w:val="0"/>
          <w:numId w:val="1"/>
        </w:numPr>
        <w:spacing w:after="60" w:line="276" w:lineRule="auto"/>
        <w:ind w:left="504"/>
      </w:pPr>
      <w:r>
        <w:rPr>
          <w:color w:val="000000"/>
        </w:rPr>
        <w:t>Material Safety and Cleaning Compatibility Guide</w:t>
      </w:r>
    </w:p>
    <w:p w14:paraId="193E1C43" w14:textId="77777777" w:rsidR="008128F8" w:rsidRDefault="008E156A">
      <w:pPr>
        <w:pStyle w:val="Heading2"/>
        <w:pBdr>
          <w:bottom w:val="single" w:sz="6" w:space="4" w:color="2E74B5"/>
        </w:pBdr>
      </w:pPr>
      <w:bookmarkStart w:id="30" w:name="_Toc235266075"/>
      <w:proofErr w:type="gramStart"/>
      <w:r>
        <w:t>4.6  Training</w:t>
      </w:r>
      <w:bookmarkEnd w:id="30"/>
      <w:proofErr w:type="gramEnd"/>
    </w:p>
    <w:p w14:paraId="7ECF03AA" w14:textId="77777777" w:rsidR="008128F8" w:rsidRDefault="008E156A">
      <w:pPr>
        <w:pStyle w:val="ListParagraph"/>
        <w:numPr>
          <w:ilvl w:val="0"/>
          <w:numId w:val="1"/>
        </w:numPr>
        <w:spacing w:after="60" w:line="276" w:lineRule="auto"/>
        <w:ind w:left="504"/>
      </w:pPr>
      <w:r>
        <w:rPr>
          <w:color w:val="000000"/>
        </w:rPr>
        <w:t>User orientation on locking, seal rep</w:t>
      </w:r>
      <w:r>
        <w:rPr>
          <w:color w:val="000000"/>
        </w:rPr>
        <w:t>lacement, and inventory management</w:t>
      </w:r>
    </w:p>
    <w:p w14:paraId="66CC7BFA" w14:textId="77777777" w:rsidR="008128F8" w:rsidRDefault="008E156A">
      <w:pPr>
        <w:pStyle w:val="ListParagraph"/>
        <w:numPr>
          <w:ilvl w:val="0"/>
          <w:numId w:val="1"/>
        </w:numPr>
        <w:spacing w:after="60" w:line="276" w:lineRule="auto"/>
        <w:ind w:left="504"/>
      </w:pPr>
      <w:r>
        <w:rPr>
          <w:color w:val="000000"/>
        </w:rPr>
        <w:t>Cleaning and disinfection protocols</w:t>
      </w:r>
    </w:p>
    <w:p w14:paraId="4DBD2353" w14:textId="77777777" w:rsidR="008128F8" w:rsidRDefault="008E156A">
      <w:pPr>
        <w:pStyle w:val="ListParagraph"/>
        <w:numPr>
          <w:ilvl w:val="0"/>
          <w:numId w:val="1"/>
        </w:numPr>
        <w:spacing w:after="60" w:line="276" w:lineRule="auto"/>
        <w:ind w:left="504"/>
      </w:pPr>
      <w:r>
        <w:rPr>
          <w:color w:val="000000"/>
        </w:rPr>
        <w:t>Basic maintenance (castor lubrication, seal replacement)</w:t>
      </w:r>
    </w:p>
    <w:p w14:paraId="6C010A81" w14:textId="77777777" w:rsidR="008128F8" w:rsidRDefault="008E156A">
      <w:pPr>
        <w:pStyle w:val="Heading2"/>
        <w:pBdr>
          <w:bottom w:val="single" w:sz="6" w:space="4" w:color="2E74B5"/>
        </w:pBdr>
      </w:pPr>
      <w:bookmarkStart w:id="31" w:name="_Toc235266076"/>
      <w:proofErr w:type="gramStart"/>
      <w:r>
        <w:t>4.7  Warranty</w:t>
      </w:r>
      <w:bookmarkEnd w:id="31"/>
      <w:proofErr w:type="gramEnd"/>
    </w:p>
    <w:p w14:paraId="7EFCF184" w14:textId="77777777" w:rsidR="008128F8" w:rsidRDefault="008E156A">
      <w:pPr>
        <w:spacing w:after="120" w:line="276" w:lineRule="auto"/>
        <w:jc w:val="both"/>
      </w:pPr>
      <w:r>
        <w:rPr>
          <w:color w:val="000000"/>
        </w:rPr>
        <w:t>Minimum 2 years comprehensive warranty covering structural integrity, castors, locking mechanism, and drawer slide</w:t>
      </w:r>
      <w:r>
        <w:rPr>
          <w:color w:val="000000"/>
        </w:rPr>
        <w:t>s. Spare parts availability ≥10 years.</w:t>
      </w:r>
    </w:p>
    <w:p w14:paraId="48CA627E"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32" w:name="_Toc235266077"/>
      <w:r>
        <w:lastRenderedPageBreak/>
        <w:t>5. RESUSCITATION BED / TROLLEY WITH X-RAY TRANSLUCENT TOP</w:t>
      </w:r>
      <w:bookmarkEnd w:id="32"/>
    </w:p>
    <w:p w14:paraId="17315A43" w14:textId="398A20ED" w:rsidR="008128F8" w:rsidRDefault="008E156A">
      <w:pPr>
        <w:spacing w:before="120" w:after="240"/>
      </w:pPr>
      <w:r>
        <w:rPr>
          <w:i/>
          <w:iCs/>
          <w:color w:val="595959"/>
        </w:rPr>
        <w:t xml:space="preserve">Quantity: </w:t>
      </w:r>
      <w:r w:rsidR="00AD4073">
        <w:rPr>
          <w:i/>
          <w:iCs/>
          <w:color w:val="595959"/>
        </w:rPr>
        <w:t>03</w:t>
      </w:r>
    </w:p>
    <w:p w14:paraId="5B6071B0" w14:textId="77777777" w:rsidR="008128F8" w:rsidRDefault="008E156A">
      <w:pPr>
        <w:pStyle w:val="Heading2"/>
        <w:pBdr>
          <w:bottom w:val="single" w:sz="6" w:space="4" w:color="2E74B5"/>
        </w:pBdr>
      </w:pPr>
      <w:bookmarkStart w:id="33" w:name="_Toc235266078"/>
      <w:proofErr w:type="gramStart"/>
      <w:r>
        <w:t>5.1  Clinical</w:t>
      </w:r>
      <w:proofErr w:type="gramEnd"/>
      <w:r>
        <w:t xml:space="preserve"> &amp; Functional Specifications</w:t>
      </w:r>
      <w:bookmarkEnd w:id="33"/>
    </w:p>
    <w:p w14:paraId="1DF6535E" w14:textId="77777777" w:rsidR="008128F8" w:rsidRDefault="008E156A">
      <w:pPr>
        <w:spacing w:after="120" w:line="276" w:lineRule="auto"/>
        <w:jc w:val="both"/>
      </w:pPr>
      <w:r>
        <w:rPr>
          <w:color w:val="000000"/>
        </w:rPr>
        <w:t>The equipment shall be a mobile resuscitation trolley designed for emergency department resuscitation bays and shock rooms, providing a stable, X-ray translucent patient platform enabling imaging (chest X-ray, C-arm fluoroscopy) without patient transfer. I</w:t>
      </w:r>
      <w:r>
        <w:rPr>
          <w:color w:val="000000"/>
        </w:rPr>
        <w:t>t shall be suitable for adult and pediatric patients during resuscitation, initial stabilization, and diagnostic imaging.</w:t>
      </w:r>
    </w:p>
    <w:p w14:paraId="0DE8FC3E" w14:textId="77777777" w:rsidR="008128F8" w:rsidRDefault="008E156A">
      <w:pPr>
        <w:spacing w:after="120" w:line="276" w:lineRule="auto"/>
        <w:jc w:val="both"/>
      </w:pPr>
      <w:r>
        <w:rPr>
          <w:color w:val="000000"/>
        </w:rPr>
        <w:t>The trolley shall support:</w:t>
      </w:r>
    </w:p>
    <w:p w14:paraId="3E2187C0" w14:textId="77777777" w:rsidR="008128F8" w:rsidRDefault="008E156A">
      <w:pPr>
        <w:pStyle w:val="ListParagraph"/>
        <w:numPr>
          <w:ilvl w:val="0"/>
          <w:numId w:val="1"/>
        </w:numPr>
        <w:spacing w:after="60" w:line="276" w:lineRule="auto"/>
        <w:ind w:left="504"/>
      </w:pPr>
      <w:r>
        <w:rPr>
          <w:color w:val="000000"/>
        </w:rPr>
        <w:t>Continuous X-ray imaging through the mattress platform</w:t>
      </w:r>
    </w:p>
    <w:p w14:paraId="2761B78E" w14:textId="77777777" w:rsidR="008128F8" w:rsidRDefault="008E156A">
      <w:pPr>
        <w:pStyle w:val="ListParagraph"/>
        <w:numPr>
          <w:ilvl w:val="0"/>
          <w:numId w:val="1"/>
        </w:numPr>
        <w:spacing w:after="60" w:line="276" w:lineRule="auto"/>
        <w:ind w:left="504"/>
      </w:pPr>
      <w:r>
        <w:rPr>
          <w:color w:val="000000"/>
        </w:rPr>
        <w:t>Cassette insertion from head, foot, or side</w:t>
      </w:r>
    </w:p>
    <w:p w14:paraId="6ACB7E27" w14:textId="77777777" w:rsidR="008128F8" w:rsidRDefault="008E156A">
      <w:pPr>
        <w:pStyle w:val="ListParagraph"/>
        <w:numPr>
          <w:ilvl w:val="0"/>
          <w:numId w:val="1"/>
        </w:numPr>
        <w:spacing w:after="60" w:line="276" w:lineRule="auto"/>
        <w:ind w:left="504"/>
      </w:pPr>
      <w:r>
        <w:rPr>
          <w:color w:val="000000"/>
        </w:rPr>
        <w:t>CPR-comp</w:t>
      </w:r>
      <w:r>
        <w:rPr>
          <w:color w:val="000000"/>
        </w:rPr>
        <w:t>atible rigid platform</w:t>
      </w:r>
    </w:p>
    <w:p w14:paraId="1BB38785" w14:textId="77777777" w:rsidR="008128F8" w:rsidRDefault="008E156A">
      <w:pPr>
        <w:pStyle w:val="ListParagraph"/>
        <w:numPr>
          <w:ilvl w:val="0"/>
          <w:numId w:val="1"/>
        </w:numPr>
        <w:spacing w:after="60" w:line="276" w:lineRule="auto"/>
        <w:ind w:left="504"/>
      </w:pPr>
      <w:r>
        <w:rPr>
          <w:color w:val="000000"/>
        </w:rPr>
        <w:t>Height and backrest (Fowler) adjustment for airway management and clinical procedures</w:t>
      </w:r>
    </w:p>
    <w:p w14:paraId="5162BBC7" w14:textId="77777777" w:rsidR="008128F8" w:rsidRDefault="008E156A">
      <w:pPr>
        <w:pStyle w:val="ListParagraph"/>
        <w:numPr>
          <w:ilvl w:val="0"/>
          <w:numId w:val="1"/>
        </w:numPr>
        <w:spacing w:after="60" w:line="276" w:lineRule="auto"/>
        <w:ind w:left="504"/>
      </w:pPr>
      <w:r>
        <w:rPr>
          <w:color w:val="000000"/>
        </w:rPr>
        <w:t>Mobility with central braking and directional steering</w:t>
      </w:r>
    </w:p>
    <w:p w14:paraId="53CA9F8D" w14:textId="77777777" w:rsidR="008128F8" w:rsidRDefault="008E156A">
      <w:pPr>
        <w:pStyle w:val="ListParagraph"/>
        <w:numPr>
          <w:ilvl w:val="0"/>
          <w:numId w:val="1"/>
        </w:numPr>
        <w:spacing w:after="60" w:line="276" w:lineRule="auto"/>
        <w:ind w:left="504"/>
      </w:pPr>
      <w:r>
        <w:rPr>
          <w:color w:val="000000"/>
        </w:rPr>
        <w:t>Attachment of monitoring, IV, and oxygen accessories</w:t>
      </w:r>
    </w:p>
    <w:p w14:paraId="1F57D165" w14:textId="77777777" w:rsidR="008128F8" w:rsidRDefault="008E156A">
      <w:pPr>
        <w:pStyle w:val="Heading2"/>
        <w:pBdr>
          <w:bottom w:val="single" w:sz="6" w:space="4" w:color="2E74B5"/>
        </w:pBdr>
      </w:pPr>
      <w:bookmarkStart w:id="34" w:name="_Toc235266079"/>
      <w:proofErr w:type="gramStart"/>
      <w:r>
        <w:t>5.2  Engineering</w:t>
      </w:r>
      <w:proofErr w:type="gramEnd"/>
      <w:r>
        <w:t xml:space="preserve"> Technical Specification</w:t>
      </w:r>
      <w:r>
        <w:t>s</w:t>
      </w:r>
      <w:bookmarkEnd w:id="34"/>
    </w:p>
    <w:p w14:paraId="0708DC1F" w14:textId="77777777" w:rsidR="008128F8" w:rsidRDefault="008E156A">
      <w:pPr>
        <w:spacing w:before="160" w:after="60"/>
      </w:pPr>
      <w:r>
        <w:rPr>
          <w:b/>
          <w:bCs/>
          <w:color w:val="1F3864"/>
        </w:rPr>
        <w:t>Construction</w:t>
      </w:r>
    </w:p>
    <w:p w14:paraId="79F14F39" w14:textId="77777777" w:rsidR="008128F8" w:rsidRDefault="008E156A">
      <w:pPr>
        <w:pStyle w:val="ListParagraph"/>
        <w:numPr>
          <w:ilvl w:val="0"/>
          <w:numId w:val="1"/>
        </w:numPr>
        <w:spacing w:after="60" w:line="276" w:lineRule="auto"/>
        <w:ind w:left="504"/>
      </w:pPr>
      <w:r>
        <w:rPr>
          <w:color w:val="000000"/>
        </w:rPr>
        <w:t>Frame: powder-coated steel, stainless steel, or medical-grade aluminum</w:t>
      </w:r>
    </w:p>
    <w:p w14:paraId="3979463A" w14:textId="77777777" w:rsidR="008128F8" w:rsidRDefault="008E156A">
      <w:pPr>
        <w:pStyle w:val="ListParagraph"/>
        <w:numPr>
          <w:ilvl w:val="0"/>
          <w:numId w:val="1"/>
        </w:numPr>
        <w:spacing w:after="60" w:line="276" w:lineRule="auto"/>
        <w:ind w:left="504"/>
      </w:pPr>
      <w:r>
        <w:rPr>
          <w:color w:val="000000"/>
        </w:rPr>
        <w:t>Corrosion-resistant, wipe-cleanable, non-porous surfaces</w:t>
      </w:r>
    </w:p>
    <w:p w14:paraId="7C87F71C" w14:textId="77777777" w:rsidR="008128F8" w:rsidRDefault="008E156A">
      <w:pPr>
        <w:pStyle w:val="ListParagraph"/>
        <w:numPr>
          <w:ilvl w:val="0"/>
          <w:numId w:val="1"/>
        </w:numPr>
        <w:spacing w:after="60" w:line="276" w:lineRule="auto"/>
        <w:ind w:left="504"/>
      </w:pPr>
      <w:r>
        <w:rPr>
          <w:color w:val="000000"/>
        </w:rPr>
        <w:t>Chemical-resistant to hospital disinfectants</w:t>
      </w:r>
    </w:p>
    <w:p w14:paraId="071FD76D" w14:textId="77777777" w:rsidR="008128F8" w:rsidRDefault="008E156A">
      <w:pPr>
        <w:spacing w:before="160" w:after="60"/>
      </w:pPr>
      <w:r>
        <w:rPr>
          <w:b/>
          <w:bCs/>
          <w:color w:val="1F3864"/>
        </w:rPr>
        <w:t>Patient Platform</w:t>
      </w:r>
    </w:p>
    <w:p w14:paraId="6B981396" w14:textId="77777777" w:rsidR="008128F8" w:rsidRDefault="008E156A">
      <w:pPr>
        <w:pStyle w:val="ListParagraph"/>
        <w:numPr>
          <w:ilvl w:val="0"/>
          <w:numId w:val="1"/>
        </w:numPr>
        <w:spacing w:after="60" w:line="276" w:lineRule="auto"/>
        <w:ind w:left="504"/>
      </w:pPr>
      <w:r>
        <w:rPr>
          <w:color w:val="000000"/>
        </w:rPr>
        <w:t>X-ray translucent material (carbon fiber, high-density polymer, or equivalent) covering full or major portion of platform</w:t>
      </w:r>
    </w:p>
    <w:p w14:paraId="44345B07" w14:textId="77777777" w:rsidR="008128F8" w:rsidRDefault="008E156A">
      <w:pPr>
        <w:pStyle w:val="ListParagraph"/>
        <w:numPr>
          <w:ilvl w:val="0"/>
          <w:numId w:val="1"/>
        </w:numPr>
        <w:spacing w:after="60" w:line="276" w:lineRule="auto"/>
        <w:ind w:left="504"/>
      </w:pPr>
      <w:r>
        <w:rPr>
          <w:color w:val="000000"/>
        </w:rPr>
        <w:t>Cassette tray with insertion from at least two sides (head/side)</w:t>
      </w:r>
    </w:p>
    <w:p w14:paraId="2794E6FF" w14:textId="77777777" w:rsidR="008128F8" w:rsidRDefault="008E156A">
      <w:pPr>
        <w:pStyle w:val="ListParagraph"/>
        <w:numPr>
          <w:ilvl w:val="0"/>
          <w:numId w:val="1"/>
        </w:numPr>
        <w:spacing w:after="60" w:line="276" w:lineRule="auto"/>
        <w:ind w:left="504"/>
      </w:pPr>
      <w:r>
        <w:rPr>
          <w:color w:val="000000"/>
        </w:rPr>
        <w:t>Compatible with standard imaging cassettes and C-arm</w:t>
      </w:r>
    </w:p>
    <w:p w14:paraId="166E9B1B" w14:textId="77777777" w:rsidR="008128F8" w:rsidRDefault="008E156A">
      <w:pPr>
        <w:pStyle w:val="ListParagraph"/>
        <w:numPr>
          <w:ilvl w:val="0"/>
          <w:numId w:val="1"/>
        </w:numPr>
        <w:spacing w:after="60" w:line="276" w:lineRule="auto"/>
        <w:ind w:left="504"/>
      </w:pPr>
      <w:r>
        <w:rPr>
          <w:color w:val="000000"/>
        </w:rPr>
        <w:t>CPR-rigid platform providing firm support during chest compressions</w:t>
      </w:r>
    </w:p>
    <w:p w14:paraId="2C4125D0" w14:textId="77777777" w:rsidR="008128F8" w:rsidRDefault="008E156A">
      <w:pPr>
        <w:spacing w:before="160" w:after="60"/>
      </w:pPr>
      <w:r>
        <w:rPr>
          <w:b/>
          <w:bCs/>
          <w:color w:val="1F3864"/>
        </w:rPr>
        <w:t>Dimensions (generalized)</w:t>
      </w:r>
    </w:p>
    <w:p w14:paraId="5A546F95" w14:textId="77777777" w:rsidR="008128F8" w:rsidRDefault="008E156A">
      <w:pPr>
        <w:pStyle w:val="ListParagraph"/>
        <w:numPr>
          <w:ilvl w:val="0"/>
          <w:numId w:val="1"/>
        </w:numPr>
        <w:spacing w:after="60" w:line="276" w:lineRule="auto"/>
        <w:ind w:left="504"/>
      </w:pPr>
      <w:r>
        <w:rPr>
          <w:color w:val="000000"/>
        </w:rPr>
        <w:t>Overall length: approximately 200--220 cm</w:t>
      </w:r>
    </w:p>
    <w:p w14:paraId="74498ADB" w14:textId="77777777" w:rsidR="008128F8" w:rsidRDefault="008E156A">
      <w:pPr>
        <w:pStyle w:val="ListParagraph"/>
        <w:numPr>
          <w:ilvl w:val="0"/>
          <w:numId w:val="1"/>
        </w:numPr>
        <w:spacing w:after="60" w:line="276" w:lineRule="auto"/>
        <w:ind w:left="504"/>
      </w:pPr>
      <w:r>
        <w:rPr>
          <w:color w:val="000000"/>
        </w:rPr>
        <w:t>Overall width: approximately 70--85 cm</w:t>
      </w:r>
    </w:p>
    <w:p w14:paraId="4460EAB2" w14:textId="77777777" w:rsidR="008128F8" w:rsidRDefault="008E156A">
      <w:pPr>
        <w:pStyle w:val="ListParagraph"/>
        <w:numPr>
          <w:ilvl w:val="0"/>
          <w:numId w:val="1"/>
        </w:numPr>
        <w:spacing w:after="60" w:line="276" w:lineRule="auto"/>
        <w:ind w:left="504"/>
      </w:pPr>
      <w:r>
        <w:rPr>
          <w:color w:val="000000"/>
        </w:rPr>
        <w:t>Mattress platform: minimum 19</w:t>
      </w:r>
      <w:r>
        <w:rPr>
          <w:color w:val="000000"/>
        </w:rPr>
        <w:t>0 × 60 cm</w:t>
      </w:r>
    </w:p>
    <w:p w14:paraId="5518814F" w14:textId="77777777" w:rsidR="008128F8" w:rsidRDefault="008E156A">
      <w:pPr>
        <w:pStyle w:val="ListParagraph"/>
        <w:numPr>
          <w:ilvl w:val="0"/>
          <w:numId w:val="1"/>
        </w:numPr>
        <w:spacing w:after="60" w:line="276" w:lineRule="auto"/>
        <w:ind w:left="504"/>
      </w:pPr>
      <w:r>
        <w:rPr>
          <w:color w:val="000000"/>
        </w:rPr>
        <w:t>Height range (adjustable): minimum 60--95 cm</w:t>
      </w:r>
    </w:p>
    <w:p w14:paraId="28259AF4" w14:textId="77777777" w:rsidR="008128F8" w:rsidRDefault="008E156A">
      <w:pPr>
        <w:spacing w:before="160" w:after="60"/>
      </w:pPr>
      <w:r>
        <w:rPr>
          <w:b/>
          <w:bCs/>
          <w:color w:val="1F3864"/>
        </w:rPr>
        <w:t>Safe Working Load</w:t>
      </w:r>
    </w:p>
    <w:p w14:paraId="45B641A8" w14:textId="77777777" w:rsidR="008128F8" w:rsidRDefault="008E156A">
      <w:pPr>
        <w:pStyle w:val="ListParagraph"/>
        <w:numPr>
          <w:ilvl w:val="0"/>
          <w:numId w:val="1"/>
        </w:numPr>
        <w:spacing w:after="60" w:line="276" w:lineRule="auto"/>
        <w:ind w:left="504"/>
      </w:pPr>
      <w:r>
        <w:rPr>
          <w:color w:val="000000"/>
        </w:rPr>
        <w:t>Minimum patient load capacity: 200 kg</w:t>
      </w:r>
    </w:p>
    <w:p w14:paraId="7C019AA7" w14:textId="77777777" w:rsidR="008128F8" w:rsidRDefault="008E156A">
      <w:pPr>
        <w:pStyle w:val="ListParagraph"/>
        <w:numPr>
          <w:ilvl w:val="0"/>
          <w:numId w:val="1"/>
        </w:numPr>
        <w:spacing w:after="60" w:line="276" w:lineRule="auto"/>
        <w:ind w:left="504"/>
      </w:pPr>
      <w:r>
        <w:rPr>
          <w:color w:val="000000"/>
        </w:rPr>
        <w:t>Total safe working load including accessories: minimum 250 kg</w:t>
      </w:r>
    </w:p>
    <w:p w14:paraId="6496E397" w14:textId="77777777" w:rsidR="008128F8" w:rsidRDefault="008E156A">
      <w:pPr>
        <w:spacing w:before="160" w:after="60"/>
      </w:pPr>
      <w:r>
        <w:rPr>
          <w:b/>
          <w:bCs/>
          <w:color w:val="1F3864"/>
        </w:rPr>
        <w:t>Adjustments</w:t>
      </w:r>
    </w:p>
    <w:p w14:paraId="0BA5F97E" w14:textId="77777777" w:rsidR="008128F8" w:rsidRDefault="008E156A">
      <w:pPr>
        <w:pStyle w:val="ListParagraph"/>
        <w:numPr>
          <w:ilvl w:val="0"/>
          <w:numId w:val="1"/>
        </w:numPr>
        <w:spacing w:after="60" w:line="276" w:lineRule="auto"/>
        <w:ind w:left="504"/>
      </w:pPr>
      <w:r>
        <w:rPr>
          <w:color w:val="000000"/>
        </w:rPr>
        <w:lastRenderedPageBreak/>
        <w:t>Backrest (Fowler): 0° to at least 75°, gas-spring or hydraulic assisted</w:t>
      </w:r>
    </w:p>
    <w:p w14:paraId="7960FDE2" w14:textId="77777777" w:rsidR="008128F8" w:rsidRDefault="008E156A">
      <w:pPr>
        <w:pStyle w:val="ListParagraph"/>
        <w:numPr>
          <w:ilvl w:val="0"/>
          <w:numId w:val="1"/>
        </w:numPr>
        <w:spacing w:after="60" w:line="276" w:lineRule="auto"/>
        <w:ind w:left="504"/>
      </w:pPr>
      <w:r>
        <w:rPr>
          <w:color w:val="000000"/>
        </w:rPr>
        <w:t>Trendelenburg / Reverse Trendelenburg: minimum ±12°, mechanical or hydraulic</w:t>
      </w:r>
    </w:p>
    <w:p w14:paraId="18F8C043" w14:textId="77777777" w:rsidR="008128F8" w:rsidRDefault="008E156A">
      <w:pPr>
        <w:pStyle w:val="ListParagraph"/>
        <w:numPr>
          <w:ilvl w:val="0"/>
          <w:numId w:val="1"/>
        </w:numPr>
        <w:spacing w:after="60" w:line="276" w:lineRule="auto"/>
        <w:ind w:left="504"/>
      </w:pPr>
      <w:r>
        <w:rPr>
          <w:color w:val="000000"/>
        </w:rPr>
        <w:t>Height adjustment (where specified): hydraulic or electric</w:t>
      </w:r>
    </w:p>
    <w:p w14:paraId="19F4993E" w14:textId="77777777" w:rsidR="008128F8" w:rsidRDefault="008E156A">
      <w:pPr>
        <w:spacing w:before="160" w:after="60"/>
      </w:pPr>
      <w:r>
        <w:rPr>
          <w:b/>
          <w:bCs/>
          <w:color w:val="1F3864"/>
        </w:rPr>
        <w:t>Mobility</w:t>
      </w:r>
    </w:p>
    <w:p w14:paraId="57A79D43" w14:textId="77777777" w:rsidR="008128F8" w:rsidRDefault="008E156A">
      <w:pPr>
        <w:pStyle w:val="ListParagraph"/>
        <w:numPr>
          <w:ilvl w:val="0"/>
          <w:numId w:val="1"/>
        </w:numPr>
        <w:spacing w:after="60" w:line="276" w:lineRule="auto"/>
        <w:ind w:left="504"/>
      </w:pPr>
      <w:r>
        <w:rPr>
          <w:color w:val="000000"/>
        </w:rPr>
        <w:t>Minimum 4 swivel castors, diameter 150--200 mm</w:t>
      </w:r>
    </w:p>
    <w:p w14:paraId="544906F4" w14:textId="77777777" w:rsidR="008128F8" w:rsidRDefault="008E156A">
      <w:pPr>
        <w:pStyle w:val="ListParagraph"/>
        <w:numPr>
          <w:ilvl w:val="0"/>
          <w:numId w:val="1"/>
        </w:numPr>
        <w:spacing w:after="60" w:line="276" w:lineRule="auto"/>
        <w:ind w:left="504"/>
      </w:pPr>
      <w:r>
        <w:rPr>
          <w:color w:val="000000"/>
        </w:rPr>
        <w:t>Central braking system operable from both sides (foot pedal)</w:t>
      </w:r>
    </w:p>
    <w:p w14:paraId="109CA2E6" w14:textId="77777777" w:rsidR="008128F8" w:rsidRDefault="008E156A">
      <w:pPr>
        <w:pStyle w:val="ListParagraph"/>
        <w:numPr>
          <w:ilvl w:val="0"/>
          <w:numId w:val="1"/>
        </w:numPr>
        <w:spacing w:after="60" w:line="276" w:lineRule="auto"/>
        <w:ind w:left="504"/>
      </w:pPr>
      <w:r>
        <w:rPr>
          <w:color w:val="000000"/>
        </w:rPr>
        <w:t>Di</w:t>
      </w:r>
      <w:r>
        <w:rPr>
          <w:color w:val="000000"/>
        </w:rPr>
        <w:t>rectional steering (5th wheel) for corridor navigation</w:t>
      </w:r>
    </w:p>
    <w:p w14:paraId="64220661" w14:textId="77777777" w:rsidR="008128F8" w:rsidRDefault="008E156A">
      <w:pPr>
        <w:pStyle w:val="ListParagraph"/>
        <w:numPr>
          <w:ilvl w:val="0"/>
          <w:numId w:val="1"/>
        </w:numPr>
        <w:spacing w:after="60" w:line="276" w:lineRule="auto"/>
        <w:ind w:left="504"/>
      </w:pPr>
      <w:r>
        <w:rPr>
          <w:color w:val="000000"/>
        </w:rPr>
        <w:t>Anti-static, non-marking castors</w:t>
      </w:r>
    </w:p>
    <w:p w14:paraId="085B9341" w14:textId="77777777" w:rsidR="008128F8" w:rsidRDefault="008E156A">
      <w:pPr>
        <w:spacing w:before="160" w:after="60"/>
      </w:pPr>
      <w:r>
        <w:rPr>
          <w:b/>
          <w:bCs/>
          <w:color w:val="1F3864"/>
        </w:rPr>
        <w:t>Bumpers</w:t>
      </w:r>
    </w:p>
    <w:p w14:paraId="3C2CDA30" w14:textId="77777777" w:rsidR="008128F8" w:rsidRDefault="008E156A">
      <w:pPr>
        <w:pStyle w:val="ListParagraph"/>
        <w:numPr>
          <w:ilvl w:val="0"/>
          <w:numId w:val="1"/>
        </w:numPr>
        <w:spacing w:after="60" w:line="276" w:lineRule="auto"/>
        <w:ind w:left="504"/>
      </w:pPr>
      <w:r>
        <w:rPr>
          <w:color w:val="000000"/>
        </w:rPr>
        <w:t>Full-perimeter or corner bumpers to protect walls and equipment</w:t>
      </w:r>
    </w:p>
    <w:p w14:paraId="1FBB3869" w14:textId="77777777" w:rsidR="008128F8" w:rsidRDefault="008E156A">
      <w:pPr>
        <w:spacing w:before="160" w:after="60"/>
      </w:pPr>
      <w:r>
        <w:rPr>
          <w:b/>
          <w:bCs/>
          <w:color w:val="1F3864"/>
        </w:rPr>
        <w:t>Environmental</w:t>
      </w:r>
    </w:p>
    <w:p w14:paraId="6C6FC6DE" w14:textId="77777777" w:rsidR="008128F8" w:rsidRDefault="008E156A">
      <w:pPr>
        <w:pStyle w:val="ListParagraph"/>
        <w:numPr>
          <w:ilvl w:val="0"/>
          <w:numId w:val="1"/>
        </w:numPr>
        <w:spacing w:after="60" w:line="276" w:lineRule="auto"/>
        <w:ind w:left="504"/>
      </w:pPr>
      <w:r>
        <w:rPr>
          <w:color w:val="000000"/>
        </w:rPr>
        <w:t>Suitable for hospital ambient conditions</w:t>
      </w:r>
    </w:p>
    <w:p w14:paraId="172D31BB" w14:textId="77777777" w:rsidR="008128F8" w:rsidRDefault="008E156A">
      <w:pPr>
        <w:pStyle w:val="ListParagraph"/>
        <w:numPr>
          <w:ilvl w:val="0"/>
          <w:numId w:val="1"/>
        </w:numPr>
        <w:spacing w:after="60" w:line="276" w:lineRule="auto"/>
        <w:ind w:left="504"/>
      </w:pPr>
      <w:r>
        <w:rPr>
          <w:color w:val="000000"/>
        </w:rPr>
        <w:t>Fluid-resistant construction</w:t>
      </w:r>
    </w:p>
    <w:p w14:paraId="3BD988CF" w14:textId="77777777" w:rsidR="008128F8" w:rsidRDefault="008E156A">
      <w:pPr>
        <w:spacing w:before="160" w:after="60"/>
      </w:pPr>
      <w:r>
        <w:rPr>
          <w:b/>
          <w:bCs/>
          <w:color w:val="1F3864"/>
        </w:rPr>
        <w:t>Applicable S</w:t>
      </w:r>
      <w:r>
        <w:rPr>
          <w:b/>
          <w:bCs/>
          <w:color w:val="1F3864"/>
        </w:rPr>
        <w:t>tandards</w:t>
      </w:r>
    </w:p>
    <w:p w14:paraId="236237AE" w14:textId="77777777" w:rsidR="008128F8" w:rsidRDefault="008E156A">
      <w:pPr>
        <w:pStyle w:val="ListParagraph"/>
        <w:numPr>
          <w:ilvl w:val="0"/>
          <w:numId w:val="1"/>
        </w:numPr>
        <w:spacing w:after="60" w:line="276" w:lineRule="auto"/>
        <w:ind w:left="504"/>
      </w:pPr>
      <w:r>
        <w:rPr>
          <w:color w:val="000000"/>
        </w:rPr>
        <w:t>IEC 60601-2-52 (Medical beds) where applicable</w:t>
      </w:r>
    </w:p>
    <w:p w14:paraId="09FED6D2" w14:textId="77777777" w:rsidR="008128F8" w:rsidRDefault="008E156A">
      <w:pPr>
        <w:pStyle w:val="ListParagraph"/>
        <w:numPr>
          <w:ilvl w:val="0"/>
          <w:numId w:val="1"/>
        </w:numPr>
        <w:spacing w:after="60" w:line="276" w:lineRule="auto"/>
        <w:ind w:left="504"/>
      </w:pPr>
      <w:r>
        <w:rPr>
          <w:color w:val="000000"/>
        </w:rPr>
        <w:t>ISO 13485, ISO 14971</w:t>
      </w:r>
    </w:p>
    <w:p w14:paraId="1083EA25" w14:textId="77777777" w:rsidR="008128F8" w:rsidRDefault="008E156A">
      <w:pPr>
        <w:pStyle w:val="ListParagraph"/>
        <w:numPr>
          <w:ilvl w:val="0"/>
          <w:numId w:val="1"/>
        </w:numPr>
        <w:spacing w:after="60" w:line="276" w:lineRule="auto"/>
        <w:ind w:left="504"/>
      </w:pPr>
      <w:r>
        <w:rPr>
          <w:color w:val="000000"/>
        </w:rPr>
        <w:t>CE marking or equivalent</w:t>
      </w:r>
    </w:p>
    <w:p w14:paraId="2FBA353B" w14:textId="77777777" w:rsidR="008128F8" w:rsidRDefault="008E156A">
      <w:pPr>
        <w:pStyle w:val="Heading2"/>
        <w:pBdr>
          <w:bottom w:val="single" w:sz="6" w:space="4" w:color="2E74B5"/>
        </w:pBdr>
      </w:pPr>
      <w:bookmarkStart w:id="35" w:name="_Toc235266080"/>
      <w:proofErr w:type="gramStart"/>
      <w:r>
        <w:t>5.3  Standard</w:t>
      </w:r>
      <w:proofErr w:type="gramEnd"/>
      <w:r>
        <w:t xml:space="preserve"> Accessories</w:t>
      </w:r>
      <w:bookmarkEnd w:id="35"/>
    </w:p>
    <w:p w14:paraId="1598DD38" w14:textId="77777777" w:rsidR="008128F8" w:rsidRDefault="008E156A">
      <w:pPr>
        <w:spacing w:before="160" w:after="60"/>
      </w:pPr>
      <w:r>
        <w:rPr>
          <w:b/>
          <w:bCs/>
          <w:color w:val="1F3864"/>
        </w:rPr>
        <w:t>Mattress</w:t>
      </w:r>
    </w:p>
    <w:p w14:paraId="246B7D72" w14:textId="77777777" w:rsidR="008128F8" w:rsidRDefault="008E156A">
      <w:pPr>
        <w:pStyle w:val="ListParagraph"/>
        <w:numPr>
          <w:ilvl w:val="0"/>
          <w:numId w:val="1"/>
        </w:numPr>
        <w:spacing w:after="60" w:line="276" w:lineRule="auto"/>
        <w:ind w:left="504"/>
      </w:pPr>
      <w:r>
        <w:rPr>
          <w:color w:val="000000"/>
        </w:rPr>
        <w:t>High-density foam with radiolucent core</w:t>
      </w:r>
    </w:p>
    <w:p w14:paraId="4AB8388F" w14:textId="77777777" w:rsidR="008128F8" w:rsidRDefault="008E156A">
      <w:pPr>
        <w:pStyle w:val="ListParagraph"/>
        <w:numPr>
          <w:ilvl w:val="0"/>
          <w:numId w:val="1"/>
        </w:numPr>
        <w:spacing w:after="60" w:line="276" w:lineRule="auto"/>
        <w:ind w:left="504"/>
      </w:pPr>
      <w:r>
        <w:rPr>
          <w:color w:val="000000"/>
        </w:rPr>
        <w:t>Fluid-proof, seamless, wipe-cleanable cover</w:t>
      </w:r>
    </w:p>
    <w:p w14:paraId="185E9DFE" w14:textId="77777777" w:rsidR="008128F8" w:rsidRDefault="008E156A">
      <w:pPr>
        <w:pStyle w:val="ListParagraph"/>
        <w:numPr>
          <w:ilvl w:val="0"/>
          <w:numId w:val="1"/>
        </w:numPr>
        <w:spacing w:after="60" w:line="276" w:lineRule="auto"/>
        <w:ind w:left="504"/>
      </w:pPr>
      <w:r>
        <w:rPr>
          <w:color w:val="000000"/>
        </w:rPr>
        <w:t>Antibacterial, antifungal, flame-retardant</w:t>
      </w:r>
    </w:p>
    <w:p w14:paraId="00DFDD2A" w14:textId="77777777" w:rsidR="008128F8" w:rsidRDefault="008E156A">
      <w:pPr>
        <w:pStyle w:val="ListParagraph"/>
        <w:numPr>
          <w:ilvl w:val="0"/>
          <w:numId w:val="1"/>
        </w:numPr>
        <w:spacing w:after="60" w:line="276" w:lineRule="auto"/>
        <w:ind w:left="504"/>
      </w:pPr>
      <w:r>
        <w:rPr>
          <w:color w:val="000000"/>
        </w:rPr>
        <w:t>Thickness: minimum 70 mm</w:t>
      </w:r>
    </w:p>
    <w:p w14:paraId="2734371A" w14:textId="77777777" w:rsidR="008128F8" w:rsidRDefault="008E156A">
      <w:pPr>
        <w:pStyle w:val="ListParagraph"/>
        <w:numPr>
          <w:ilvl w:val="0"/>
          <w:numId w:val="1"/>
        </w:numPr>
        <w:spacing w:after="60" w:line="276" w:lineRule="auto"/>
        <w:ind w:left="504"/>
      </w:pPr>
      <w:r>
        <w:rPr>
          <w:color w:val="000000"/>
        </w:rPr>
        <w:t>Removable cover with waterproof zip</w:t>
      </w:r>
    </w:p>
    <w:p w14:paraId="1932A5AF" w14:textId="77777777" w:rsidR="008128F8" w:rsidRDefault="008E156A">
      <w:pPr>
        <w:spacing w:before="160" w:after="60"/>
      </w:pPr>
      <w:r>
        <w:rPr>
          <w:b/>
          <w:bCs/>
          <w:color w:val="1F3864"/>
        </w:rPr>
        <w:t>Collapsible Side Rails</w:t>
      </w:r>
    </w:p>
    <w:p w14:paraId="470AE342" w14:textId="77777777" w:rsidR="008128F8" w:rsidRDefault="008E156A">
      <w:pPr>
        <w:pStyle w:val="ListParagraph"/>
        <w:numPr>
          <w:ilvl w:val="0"/>
          <w:numId w:val="1"/>
        </w:numPr>
        <w:spacing w:after="60" w:line="276" w:lineRule="auto"/>
        <w:ind w:left="504"/>
      </w:pPr>
      <w:r>
        <w:rPr>
          <w:color w:val="000000"/>
        </w:rPr>
        <w:t>Full-length or split, on both sides</w:t>
      </w:r>
    </w:p>
    <w:p w14:paraId="07BD3169" w14:textId="77777777" w:rsidR="008128F8" w:rsidRDefault="008E156A">
      <w:pPr>
        <w:pStyle w:val="ListParagraph"/>
        <w:numPr>
          <w:ilvl w:val="0"/>
          <w:numId w:val="1"/>
        </w:numPr>
        <w:spacing w:after="60" w:line="276" w:lineRule="auto"/>
        <w:ind w:left="504"/>
      </w:pPr>
      <w:r>
        <w:rPr>
          <w:color w:val="000000"/>
        </w:rPr>
        <w:t>Drop-down or fold-away mechanism, single-hand operable</w:t>
      </w:r>
    </w:p>
    <w:p w14:paraId="001D3D73" w14:textId="77777777" w:rsidR="008128F8" w:rsidRDefault="008E156A">
      <w:pPr>
        <w:pStyle w:val="ListParagraph"/>
        <w:numPr>
          <w:ilvl w:val="0"/>
          <w:numId w:val="1"/>
        </w:numPr>
        <w:spacing w:after="60" w:line="276" w:lineRule="auto"/>
        <w:ind w:left="504"/>
      </w:pPr>
      <w:r>
        <w:rPr>
          <w:color w:val="000000"/>
        </w:rPr>
        <w:t>Chrome-plated or stainless steel</w:t>
      </w:r>
    </w:p>
    <w:p w14:paraId="7CCB1002" w14:textId="77777777" w:rsidR="008128F8" w:rsidRDefault="008E156A">
      <w:pPr>
        <w:pStyle w:val="ListParagraph"/>
        <w:numPr>
          <w:ilvl w:val="0"/>
          <w:numId w:val="1"/>
        </w:numPr>
        <w:spacing w:after="60" w:line="276" w:lineRule="auto"/>
        <w:ind w:left="504"/>
      </w:pPr>
      <w:r>
        <w:rPr>
          <w:color w:val="000000"/>
        </w:rPr>
        <w:t>Locking in raised position</w:t>
      </w:r>
    </w:p>
    <w:p w14:paraId="15321584" w14:textId="77777777" w:rsidR="008128F8" w:rsidRDefault="008E156A">
      <w:pPr>
        <w:spacing w:before="160" w:after="60"/>
      </w:pPr>
      <w:r>
        <w:rPr>
          <w:b/>
          <w:bCs/>
          <w:color w:val="1F3864"/>
        </w:rPr>
        <w:t>IV Pole</w:t>
      </w:r>
    </w:p>
    <w:p w14:paraId="3D702353" w14:textId="77777777" w:rsidR="008128F8" w:rsidRDefault="008E156A">
      <w:pPr>
        <w:pStyle w:val="ListParagraph"/>
        <w:numPr>
          <w:ilvl w:val="0"/>
          <w:numId w:val="1"/>
        </w:numPr>
        <w:spacing w:after="60" w:line="276" w:lineRule="auto"/>
        <w:ind w:left="504"/>
      </w:pPr>
      <w:r>
        <w:rPr>
          <w:color w:val="000000"/>
        </w:rPr>
        <w:t>Stainless steel telescopic pole with minimum 4 hooks</w:t>
      </w:r>
    </w:p>
    <w:p w14:paraId="1207EDBD" w14:textId="77777777" w:rsidR="008128F8" w:rsidRDefault="008E156A">
      <w:pPr>
        <w:pStyle w:val="ListParagraph"/>
        <w:numPr>
          <w:ilvl w:val="0"/>
          <w:numId w:val="1"/>
        </w:numPr>
        <w:spacing w:after="60" w:line="276" w:lineRule="auto"/>
        <w:ind w:left="504"/>
      </w:pPr>
      <w:r>
        <w:rPr>
          <w:color w:val="000000"/>
        </w:rPr>
        <w:t>Height-adjustable: minimum 130--210 cm</w:t>
      </w:r>
    </w:p>
    <w:p w14:paraId="5538232E" w14:textId="77777777" w:rsidR="008128F8" w:rsidRDefault="008E156A">
      <w:pPr>
        <w:pStyle w:val="ListParagraph"/>
        <w:numPr>
          <w:ilvl w:val="0"/>
          <w:numId w:val="1"/>
        </w:numPr>
        <w:spacing w:after="60" w:line="276" w:lineRule="auto"/>
        <w:ind w:left="504"/>
      </w:pPr>
      <w:r>
        <w:rPr>
          <w:color w:val="000000"/>
        </w:rPr>
        <w:t>Corner-mounted with locking socket</w:t>
      </w:r>
    </w:p>
    <w:p w14:paraId="65AA8C67" w14:textId="77777777" w:rsidR="008128F8" w:rsidRDefault="008E156A">
      <w:pPr>
        <w:spacing w:before="160" w:after="60"/>
      </w:pPr>
      <w:r>
        <w:rPr>
          <w:b/>
          <w:bCs/>
          <w:color w:val="1F3864"/>
        </w:rPr>
        <w:t>Oxygen</w:t>
      </w:r>
      <w:r>
        <w:rPr>
          <w:b/>
          <w:bCs/>
          <w:color w:val="1F3864"/>
        </w:rPr>
        <w:t xml:space="preserve"> Cylinder Holder</w:t>
      </w:r>
    </w:p>
    <w:p w14:paraId="5AD92C73" w14:textId="77777777" w:rsidR="008128F8" w:rsidRDefault="008E156A">
      <w:pPr>
        <w:pStyle w:val="ListParagraph"/>
        <w:numPr>
          <w:ilvl w:val="0"/>
          <w:numId w:val="1"/>
        </w:numPr>
        <w:spacing w:after="60" w:line="276" w:lineRule="auto"/>
        <w:ind w:left="504"/>
      </w:pPr>
      <w:r>
        <w:rPr>
          <w:color w:val="000000"/>
        </w:rPr>
        <w:t>Sized for D/E-type cylinder</w:t>
      </w:r>
    </w:p>
    <w:p w14:paraId="588B1A3B" w14:textId="77777777" w:rsidR="008128F8" w:rsidRDefault="008E156A">
      <w:pPr>
        <w:pStyle w:val="ListParagraph"/>
        <w:numPr>
          <w:ilvl w:val="0"/>
          <w:numId w:val="1"/>
        </w:numPr>
        <w:spacing w:after="60" w:line="276" w:lineRule="auto"/>
        <w:ind w:left="504"/>
      </w:pPr>
      <w:r>
        <w:rPr>
          <w:color w:val="000000"/>
        </w:rPr>
        <w:lastRenderedPageBreak/>
        <w:t>Secure retaining mechanism, integrated to trolley frame</w:t>
      </w:r>
    </w:p>
    <w:p w14:paraId="6B7A3D32" w14:textId="77777777" w:rsidR="008128F8" w:rsidRDefault="008E156A">
      <w:pPr>
        <w:spacing w:before="160" w:after="60"/>
      </w:pPr>
      <w:r>
        <w:rPr>
          <w:b/>
          <w:bCs/>
          <w:color w:val="1F3864"/>
        </w:rPr>
        <w:t>Utility Basket</w:t>
      </w:r>
    </w:p>
    <w:p w14:paraId="4B8A995B" w14:textId="77777777" w:rsidR="008128F8" w:rsidRDefault="008E156A">
      <w:pPr>
        <w:pStyle w:val="ListParagraph"/>
        <w:numPr>
          <w:ilvl w:val="0"/>
          <w:numId w:val="1"/>
        </w:numPr>
        <w:spacing w:after="60" w:line="276" w:lineRule="auto"/>
        <w:ind w:left="504"/>
      </w:pPr>
      <w:r>
        <w:rPr>
          <w:color w:val="000000"/>
        </w:rPr>
        <w:t>Removable stainless steel or plastic basket, minimum 40 × 30 × 15 cm</w:t>
      </w:r>
    </w:p>
    <w:p w14:paraId="1F2A0B02" w14:textId="77777777" w:rsidR="008128F8" w:rsidRDefault="008E156A">
      <w:pPr>
        <w:spacing w:before="160" w:after="60"/>
      </w:pPr>
      <w:r>
        <w:rPr>
          <w:b/>
          <w:bCs/>
          <w:color w:val="1F3864"/>
        </w:rPr>
        <w:t>Drainage Hooks</w:t>
      </w:r>
    </w:p>
    <w:p w14:paraId="2AF50220" w14:textId="77777777" w:rsidR="008128F8" w:rsidRDefault="008E156A">
      <w:pPr>
        <w:pStyle w:val="ListParagraph"/>
        <w:numPr>
          <w:ilvl w:val="0"/>
          <w:numId w:val="1"/>
        </w:numPr>
        <w:spacing w:after="60" w:line="276" w:lineRule="auto"/>
        <w:ind w:left="504"/>
      </w:pPr>
      <w:r>
        <w:rPr>
          <w:color w:val="000000"/>
        </w:rPr>
        <w:t>Minimum 4 hooks on each side, stainless steel</w:t>
      </w:r>
    </w:p>
    <w:p w14:paraId="145F5A86" w14:textId="77777777" w:rsidR="008128F8" w:rsidRDefault="008E156A">
      <w:pPr>
        <w:spacing w:before="160" w:after="60"/>
      </w:pPr>
      <w:r>
        <w:rPr>
          <w:b/>
          <w:bCs/>
          <w:color w:val="1F3864"/>
        </w:rPr>
        <w:t>X-ray Cass</w:t>
      </w:r>
      <w:r>
        <w:rPr>
          <w:b/>
          <w:bCs/>
          <w:color w:val="1F3864"/>
        </w:rPr>
        <w:t>ette Holder (if applicable)</w:t>
      </w:r>
    </w:p>
    <w:p w14:paraId="29207271" w14:textId="77777777" w:rsidR="008128F8" w:rsidRDefault="008E156A">
      <w:pPr>
        <w:pStyle w:val="ListParagraph"/>
        <w:numPr>
          <w:ilvl w:val="0"/>
          <w:numId w:val="1"/>
        </w:numPr>
        <w:spacing w:after="60" w:line="276" w:lineRule="auto"/>
        <w:ind w:left="504"/>
      </w:pPr>
      <w:r>
        <w:rPr>
          <w:color w:val="000000"/>
        </w:rPr>
        <w:t>Full-length or partial cassette tray</w:t>
      </w:r>
    </w:p>
    <w:p w14:paraId="5CD30F86" w14:textId="77777777" w:rsidR="008128F8" w:rsidRDefault="008E156A">
      <w:pPr>
        <w:pStyle w:val="ListParagraph"/>
        <w:numPr>
          <w:ilvl w:val="0"/>
          <w:numId w:val="1"/>
        </w:numPr>
        <w:spacing w:after="60" w:line="276" w:lineRule="auto"/>
        <w:ind w:left="504"/>
      </w:pPr>
      <w:r>
        <w:rPr>
          <w:color w:val="000000"/>
        </w:rPr>
        <w:t>Insertion from head and/or side</w:t>
      </w:r>
    </w:p>
    <w:p w14:paraId="2807638B" w14:textId="77777777" w:rsidR="008128F8" w:rsidRDefault="008E156A">
      <w:pPr>
        <w:pStyle w:val="ListParagraph"/>
        <w:numPr>
          <w:ilvl w:val="0"/>
          <w:numId w:val="1"/>
        </w:numPr>
        <w:spacing w:after="60" w:line="276" w:lineRule="auto"/>
        <w:ind w:left="504"/>
      </w:pPr>
      <w:r>
        <w:rPr>
          <w:color w:val="000000"/>
        </w:rPr>
        <w:t>Compatible with standard cassette sizes</w:t>
      </w:r>
    </w:p>
    <w:p w14:paraId="3E82997F" w14:textId="77777777" w:rsidR="008128F8" w:rsidRDefault="008E156A">
      <w:pPr>
        <w:spacing w:before="160" w:after="60"/>
      </w:pPr>
      <w:r>
        <w:rPr>
          <w:b/>
          <w:bCs/>
          <w:color w:val="1F3864"/>
        </w:rPr>
        <w:t>Steering Handle</w:t>
      </w:r>
    </w:p>
    <w:p w14:paraId="33477A59" w14:textId="77777777" w:rsidR="008128F8" w:rsidRDefault="008E156A">
      <w:pPr>
        <w:pStyle w:val="ListParagraph"/>
        <w:numPr>
          <w:ilvl w:val="0"/>
          <w:numId w:val="1"/>
        </w:numPr>
        <w:spacing w:after="60" w:line="276" w:lineRule="auto"/>
        <w:ind w:left="504"/>
      </w:pPr>
      <w:r>
        <w:rPr>
          <w:color w:val="000000"/>
        </w:rPr>
        <w:t>At head end, ergonomic, chrome-plated or stainless steel</w:t>
      </w:r>
    </w:p>
    <w:p w14:paraId="582D80AC" w14:textId="77777777" w:rsidR="008128F8" w:rsidRDefault="008E156A">
      <w:pPr>
        <w:spacing w:before="160" w:after="60"/>
      </w:pPr>
      <w:r>
        <w:rPr>
          <w:b/>
          <w:bCs/>
          <w:color w:val="1F3864"/>
        </w:rPr>
        <w:t>Central Braking System</w:t>
      </w:r>
    </w:p>
    <w:p w14:paraId="64AE263E" w14:textId="77777777" w:rsidR="008128F8" w:rsidRDefault="008E156A">
      <w:pPr>
        <w:pStyle w:val="ListParagraph"/>
        <w:numPr>
          <w:ilvl w:val="0"/>
          <w:numId w:val="1"/>
        </w:numPr>
        <w:spacing w:after="60" w:line="276" w:lineRule="auto"/>
        <w:ind w:left="504"/>
      </w:pPr>
      <w:r>
        <w:rPr>
          <w:color w:val="000000"/>
        </w:rPr>
        <w:t>Foot-pedal operable from both sides</w:t>
      </w:r>
    </w:p>
    <w:p w14:paraId="07FDF79C" w14:textId="77777777" w:rsidR="008128F8" w:rsidRDefault="008E156A">
      <w:pPr>
        <w:pStyle w:val="ListParagraph"/>
        <w:numPr>
          <w:ilvl w:val="0"/>
          <w:numId w:val="1"/>
        </w:numPr>
        <w:spacing w:after="60" w:line="276" w:lineRule="auto"/>
        <w:ind w:left="504"/>
      </w:pPr>
      <w:r>
        <w:rPr>
          <w:color w:val="000000"/>
        </w:rPr>
        <w:t>Three-position: brake / neutral / directional steering</w:t>
      </w:r>
    </w:p>
    <w:p w14:paraId="3510E268" w14:textId="77777777" w:rsidR="008128F8" w:rsidRDefault="008E156A">
      <w:pPr>
        <w:spacing w:before="160" w:after="60"/>
      </w:pPr>
      <w:r>
        <w:rPr>
          <w:b/>
          <w:bCs/>
          <w:color w:val="1F3864"/>
        </w:rPr>
        <w:t>Bumpers</w:t>
      </w:r>
    </w:p>
    <w:p w14:paraId="63CA753D" w14:textId="77777777" w:rsidR="008128F8" w:rsidRDefault="008E156A">
      <w:pPr>
        <w:pStyle w:val="ListParagraph"/>
        <w:numPr>
          <w:ilvl w:val="0"/>
          <w:numId w:val="1"/>
        </w:numPr>
        <w:spacing w:after="60" w:line="276" w:lineRule="auto"/>
        <w:ind w:left="504"/>
      </w:pPr>
      <w:r>
        <w:rPr>
          <w:color w:val="000000"/>
        </w:rPr>
        <w:t>Full-perimeter polymer bumpers</w:t>
      </w:r>
    </w:p>
    <w:p w14:paraId="69008D9C" w14:textId="77777777" w:rsidR="008128F8" w:rsidRDefault="008E156A">
      <w:pPr>
        <w:spacing w:before="160" w:after="60"/>
      </w:pPr>
      <w:r>
        <w:rPr>
          <w:b/>
          <w:bCs/>
          <w:color w:val="1F3864"/>
        </w:rPr>
        <w:t>Patient Restraint Straps</w:t>
      </w:r>
    </w:p>
    <w:p w14:paraId="55457B74" w14:textId="77777777" w:rsidR="008128F8" w:rsidRDefault="008E156A">
      <w:pPr>
        <w:pStyle w:val="ListParagraph"/>
        <w:numPr>
          <w:ilvl w:val="0"/>
          <w:numId w:val="1"/>
        </w:numPr>
        <w:spacing w:after="60" w:line="276" w:lineRule="auto"/>
        <w:ind w:left="504"/>
      </w:pPr>
      <w:r>
        <w:rPr>
          <w:color w:val="000000"/>
        </w:rPr>
        <w:t>Minimum 2 pairs, wipe</w:t>
      </w:r>
      <w:r>
        <w:rPr>
          <w:color w:val="000000"/>
        </w:rPr>
        <w:t>-cleanable, quick-release buckle</w:t>
      </w:r>
    </w:p>
    <w:p w14:paraId="659DEC8D" w14:textId="77777777" w:rsidR="008128F8" w:rsidRDefault="008E156A">
      <w:pPr>
        <w:spacing w:before="160" w:after="60"/>
      </w:pPr>
      <w:r>
        <w:rPr>
          <w:b/>
          <w:bCs/>
          <w:color w:val="1F3864"/>
        </w:rPr>
        <w:t>Mattress Cover</w:t>
      </w:r>
    </w:p>
    <w:p w14:paraId="7688CE23" w14:textId="77777777" w:rsidR="008128F8" w:rsidRDefault="008E156A">
      <w:pPr>
        <w:pStyle w:val="ListParagraph"/>
        <w:numPr>
          <w:ilvl w:val="0"/>
          <w:numId w:val="1"/>
        </w:numPr>
        <w:spacing w:after="60" w:line="276" w:lineRule="auto"/>
        <w:ind w:left="504"/>
      </w:pPr>
      <w:r>
        <w:rPr>
          <w:color w:val="000000"/>
        </w:rPr>
        <w:t>Additional spare fluid-proof cover supplied</w:t>
      </w:r>
    </w:p>
    <w:p w14:paraId="79590AA6" w14:textId="77777777" w:rsidR="008128F8" w:rsidRDefault="008E156A">
      <w:pPr>
        <w:spacing w:before="160" w:after="60"/>
      </w:pPr>
      <w:r>
        <w:rPr>
          <w:b/>
          <w:bCs/>
          <w:color w:val="1F3864"/>
        </w:rPr>
        <w:t>Foot/End Boards (where applicable)</w:t>
      </w:r>
    </w:p>
    <w:p w14:paraId="67FA7EE9" w14:textId="77777777" w:rsidR="008128F8" w:rsidRDefault="008E156A">
      <w:pPr>
        <w:pStyle w:val="ListParagraph"/>
        <w:numPr>
          <w:ilvl w:val="0"/>
          <w:numId w:val="1"/>
        </w:numPr>
        <w:spacing w:after="60" w:line="276" w:lineRule="auto"/>
        <w:ind w:left="504"/>
      </w:pPr>
      <w:r>
        <w:rPr>
          <w:color w:val="000000"/>
        </w:rPr>
        <w:t>Removable, radiolucent, wipe-cleanable</w:t>
      </w:r>
    </w:p>
    <w:p w14:paraId="0FE38D2F" w14:textId="77777777" w:rsidR="008128F8" w:rsidRDefault="008E156A">
      <w:pPr>
        <w:pStyle w:val="Heading2"/>
        <w:pBdr>
          <w:bottom w:val="single" w:sz="6" w:space="4" w:color="2E74B5"/>
        </w:pBdr>
      </w:pPr>
      <w:bookmarkStart w:id="36" w:name="_Toc235266081"/>
      <w:proofErr w:type="gramStart"/>
      <w:r>
        <w:t>5.4  Installation</w:t>
      </w:r>
      <w:proofErr w:type="gramEnd"/>
      <w:r>
        <w:t xml:space="preserve"> Requirements</w:t>
      </w:r>
      <w:bookmarkEnd w:id="36"/>
    </w:p>
    <w:p w14:paraId="27AC0411" w14:textId="77777777" w:rsidR="008128F8" w:rsidRDefault="008E156A">
      <w:pPr>
        <w:pStyle w:val="ListParagraph"/>
        <w:numPr>
          <w:ilvl w:val="0"/>
          <w:numId w:val="1"/>
        </w:numPr>
        <w:spacing w:after="60" w:line="276" w:lineRule="auto"/>
        <w:ind w:left="504"/>
      </w:pPr>
      <w:r>
        <w:rPr>
          <w:color w:val="000000"/>
        </w:rPr>
        <w:t>No electrical supply (mechanical/hydraulic) or 100--240 VAC</w:t>
      </w:r>
      <w:r>
        <w:rPr>
          <w:color w:val="000000"/>
        </w:rPr>
        <w:t xml:space="preserve"> UPS-backed supply (electric height adjustment)</w:t>
      </w:r>
    </w:p>
    <w:p w14:paraId="0D24B84D" w14:textId="77777777" w:rsidR="008128F8" w:rsidRDefault="008E156A">
      <w:pPr>
        <w:pStyle w:val="ListParagraph"/>
        <w:numPr>
          <w:ilvl w:val="0"/>
          <w:numId w:val="1"/>
        </w:numPr>
        <w:spacing w:after="60" w:line="276" w:lineRule="auto"/>
        <w:ind w:left="504"/>
      </w:pPr>
      <w:r>
        <w:rPr>
          <w:color w:val="000000"/>
        </w:rPr>
        <w:t>Clearance for full-length trolley in ED bays and imaging rooms</w:t>
      </w:r>
    </w:p>
    <w:p w14:paraId="54BF1752" w14:textId="77777777" w:rsidR="008128F8" w:rsidRDefault="008E156A">
      <w:pPr>
        <w:pStyle w:val="ListParagraph"/>
        <w:numPr>
          <w:ilvl w:val="0"/>
          <w:numId w:val="1"/>
        </w:numPr>
        <w:spacing w:after="60" w:line="276" w:lineRule="auto"/>
        <w:ind w:left="504"/>
      </w:pPr>
      <w:r>
        <w:rPr>
          <w:color w:val="000000"/>
        </w:rPr>
        <w:t>Compatible with standard C-arm and portable X-ray equipment</w:t>
      </w:r>
    </w:p>
    <w:p w14:paraId="41EE8B37" w14:textId="77777777" w:rsidR="008128F8" w:rsidRDefault="008E156A">
      <w:pPr>
        <w:pStyle w:val="ListParagraph"/>
        <w:numPr>
          <w:ilvl w:val="0"/>
          <w:numId w:val="1"/>
        </w:numPr>
        <w:spacing w:after="60" w:line="276" w:lineRule="auto"/>
        <w:ind w:left="504"/>
      </w:pPr>
      <w:r>
        <w:rPr>
          <w:color w:val="000000"/>
        </w:rPr>
        <w:t>Compatible with hospital elevator dimensions</w:t>
      </w:r>
    </w:p>
    <w:p w14:paraId="775FA26E" w14:textId="77777777" w:rsidR="008128F8" w:rsidRDefault="008E156A">
      <w:pPr>
        <w:pStyle w:val="Heading2"/>
        <w:pBdr>
          <w:bottom w:val="single" w:sz="6" w:space="4" w:color="2E74B5"/>
        </w:pBdr>
      </w:pPr>
      <w:bookmarkStart w:id="37" w:name="_Toc235266082"/>
      <w:proofErr w:type="gramStart"/>
      <w:r>
        <w:t>5.5  Documentation</w:t>
      </w:r>
      <w:bookmarkEnd w:id="37"/>
      <w:proofErr w:type="gramEnd"/>
    </w:p>
    <w:p w14:paraId="2AE753EB" w14:textId="77777777" w:rsidR="008128F8" w:rsidRDefault="008E156A">
      <w:pPr>
        <w:pStyle w:val="ListParagraph"/>
        <w:numPr>
          <w:ilvl w:val="0"/>
          <w:numId w:val="1"/>
        </w:numPr>
        <w:spacing w:after="60" w:line="276" w:lineRule="auto"/>
        <w:ind w:left="504"/>
      </w:pPr>
      <w:r>
        <w:rPr>
          <w:color w:val="000000"/>
        </w:rPr>
        <w:t>User Manual with cleaning/disinfection protocols</w:t>
      </w:r>
    </w:p>
    <w:p w14:paraId="078B1EE3" w14:textId="77777777" w:rsidR="008128F8" w:rsidRDefault="008E156A">
      <w:pPr>
        <w:pStyle w:val="ListParagraph"/>
        <w:numPr>
          <w:ilvl w:val="0"/>
          <w:numId w:val="1"/>
        </w:numPr>
        <w:spacing w:after="60" w:line="276" w:lineRule="auto"/>
        <w:ind w:left="504"/>
      </w:pPr>
      <w:r>
        <w:rPr>
          <w:color w:val="000000"/>
        </w:rPr>
        <w:t>Service Manual with hydraulic/mechanical schematics</w:t>
      </w:r>
    </w:p>
    <w:p w14:paraId="7F2CACFF" w14:textId="77777777" w:rsidR="008128F8" w:rsidRDefault="008E156A">
      <w:pPr>
        <w:pStyle w:val="ListParagraph"/>
        <w:numPr>
          <w:ilvl w:val="0"/>
          <w:numId w:val="1"/>
        </w:numPr>
        <w:spacing w:after="60" w:line="276" w:lineRule="auto"/>
        <w:ind w:left="504"/>
      </w:pPr>
      <w:r>
        <w:rPr>
          <w:color w:val="000000"/>
        </w:rPr>
        <w:t>Spare Parts Catalogue</w:t>
      </w:r>
    </w:p>
    <w:p w14:paraId="6FF5BE3A" w14:textId="77777777" w:rsidR="008128F8" w:rsidRDefault="008E156A">
      <w:pPr>
        <w:pStyle w:val="ListParagraph"/>
        <w:numPr>
          <w:ilvl w:val="0"/>
          <w:numId w:val="1"/>
        </w:numPr>
        <w:spacing w:after="60" w:line="276" w:lineRule="auto"/>
        <w:ind w:left="504"/>
      </w:pPr>
      <w:r>
        <w:rPr>
          <w:color w:val="000000"/>
        </w:rPr>
        <w:t>Load Test Certificate</w:t>
      </w:r>
    </w:p>
    <w:p w14:paraId="418FA032" w14:textId="77777777" w:rsidR="008128F8" w:rsidRDefault="008E156A">
      <w:pPr>
        <w:pStyle w:val="ListParagraph"/>
        <w:numPr>
          <w:ilvl w:val="0"/>
          <w:numId w:val="1"/>
        </w:numPr>
        <w:spacing w:after="60" w:line="276" w:lineRule="auto"/>
        <w:ind w:left="504"/>
      </w:pPr>
      <w:r>
        <w:rPr>
          <w:color w:val="000000"/>
        </w:rPr>
        <w:t>X-ray Translucency Compliance Statement</w:t>
      </w:r>
    </w:p>
    <w:p w14:paraId="3E017202" w14:textId="77777777" w:rsidR="008128F8" w:rsidRDefault="008E156A">
      <w:pPr>
        <w:pStyle w:val="ListParagraph"/>
        <w:numPr>
          <w:ilvl w:val="0"/>
          <w:numId w:val="1"/>
        </w:numPr>
        <w:spacing w:after="60" w:line="276" w:lineRule="auto"/>
        <w:ind w:left="504"/>
      </w:pPr>
      <w:r>
        <w:rPr>
          <w:color w:val="000000"/>
        </w:rPr>
        <w:lastRenderedPageBreak/>
        <w:t>Declaration of Conformity</w:t>
      </w:r>
    </w:p>
    <w:p w14:paraId="587F9A61" w14:textId="77777777" w:rsidR="008128F8" w:rsidRDefault="008E156A">
      <w:pPr>
        <w:pStyle w:val="Heading2"/>
        <w:pBdr>
          <w:bottom w:val="single" w:sz="6" w:space="4" w:color="2E74B5"/>
        </w:pBdr>
      </w:pPr>
      <w:bookmarkStart w:id="38" w:name="_Toc235266083"/>
      <w:proofErr w:type="gramStart"/>
      <w:r>
        <w:t>5.6  Training</w:t>
      </w:r>
      <w:bookmarkEnd w:id="38"/>
      <w:proofErr w:type="gramEnd"/>
    </w:p>
    <w:p w14:paraId="32526B68" w14:textId="77777777" w:rsidR="008128F8" w:rsidRDefault="008E156A">
      <w:pPr>
        <w:pStyle w:val="ListParagraph"/>
        <w:numPr>
          <w:ilvl w:val="0"/>
          <w:numId w:val="1"/>
        </w:numPr>
        <w:spacing w:after="60" w:line="276" w:lineRule="auto"/>
        <w:ind w:left="504"/>
      </w:pPr>
      <w:r>
        <w:rPr>
          <w:color w:val="000000"/>
        </w:rPr>
        <w:t>User training on adjustments, cassette insertion, and safe patient handling</w:t>
      </w:r>
    </w:p>
    <w:p w14:paraId="1EEF4B67" w14:textId="77777777" w:rsidR="008128F8" w:rsidRDefault="008E156A">
      <w:pPr>
        <w:pStyle w:val="ListParagraph"/>
        <w:numPr>
          <w:ilvl w:val="0"/>
          <w:numId w:val="1"/>
        </w:numPr>
        <w:spacing w:after="60" w:line="276" w:lineRule="auto"/>
        <w:ind w:left="504"/>
      </w:pPr>
      <w:r>
        <w:rPr>
          <w:color w:val="000000"/>
        </w:rPr>
        <w:t>Preventive maintenance training (hydraulic checks, castor lubrication)</w:t>
      </w:r>
    </w:p>
    <w:p w14:paraId="5D2C60FE" w14:textId="77777777" w:rsidR="008128F8" w:rsidRDefault="008E156A">
      <w:pPr>
        <w:pStyle w:val="ListParagraph"/>
        <w:numPr>
          <w:ilvl w:val="0"/>
          <w:numId w:val="1"/>
        </w:numPr>
        <w:spacing w:after="60" w:line="276" w:lineRule="auto"/>
        <w:ind w:left="504"/>
      </w:pPr>
      <w:r>
        <w:rPr>
          <w:color w:val="000000"/>
        </w:rPr>
        <w:t>Cleaning and disinfection pro</w:t>
      </w:r>
      <w:r>
        <w:rPr>
          <w:color w:val="000000"/>
        </w:rPr>
        <w:t>tocols</w:t>
      </w:r>
    </w:p>
    <w:p w14:paraId="0A91E16B" w14:textId="77777777" w:rsidR="008128F8" w:rsidRDefault="008E156A">
      <w:pPr>
        <w:pStyle w:val="Heading2"/>
        <w:pBdr>
          <w:bottom w:val="single" w:sz="6" w:space="4" w:color="2E74B5"/>
        </w:pBdr>
      </w:pPr>
      <w:bookmarkStart w:id="39" w:name="_Toc235266084"/>
      <w:proofErr w:type="gramStart"/>
      <w:r>
        <w:t>5.7  Warranty</w:t>
      </w:r>
      <w:bookmarkEnd w:id="39"/>
      <w:proofErr w:type="gramEnd"/>
    </w:p>
    <w:p w14:paraId="198183FD" w14:textId="77777777" w:rsidR="008128F8" w:rsidRDefault="008E156A">
      <w:pPr>
        <w:spacing w:after="120" w:line="276" w:lineRule="auto"/>
        <w:jc w:val="both"/>
      </w:pPr>
      <w:r>
        <w:rPr>
          <w:color w:val="000000"/>
        </w:rPr>
        <w:t>Minimum 2 years comprehensive warranty covering frame, castors, hydraulics, and mattress. Spare-parts availability ≥10 years.</w:t>
      </w:r>
    </w:p>
    <w:p w14:paraId="18B14AA4"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40" w:name="_Toc235266085"/>
      <w:r>
        <w:lastRenderedPageBreak/>
        <w:t>6. PATIENT TRANSFER STRETCHER</w:t>
      </w:r>
      <w:bookmarkEnd w:id="40"/>
    </w:p>
    <w:p w14:paraId="6489453A" w14:textId="6ED1EFD4" w:rsidR="008128F8" w:rsidRDefault="008E156A">
      <w:pPr>
        <w:spacing w:before="120" w:after="240"/>
      </w:pPr>
      <w:r>
        <w:rPr>
          <w:i/>
          <w:iCs/>
          <w:color w:val="595959"/>
        </w:rPr>
        <w:t xml:space="preserve">Quantity: </w:t>
      </w:r>
      <w:r w:rsidR="00AD4073">
        <w:rPr>
          <w:i/>
          <w:iCs/>
          <w:color w:val="595959"/>
        </w:rPr>
        <w:t>17</w:t>
      </w:r>
    </w:p>
    <w:p w14:paraId="01319F23" w14:textId="77777777" w:rsidR="008128F8" w:rsidRDefault="008E156A">
      <w:pPr>
        <w:pStyle w:val="Heading2"/>
        <w:pBdr>
          <w:bottom w:val="single" w:sz="6" w:space="4" w:color="2E74B5"/>
        </w:pBdr>
      </w:pPr>
      <w:bookmarkStart w:id="41" w:name="_Toc235266086"/>
      <w:proofErr w:type="gramStart"/>
      <w:r>
        <w:t>6.1  Clinical</w:t>
      </w:r>
      <w:proofErr w:type="gramEnd"/>
      <w:r>
        <w:t xml:space="preserve"> &amp; Functional Specifications</w:t>
      </w:r>
      <w:bookmarkEnd w:id="41"/>
    </w:p>
    <w:p w14:paraId="67B2A5C1" w14:textId="77777777" w:rsidR="008128F8" w:rsidRDefault="008E156A">
      <w:pPr>
        <w:spacing w:after="120" w:line="276" w:lineRule="auto"/>
        <w:jc w:val="both"/>
      </w:pPr>
      <w:r>
        <w:rPr>
          <w:color w:val="000000"/>
        </w:rPr>
        <w:t>The equipment sh</w:t>
      </w:r>
      <w:r>
        <w:rPr>
          <w:color w:val="000000"/>
        </w:rPr>
        <w:t>all be a mobile patient transfer stretcher designed for safe intra-hospital transport of patients between wards, imaging, emergency department, operating theatre, and ICU. It shall support adult and pediatric patients under monitoring and IV therapy during</w:t>
      </w:r>
      <w:r>
        <w:rPr>
          <w:color w:val="000000"/>
        </w:rPr>
        <w:t xml:space="preserve"> transport.</w:t>
      </w:r>
    </w:p>
    <w:p w14:paraId="4B8DC51D" w14:textId="77777777" w:rsidR="008128F8" w:rsidRDefault="008E156A">
      <w:pPr>
        <w:spacing w:after="120" w:line="276" w:lineRule="auto"/>
        <w:jc w:val="both"/>
      </w:pPr>
      <w:r>
        <w:rPr>
          <w:color w:val="000000"/>
        </w:rPr>
        <w:t>The stretcher shall support:</w:t>
      </w:r>
    </w:p>
    <w:p w14:paraId="18CFD356" w14:textId="77777777" w:rsidR="008128F8" w:rsidRDefault="008E156A">
      <w:pPr>
        <w:pStyle w:val="ListParagraph"/>
        <w:numPr>
          <w:ilvl w:val="0"/>
          <w:numId w:val="1"/>
        </w:numPr>
        <w:spacing w:after="60" w:line="276" w:lineRule="auto"/>
        <w:ind w:left="504"/>
      </w:pPr>
      <w:r>
        <w:rPr>
          <w:color w:val="000000"/>
        </w:rPr>
        <w:t>Height and backrest (Fowler) adjustment</w:t>
      </w:r>
    </w:p>
    <w:p w14:paraId="77EB4FFF" w14:textId="77777777" w:rsidR="008128F8" w:rsidRDefault="008E156A">
      <w:pPr>
        <w:pStyle w:val="ListParagraph"/>
        <w:numPr>
          <w:ilvl w:val="0"/>
          <w:numId w:val="1"/>
        </w:numPr>
        <w:spacing w:after="60" w:line="276" w:lineRule="auto"/>
        <w:ind w:left="504"/>
      </w:pPr>
      <w:r>
        <w:rPr>
          <w:color w:val="000000"/>
        </w:rPr>
        <w:t>Trendelenburg / Reverse Trendelenburg positioning</w:t>
      </w:r>
    </w:p>
    <w:p w14:paraId="1968EDF6" w14:textId="77777777" w:rsidR="008128F8" w:rsidRDefault="008E156A">
      <w:pPr>
        <w:pStyle w:val="ListParagraph"/>
        <w:numPr>
          <w:ilvl w:val="0"/>
          <w:numId w:val="1"/>
        </w:numPr>
        <w:spacing w:after="60" w:line="276" w:lineRule="auto"/>
        <w:ind w:left="504"/>
      </w:pPr>
      <w:r>
        <w:rPr>
          <w:color w:val="000000"/>
        </w:rPr>
        <w:t>Side-rail patient protection</w:t>
      </w:r>
    </w:p>
    <w:p w14:paraId="697DC7D0" w14:textId="77777777" w:rsidR="008128F8" w:rsidRDefault="008E156A">
      <w:pPr>
        <w:pStyle w:val="ListParagraph"/>
        <w:numPr>
          <w:ilvl w:val="0"/>
          <w:numId w:val="1"/>
        </w:numPr>
        <w:spacing w:after="60" w:line="276" w:lineRule="auto"/>
        <w:ind w:left="504"/>
      </w:pPr>
      <w:r>
        <w:rPr>
          <w:color w:val="000000"/>
        </w:rPr>
        <w:t>IV, oxygen, and monitoring equipment mounting</w:t>
      </w:r>
    </w:p>
    <w:p w14:paraId="1967616A" w14:textId="77777777" w:rsidR="008128F8" w:rsidRDefault="008E156A">
      <w:pPr>
        <w:pStyle w:val="ListParagraph"/>
        <w:numPr>
          <w:ilvl w:val="0"/>
          <w:numId w:val="1"/>
        </w:numPr>
        <w:spacing w:after="60" w:line="276" w:lineRule="auto"/>
        <w:ind w:left="504"/>
      </w:pPr>
      <w:r>
        <w:rPr>
          <w:color w:val="000000"/>
        </w:rPr>
        <w:t>Central braking and directional steering</w:t>
      </w:r>
    </w:p>
    <w:p w14:paraId="2E10D3BC" w14:textId="77777777" w:rsidR="008128F8" w:rsidRDefault="008E156A">
      <w:pPr>
        <w:pStyle w:val="ListParagraph"/>
        <w:numPr>
          <w:ilvl w:val="0"/>
          <w:numId w:val="1"/>
        </w:numPr>
        <w:spacing w:after="60" w:line="276" w:lineRule="auto"/>
        <w:ind w:left="504"/>
      </w:pPr>
      <w:r>
        <w:rPr>
          <w:color w:val="000000"/>
        </w:rPr>
        <w:t>Transfer board and CPR compatibility</w:t>
      </w:r>
    </w:p>
    <w:p w14:paraId="56979DED" w14:textId="77777777" w:rsidR="008128F8" w:rsidRDefault="008E156A">
      <w:pPr>
        <w:pStyle w:val="Heading2"/>
        <w:pBdr>
          <w:bottom w:val="single" w:sz="6" w:space="4" w:color="2E74B5"/>
        </w:pBdr>
      </w:pPr>
      <w:bookmarkStart w:id="42" w:name="_Toc235266087"/>
      <w:proofErr w:type="gramStart"/>
      <w:r>
        <w:t>6.2  Engineering</w:t>
      </w:r>
      <w:proofErr w:type="gramEnd"/>
      <w:r>
        <w:t xml:space="preserve"> Technical Specifications</w:t>
      </w:r>
      <w:bookmarkEnd w:id="42"/>
    </w:p>
    <w:p w14:paraId="119263A5" w14:textId="77777777" w:rsidR="008128F8" w:rsidRDefault="008E156A">
      <w:pPr>
        <w:spacing w:before="160" w:after="60"/>
      </w:pPr>
      <w:r>
        <w:rPr>
          <w:b/>
          <w:bCs/>
          <w:color w:val="1F3864"/>
        </w:rPr>
        <w:t>Construction</w:t>
      </w:r>
    </w:p>
    <w:p w14:paraId="38055C8D" w14:textId="77777777" w:rsidR="008128F8" w:rsidRDefault="008E156A">
      <w:pPr>
        <w:pStyle w:val="ListParagraph"/>
        <w:numPr>
          <w:ilvl w:val="0"/>
          <w:numId w:val="1"/>
        </w:numPr>
        <w:spacing w:after="60" w:line="276" w:lineRule="auto"/>
        <w:ind w:left="504"/>
      </w:pPr>
      <w:r>
        <w:rPr>
          <w:color w:val="000000"/>
        </w:rPr>
        <w:t>Frame: powder-coated steel or medical-grade aluminum</w:t>
      </w:r>
    </w:p>
    <w:p w14:paraId="40BC5C1F" w14:textId="77777777" w:rsidR="008128F8" w:rsidRDefault="008E156A">
      <w:pPr>
        <w:pStyle w:val="ListParagraph"/>
        <w:numPr>
          <w:ilvl w:val="0"/>
          <w:numId w:val="1"/>
        </w:numPr>
        <w:spacing w:after="60" w:line="276" w:lineRule="auto"/>
        <w:ind w:left="504"/>
      </w:pPr>
      <w:r>
        <w:rPr>
          <w:color w:val="000000"/>
        </w:rPr>
        <w:t>Chemical-resistant, wipe-cleanable finish</w:t>
      </w:r>
    </w:p>
    <w:p w14:paraId="1526F55E" w14:textId="77777777" w:rsidR="008128F8" w:rsidRDefault="008E156A">
      <w:pPr>
        <w:spacing w:before="160" w:after="60"/>
      </w:pPr>
      <w:r>
        <w:rPr>
          <w:b/>
          <w:bCs/>
          <w:color w:val="1F3864"/>
        </w:rPr>
        <w:t>Patient Platform</w:t>
      </w:r>
    </w:p>
    <w:p w14:paraId="129FE467" w14:textId="77777777" w:rsidR="008128F8" w:rsidRDefault="008E156A">
      <w:pPr>
        <w:pStyle w:val="ListParagraph"/>
        <w:numPr>
          <w:ilvl w:val="0"/>
          <w:numId w:val="1"/>
        </w:numPr>
        <w:spacing w:after="60" w:line="276" w:lineRule="auto"/>
        <w:ind w:left="504"/>
      </w:pPr>
      <w:r>
        <w:rPr>
          <w:color w:val="000000"/>
        </w:rPr>
        <w:t>Multi-section platform with radiolucent or standard construction (per BOQ)</w:t>
      </w:r>
    </w:p>
    <w:p w14:paraId="1B0A0150" w14:textId="77777777" w:rsidR="008128F8" w:rsidRDefault="008E156A">
      <w:pPr>
        <w:pStyle w:val="ListParagraph"/>
        <w:numPr>
          <w:ilvl w:val="0"/>
          <w:numId w:val="1"/>
        </w:numPr>
        <w:spacing w:after="60" w:line="276" w:lineRule="auto"/>
        <w:ind w:left="504"/>
      </w:pPr>
      <w:r>
        <w:rPr>
          <w:color w:val="000000"/>
        </w:rPr>
        <w:t>CPR-rigid backrest section</w:t>
      </w:r>
    </w:p>
    <w:p w14:paraId="69E10EE2" w14:textId="77777777" w:rsidR="008128F8" w:rsidRDefault="008E156A">
      <w:pPr>
        <w:spacing w:before="160" w:after="60"/>
      </w:pPr>
      <w:r>
        <w:rPr>
          <w:b/>
          <w:bCs/>
          <w:color w:val="1F3864"/>
        </w:rPr>
        <w:t>Dimensions (generalized)</w:t>
      </w:r>
    </w:p>
    <w:p w14:paraId="7A04F679" w14:textId="77777777" w:rsidR="008128F8" w:rsidRDefault="008E156A">
      <w:pPr>
        <w:pStyle w:val="ListParagraph"/>
        <w:numPr>
          <w:ilvl w:val="0"/>
          <w:numId w:val="1"/>
        </w:numPr>
        <w:spacing w:after="60" w:line="276" w:lineRule="auto"/>
        <w:ind w:left="504"/>
      </w:pPr>
      <w:r>
        <w:rPr>
          <w:color w:val="000000"/>
        </w:rPr>
        <w:t>Overall length: approximately 195--215 cm</w:t>
      </w:r>
    </w:p>
    <w:p w14:paraId="2B708242" w14:textId="77777777" w:rsidR="008128F8" w:rsidRDefault="008E156A">
      <w:pPr>
        <w:pStyle w:val="ListParagraph"/>
        <w:numPr>
          <w:ilvl w:val="0"/>
          <w:numId w:val="1"/>
        </w:numPr>
        <w:spacing w:after="60" w:line="276" w:lineRule="auto"/>
        <w:ind w:left="504"/>
      </w:pPr>
      <w:r>
        <w:rPr>
          <w:color w:val="000000"/>
        </w:rPr>
        <w:t>Overall width: approximately 65--80 cm</w:t>
      </w:r>
    </w:p>
    <w:p w14:paraId="1641F306" w14:textId="77777777" w:rsidR="008128F8" w:rsidRDefault="008E156A">
      <w:pPr>
        <w:pStyle w:val="ListParagraph"/>
        <w:numPr>
          <w:ilvl w:val="0"/>
          <w:numId w:val="1"/>
        </w:numPr>
        <w:spacing w:after="60" w:line="276" w:lineRule="auto"/>
        <w:ind w:left="504"/>
      </w:pPr>
      <w:r>
        <w:rPr>
          <w:color w:val="000000"/>
        </w:rPr>
        <w:t>Platform: minimum 190 × 55 cm</w:t>
      </w:r>
    </w:p>
    <w:p w14:paraId="7B14E6DF" w14:textId="77777777" w:rsidR="008128F8" w:rsidRDefault="008E156A">
      <w:pPr>
        <w:pStyle w:val="ListParagraph"/>
        <w:numPr>
          <w:ilvl w:val="0"/>
          <w:numId w:val="1"/>
        </w:numPr>
        <w:spacing w:after="60" w:line="276" w:lineRule="auto"/>
        <w:ind w:left="504"/>
      </w:pPr>
      <w:r>
        <w:rPr>
          <w:color w:val="000000"/>
        </w:rPr>
        <w:t>Height range: mini</w:t>
      </w:r>
      <w:r>
        <w:rPr>
          <w:color w:val="000000"/>
        </w:rPr>
        <w:t>mum 55--90 cm</w:t>
      </w:r>
    </w:p>
    <w:p w14:paraId="6BE9F3F7" w14:textId="77777777" w:rsidR="008128F8" w:rsidRDefault="008E156A">
      <w:pPr>
        <w:spacing w:before="160" w:after="60"/>
      </w:pPr>
      <w:r>
        <w:rPr>
          <w:b/>
          <w:bCs/>
          <w:color w:val="1F3864"/>
        </w:rPr>
        <w:t>Safe Working Load</w:t>
      </w:r>
    </w:p>
    <w:p w14:paraId="09414DC9" w14:textId="77777777" w:rsidR="008128F8" w:rsidRDefault="008E156A">
      <w:pPr>
        <w:pStyle w:val="ListParagraph"/>
        <w:numPr>
          <w:ilvl w:val="0"/>
          <w:numId w:val="1"/>
        </w:numPr>
        <w:spacing w:after="60" w:line="276" w:lineRule="auto"/>
        <w:ind w:left="504"/>
      </w:pPr>
      <w:r>
        <w:rPr>
          <w:color w:val="000000"/>
        </w:rPr>
        <w:t>Minimum 200 kg patient load</w:t>
      </w:r>
    </w:p>
    <w:p w14:paraId="2951BFA9" w14:textId="77777777" w:rsidR="008128F8" w:rsidRDefault="008E156A">
      <w:pPr>
        <w:spacing w:before="160" w:after="60"/>
      </w:pPr>
      <w:r>
        <w:rPr>
          <w:b/>
          <w:bCs/>
          <w:color w:val="1F3864"/>
        </w:rPr>
        <w:t>Adjustments</w:t>
      </w:r>
    </w:p>
    <w:p w14:paraId="40326D3E" w14:textId="77777777" w:rsidR="008128F8" w:rsidRDefault="008E156A">
      <w:pPr>
        <w:pStyle w:val="ListParagraph"/>
        <w:numPr>
          <w:ilvl w:val="0"/>
          <w:numId w:val="1"/>
        </w:numPr>
        <w:spacing w:after="60" w:line="276" w:lineRule="auto"/>
        <w:ind w:left="504"/>
      </w:pPr>
      <w:r>
        <w:rPr>
          <w:color w:val="000000"/>
        </w:rPr>
        <w:t>Backrest: 0° to at least 70°, gas-spring assisted</w:t>
      </w:r>
    </w:p>
    <w:p w14:paraId="6995BBDD" w14:textId="77777777" w:rsidR="008128F8" w:rsidRDefault="008E156A">
      <w:pPr>
        <w:pStyle w:val="ListParagraph"/>
        <w:numPr>
          <w:ilvl w:val="0"/>
          <w:numId w:val="1"/>
        </w:numPr>
        <w:spacing w:after="60" w:line="276" w:lineRule="auto"/>
        <w:ind w:left="504"/>
      </w:pPr>
      <w:r>
        <w:rPr>
          <w:color w:val="000000"/>
        </w:rPr>
        <w:t>Trendelenburg / Reverse Trendelenburg: minimum ±12°</w:t>
      </w:r>
    </w:p>
    <w:p w14:paraId="3054ED0B" w14:textId="77777777" w:rsidR="008128F8" w:rsidRDefault="008E156A">
      <w:pPr>
        <w:pStyle w:val="ListParagraph"/>
        <w:numPr>
          <w:ilvl w:val="0"/>
          <w:numId w:val="1"/>
        </w:numPr>
        <w:spacing w:after="60" w:line="276" w:lineRule="auto"/>
        <w:ind w:left="504"/>
      </w:pPr>
      <w:r>
        <w:rPr>
          <w:color w:val="000000"/>
        </w:rPr>
        <w:t>Height adjustment: hydraulic (foot pump) or electric per BOQ</w:t>
      </w:r>
    </w:p>
    <w:p w14:paraId="45169E15" w14:textId="77777777" w:rsidR="008128F8" w:rsidRDefault="008E156A">
      <w:pPr>
        <w:spacing w:before="160" w:after="60"/>
      </w:pPr>
      <w:r>
        <w:rPr>
          <w:b/>
          <w:bCs/>
          <w:color w:val="1F3864"/>
        </w:rPr>
        <w:t>Mobility</w:t>
      </w:r>
    </w:p>
    <w:p w14:paraId="0FBB525D" w14:textId="77777777" w:rsidR="008128F8" w:rsidRDefault="008E156A">
      <w:pPr>
        <w:pStyle w:val="ListParagraph"/>
        <w:numPr>
          <w:ilvl w:val="0"/>
          <w:numId w:val="1"/>
        </w:numPr>
        <w:spacing w:after="60" w:line="276" w:lineRule="auto"/>
        <w:ind w:left="504"/>
      </w:pPr>
      <w:r>
        <w:rPr>
          <w:color w:val="000000"/>
        </w:rPr>
        <w:t>Minimum 4 sw</w:t>
      </w:r>
      <w:r>
        <w:rPr>
          <w:color w:val="000000"/>
        </w:rPr>
        <w:t>ivel castors, diameter 150--200 mm</w:t>
      </w:r>
    </w:p>
    <w:p w14:paraId="20537F3F" w14:textId="77777777" w:rsidR="008128F8" w:rsidRDefault="008E156A">
      <w:pPr>
        <w:pStyle w:val="ListParagraph"/>
        <w:numPr>
          <w:ilvl w:val="0"/>
          <w:numId w:val="1"/>
        </w:numPr>
        <w:spacing w:after="60" w:line="276" w:lineRule="auto"/>
        <w:ind w:left="504"/>
      </w:pPr>
      <w:r>
        <w:rPr>
          <w:color w:val="000000"/>
        </w:rPr>
        <w:t>Central braking from both sides</w:t>
      </w:r>
    </w:p>
    <w:p w14:paraId="3E4555F9" w14:textId="77777777" w:rsidR="008128F8" w:rsidRDefault="008E156A">
      <w:pPr>
        <w:pStyle w:val="ListParagraph"/>
        <w:numPr>
          <w:ilvl w:val="0"/>
          <w:numId w:val="1"/>
        </w:numPr>
        <w:spacing w:after="60" w:line="276" w:lineRule="auto"/>
        <w:ind w:left="504"/>
      </w:pPr>
      <w:r>
        <w:rPr>
          <w:color w:val="000000"/>
        </w:rPr>
        <w:lastRenderedPageBreak/>
        <w:t>Directional (5th) wheel for corridor navigation</w:t>
      </w:r>
    </w:p>
    <w:p w14:paraId="0500133E" w14:textId="77777777" w:rsidR="008128F8" w:rsidRDefault="008E156A">
      <w:pPr>
        <w:pStyle w:val="ListParagraph"/>
        <w:numPr>
          <w:ilvl w:val="0"/>
          <w:numId w:val="1"/>
        </w:numPr>
        <w:spacing w:after="60" w:line="276" w:lineRule="auto"/>
        <w:ind w:left="504"/>
      </w:pPr>
      <w:r>
        <w:rPr>
          <w:color w:val="000000"/>
        </w:rPr>
        <w:t>Anti-static, non-marking castors</w:t>
      </w:r>
    </w:p>
    <w:p w14:paraId="6EEEE692" w14:textId="77777777" w:rsidR="008128F8" w:rsidRDefault="008E156A">
      <w:pPr>
        <w:spacing w:before="160" w:after="60"/>
      </w:pPr>
      <w:r>
        <w:rPr>
          <w:b/>
          <w:bCs/>
          <w:color w:val="1F3864"/>
        </w:rPr>
        <w:t>Bumpers</w:t>
      </w:r>
    </w:p>
    <w:p w14:paraId="5E105FF4" w14:textId="77777777" w:rsidR="008128F8" w:rsidRDefault="008E156A">
      <w:pPr>
        <w:pStyle w:val="ListParagraph"/>
        <w:numPr>
          <w:ilvl w:val="0"/>
          <w:numId w:val="1"/>
        </w:numPr>
        <w:spacing w:after="60" w:line="276" w:lineRule="auto"/>
        <w:ind w:left="504"/>
      </w:pPr>
      <w:r>
        <w:rPr>
          <w:color w:val="000000"/>
        </w:rPr>
        <w:t>Full-perimeter or corner bumpers</w:t>
      </w:r>
    </w:p>
    <w:p w14:paraId="353E09A7" w14:textId="77777777" w:rsidR="008128F8" w:rsidRDefault="008E156A">
      <w:pPr>
        <w:spacing w:before="160" w:after="60"/>
      </w:pPr>
      <w:r>
        <w:rPr>
          <w:b/>
          <w:bCs/>
          <w:color w:val="1F3864"/>
        </w:rPr>
        <w:t>Environmental</w:t>
      </w:r>
    </w:p>
    <w:p w14:paraId="280528BB" w14:textId="77777777" w:rsidR="008128F8" w:rsidRDefault="008E156A">
      <w:pPr>
        <w:pStyle w:val="ListParagraph"/>
        <w:numPr>
          <w:ilvl w:val="0"/>
          <w:numId w:val="1"/>
        </w:numPr>
        <w:spacing w:after="60" w:line="276" w:lineRule="auto"/>
        <w:ind w:left="504"/>
      </w:pPr>
      <w:r>
        <w:rPr>
          <w:color w:val="000000"/>
        </w:rPr>
        <w:t>Standard hospital ambient conditions</w:t>
      </w:r>
    </w:p>
    <w:p w14:paraId="68F85856" w14:textId="77777777" w:rsidR="008128F8" w:rsidRDefault="008E156A">
      <w:pPr>
        <w:spacing w:before="160" w:after="60"/>
      </w:pPr>
      <w:r>
        <w:rPr>
          <w:b/>
          <w:bCs/>
          <w:color w:val="1F3864"/>
        </w:rPr>
        <w:t>Applicable Standards</w:t>
      </w:r>
    </w:p>
    <w:p w14:paraId="1A61C33F" w14:textId="77777777" w:rsidR="008128F8" w:rsidRDefault="008E156A">
      <w:pPr>
        <w:pStyle w:val="ListParagraph"/>
        <w:numPr>
          <w:ilvl w:val="0"/>
          <w:numId w:val="1"/>
        </w:numPr>
        <w:spacing w:after="60" w:line="276" w:lineRule="auto"/>
        <w:ind w:left="504"/>
      </w:pPr>
      <w:r>
        <w:rPr>
          <w:color w:val="000000"/>
        </w:rPr>
        <w:t>IEC 60601-2-52 (where applicable)</w:t>
      </w:r>
    </w:p>
    <w:p w14:paraId="338BFFDC" w14:textId="77777777" w:rsidR="008128F8" w:rsidRDefault="008E156A">
      <w:pPr>
        <w:pStyle w:val="ListParagraph"/>
        <w:numPr>
          <w:ilvl w:val="0"/>
          <w:numId w:val="1"/>
        </w:numPr>
        <w:spacing w:after="60" w:line="276" w:lineRule="auto"/>
        <w:ind w:left="504"/>
      </w:pPr>
      <w:r>
        <w:rPr>
          <w:color w:val="000000"/>
        </w:rPr>
        <w:t>ISO 13485</w:t>
      </w:r>
    </w:p>
    <w:p w14:paraId="1CE368B3" w14:textId="77777777" w:rsidR="008128F8" w:rsidRDefault="008E156A">
      <w:pPr>
        <w:pStyle w:val="ListParagraph"/>
        <w:numPr>
          <w:ilvl w:val="0"/>
          <w:numId w:val="1"/>
        </w:numPr>
        <w:spacing w:after="60" w:line="276" w:lineRule="auto"/>
        <w:ind w:left="504"/>
      </w:pPr>
      <w:r>
        <w:rPr>
          <w:color w:val="000000"/>
        </w:rPr>
        <w:t>CE marking or equivalent</w:t>
      </w:r>
    </w:p>
    <w:p w14:paraId="5B346355" w14:textId="77777777" w:rsidR="008128F8" w:rsidRDefault="008E156A">
      <w:pPr>
        <w:pStyle w:val="Heading2"/>
        <w:pBdr>
          <w:bottom w:val="single" w:sz="6" w:space="4" w:color="2E74B5"/>
        </w:pBdr>
      </w:pPr>
      <w:bookmarkStart w:id="43" w:name="_Toc235266088"/>
      <w:proofErr w:type="gramStart"/>
      <w:r>
        <w:t>6.3  Standard</w:t>
      </w:r>
      <w:proofErr w:type="gramEnd"/>
      <w:r>
        <w:t xml:space="preserve"> Accessories</w:t>
      </w:r>
      <w:bookmarkEnd w:id="43"/>
    </w:p>
    <w:p w14:paraId="03D39896" w14:textId="77777777" w:rsidR="008128F8" w:rsidRDefault="008E156A">
      <w:pPr>
        <w:spacing w:before="160" w:after="60"/>
      </w:pPr>
      <w:r>
        <w:rPr>
          <w:b/>
          <w:bCs/>
          <w:color w:val="1F3864"/>
        </w:rPr>
        <w:t>Mattress</w:t>
      </w:r>
    </w:p>
    <w:p w14:paraId="67916AC3" w14:textId="77777777" w:rsidR="008128F8" w:rsidRDefault="008E156A">
      <w:pPr>
        <w:pStyle w:val="ListParagraph"/>
        <w:numPr>
          <w:ilvl w:val="0"/>
          <w:numId w:val="1"/>
        </w:numPr>
        <w:spacing w:after="60" w:line="276" w:lineRule="auto"/>
        <w:ind w:left="504"/>
      </w:pPr>
      <w:r>
        <w:rPr>
          <w:color w:val="000000"/>
        </w:rPr>
        <w:t>High-density foam, minimum 60 mm thickness</w:t>
      </w:r>
    </w:p>
    <w:p w14:paraId="50B9A47D" w14:textId="77777777" w:rsidR="008128F8" w:rsidRDefault="008E156A">
      <w:pPr>
        <w:pStyle w:val="ListParagraph"/>
        <w:numPr>
          <w:ilvl w:val="0"/>
          <w:numId w:val="1"/>
        </w:numPr>
        <w:spacing w:after="60" w:line="276" w:lineRule="auto"/>
        <w:ind w:left="504"/>
      </w:pPr>
      <w:r>
        <w:rPr>
          <w:color w:val="000000"/>
        </w:rPr>
        <w:t>Fluid-proof, antibacterial, seamless cover with wat</w:t>
      </w:r>
      <w:r>
        <w:rPr>
          <w:color w:val="000000"/>
        </w:rPr>
        <w:t>erproof zip</w:t>
      </w:r>
    </w:p>
    <w:p w14:paraId="7CE82D97" w14:textId="77777777" w:rsidR="008128F8" w:rsidRDefault="008E156A">
      <w:pPr>
        <w:spacing w:before="160" w:after="60"/>
      </w:pPr>
      <w:r>
        <w:rPr>
          <w:b/>
          <w:bCs/>
          <w:color w:val="1F3864"/>
        </w:rPr>
        <w:t>Side Rails</w:t>
      </w:r>
    </w:p>
    <w:p w14:paraId="722A066B" w14:textId="77777777" w:rsidR="008128F8" w:rsidRDefault="008E156A">
      <w:pPr>
        <w:pStyle w:val="ListParagraph"/>
        <w:numPr>
          <w:ilvl w:val="0"/>
          <w:numId w:val="1"/>
        </w:numPr>
        <w:spacing w:after="60" w:line="276" w:lineRule="auto"/>
        <w:ind w:left="504"/>
      </w:pPr>
      <w:r>
        <w:rPr>
          <w:color w:val="000000"/>
        </w:rPr>
        <w:t>Full-length or split, collapsible, chrome-plated or stainless steel</w:t>
      </w:r>
    </w:p>
    <w:p w14:paraId="51452DC8" w14:textId="77777777" w:rsidR="008128F8" w:rsidRDefault="008E156A">
      <w:pPr>
        <w:pStyle w:val="ListParagraph"/>
        <w:numPr>
          <w:ilvl w:val="0"/>
          <w:numId w:val="1"/>
        </w:numPr>
        <w:spacing w:after="60" w:line="276" w:lineRule="auto"/>
        <w:ind w:left="504"/>
      </w:pPr>
      <w:r>
        <w:rPr>
          <w:color w:val="000000"/>
        </w:rPr>
        <w:t>Single-hand operable with positive locking</w:t>
      </w:r>
    </w:p>
    <w:p w14:paraId="65FA35AF" w14:textId="77777777" w:rsidR="008128F8" w:rsidRDefault="008E156A">
      <w:pPr>
        <w:spacing w:before="160" w:after="60"/>
      </w:pPr>
      <w:r>
        <w:rPr>
          <w:b/>
          <w:bCs/>
          <w:color w:val="1F3864"/>
        </w:rPr>
        <w:t>IV Pole</w:t>
      </w:r>
    </w:p>
    <w:p w14:paraId="4AEA6738" w14:textId="77777777" w:rsidR="008128F8" w:rsidRDefault="008E156A">
      <w:pPr>
        <w:pStyle w:val="ListParagraph"/>
        <w:numPr>
          <w:ilvl w:val="0"/>
          <w:numId w:val="1"/>
        </w:numPr>
        <w:spacing w:after="60" w:line="276" w:lineRule="auto"/>
        <w:ind w:left="504"/>
      </w:pPr>
      <w:r>
        <w:rPr>
          <w:color w:val="000000"/>
        </w:rPr>
        <w:t>Telescopic stainless steel, minimum 4 hooks</w:t>
      </w:r>
    </w:p>
    <w:p w14:paraId="1D86B7B9" w14:textId="77777777" w:rsidR="008128F8" w:rsidRDefault="008E156A">
      <w:pPr>
        <w:pStyle w:val="ListParagraph"/>
        <w:numPr>
          <w:ilvl w:val="0"/>
          <w:numId w:val="1"/>
        </w:numPr>
        <w:spacing w:after="60" w:line="276" w:lineRule="auto"/>
        <w:ind w:left="504"/>
      </w:pPr>
      <w:r>
        <w:rPr>
          <w:color w:val="000000"/>
        </w:rPr>
        <w:t>Adjustable 130--210 cm</w:t>
      </w:r>
    </w:p>
    <w:p w14:paraId="5442E8A8" w14:textId="77777777" w:rsidR="008128F8" w:rsidRDefault="008E156A">
      <w:pPr>
        <w:spacing w:before="160" w:after="60"/>
      </w:pPr>
      <w:r>
        <w:rPr>
          <w:b/>
          <w:bCs/>
          <w:color w:val="1F3864"/>
        </w:rPr>
        <w:t>Oxygen Cylinder Holder</w:t>
      </w:r>
    </w:p>
    <w:p w14:paraId="25E45491" w14:textId="77777777" w:rsidR="008128F8" w:rsidRDefault="008E156A">
      <w:pPr>
        <w:pStyle w:val="ListParagraph"/>
        <w:numPr>
          <w:ilvl w:val="0"/>
          <w:numId w:val="1"/>
        </w:numPr>
        <w:spacing w:after="60" w:line="276" w:lineRule="auto"/>
        <w:ind w:left="504"/>
      </w:pPr>
      <w:r>
        <w:rPr>
          <w:color w:val="000000"/>
        </w:rPr>
        <w:t>Sized for D/E-type cylinder, with secure retention</w:t>
      </w:r>
    </w:p>
    <w:p w14:paraId="438D08DB" w14:textId="77777777" w:rsidR="008128F8" w:rsidRDefault="008E156A">
      <w:pPr>
        <w:spacing w:before="160" w:after="60"/>
      </w:pPr>
      <w:r>
        <w:rPr>
          <w:b/>
          <w:bCs/>
          <w:color w:val="1F3864"/>
        </w:rPr>
        <w:t>Patient Safety Belts (minimum 2)</w:t>
      </w:r>
    </w:p>
    <w:p w14:paraId="14998CA8" w14:textId="77777777" w:rsidR="008128F8" w:rsidRDefault="008E156A">
      <w:pPr>
        <w:pStyle w:val="ListParagraph"/>
        <w:numPr>
          <w:ilvl w:val="0"/>
          <w:numId w:val="1"/>
        </w:numPr>
        <w:spacing w:after="60" w:line="276" w:lineRule="auto"/>
        <w:ind w:left="504"/>
      </w:pPr>
      <w:r>
        <w:rPr>
          <w:color w:val="000000"/>
        </w:rPr>
        <w:t>Wipe-cleanable, quick-release buckle</w:t>
      </w:r>
    </w:p>
    <w:p w14:paraId="61B5CD5D" w14:textId="77777777" w:rsidR="008128F8" w:rsidRDefault="008E156A">
      <w:pPr>
        <w:pStyle w:val="ListParagraph"/>
        <w:numPr>
          <w:ilvl w:val="0"/>
          <w:numId w:val="1"/>
        </w:numPr>
        <w:spacing w:after="60" w:line="276" w:lineRule="auto"/>
        <w:ind w:left="504"/>
      </w:pPr>
      <w:r>
        <w:rPr>
          <w:color w:val="000000"/>
        </w:rPr>
        <w:t>Adjustable length</w:t>
      </w:r>
    </w:p>
    <w:p w14:paraId="16945BCE" w14:textId="77777777" w:rsidR="008128F8" w:rsidRDefault="008E156A">
      <w:pPr>
        <w:spacing w:before="160" w:after="60"/>
      </w:pPr>
      <w:r>
        <w:rPr>
          <w:b/>
          <w:bCs/>
          <w:color w:val="1F3864"/>
        </w:rPr>
        <w:t>Central Brake System</w:t>
      </w:r>
    </w:p>
    <w:p w14:paraId="54929A58" w14:textId="77777777" w:rsidR="008128F8" w:rsidRDefault="008E156A">
      <w:pPr>
        <w:pStyle w:val="ListParagraph"/>
        <w:numPr>
          <w:ilvl w:val="0"/>
          <w:numId w:val="1"/>
        </w:numPr>
        <w:spacing w:after="60" w:line="276" w:lineRule="auto"/>
        <w:ind w:left="504"/>
      </w:pPr>
      <w:r>
        <w:rPr>
          <w:color w:val="000000"/>
        </w:rPr>
        <w:t>Foot-pedal operable from both sides</w:t>
      </w:r>
    </w:p>
    <w:p w14:paraId="1737F7C4" w14:textId="77777777" w:rsidR="008128F8" w:rsidRDefault="008E156A">
      <w:pPr>
        <w:spacing w:before="160" w:after="60"/>
      </w:pPr>
      <w:r>
        <w:rPr>
          <w:b/>
          <w:bCs/>
          <w:color w:val="1F3864"/>
        </w:rPr>
        <w:t>Steering Mechanism</w:t>
      </w:r>
    </w:p>
    <w:p w14:paraId="5928CCDA" w14:textId="77777777" w:rsidR="008128F8" w:rsidRDefault="008E156A">
      <w:pPr>
        <w:pStyle w:val="ListParagraph"/>
        <w:numPr>
          <w:ilvl w:val="0"/>
          <w:numId w:val="1"/>
        </w:numPr>
        <w:spacing w:after="60" w:line="276" w:lineRule="auto"/>
        <w:ind w:left="504"/>
      </w:pPr>
      <w:r>
        <w:rPr>
          <w:color w:val="000000"/>
        </w:rPr>
        <w:t>5th directional wheel or equivalent</w:t>
      </w:r>
    </w:p>
    <w:p w14:paraId="0D47BF4F" w14:textId="77777777" w:rsidR="008128F8" w:rsidRDefault="008E156A">
      <w:pPr>
        <w:spacing w:before="160" w:after="60"/>
      </w:pPr>
      <w:r>
        <w:rPr>
          <w:b/>
          <w:bCs/>
          <w:color w:val="1F3864"/>
        </w:rPr>
        <w:t>Stora</w:t>
      </w:r>
      <w:r>
        <w:rPr>
          <w:b/>
          <w:bCs/>
          <w:color w:val="1F3864"/>
        </w:rPr>
        <w:t>ge Basket</w:t>
      </w:r>
    </w:p>
    <w:p w14:paraId="1482F3B2" w14:textId="77777777" w:rsidR="008128F8" w:rsidRDefault="008E156A">
      <w:pPr>
        <w:pStyle w:val="ListParagraph"/>
        <w:numPr>
          <w:ilvl w:val="0"/>
          <w:numId w:val="1"/>
        </w:numPr>
        <w:spacing w:after="60" w:line="276" w:lineRule="auto"/>
        <w:ind w:left="504"/>
      </w:pPr>
      <w:r>
        <w:rPr>
          <w:color w:val="000000"/>
        </w:rPr>
        <w:t>Removable stainless steel or plastic basket</w:t>
      </w:r>
    </w:p>
    <w:p w14:paraId="7ECBBDC4" w14:textId="77777777" w:rsidR="008128F8" w:rsidRDefault="008E156A">
      <w:pPr>
        <w:spacing w:before="160" w:after="60"/>
      </w:pPr>
      <w:r>
        <w:rPr>
          <w:b/>
          <w:bCs/>
          <w:color w:val="1F3864"/>
        </w:rPr>
        <w:t>Push Handles</w:t>
      </w:r>
    </w:p>
    <w:p w14:paraId="693BFAB1" w14:textId="77777777" w:rsidR="008128F8" w:rsidRDefault="008E156A">
      <w:pPr>
        <w:pStyle w:val="ListParagraph"/>
        <w:numPr>
          <w:ilvl w:val="0"/>
          <w:numId w:val="1"/>
        </w:numPr>
        <w:spacing w:after="60" w:line="276" w:lineRule="auto"/>
        <w:ind w:left="504"/>
      </w:pPr>
      <w:r>
        <w:rPr>
          <w:color w:val="000000"/>
        </w:rPr>
        <w:t>At head end, ergonomic, foldable or fixed</w:t>
      </w:r>
    </w:p>
    <w:p w14:paraId="3D0D471F" w14:textId="77777777" w:rsidR="008128F8" w:rsidRDefault="008E156A">
      <w:pPr>
        <w:spacing w:before="160" w:after="60"/>
      </w:pPr>
      <w:r>
        <w:rPr>
          <w:b/>
          <w:bCs/>
          <w:color w:val="1F3864"/>
        </w:rPr>
        <w:t>Caster Wheels</w:t>
      </w:r>
    </w:p>
    <w:p w14:paraId="416E3C8A" w14:textId="77777777" w:rsidR="008128F8" w:rsidRDefault="008E156A">
      <w:pPr>
        <w:pStyle w:val="ListParagraph"/>
        <w:numPr>
          <w:ilvl w:val="0"/>
          <w:numId w:val="1"/>
        </w:numPr>
        <w:spacing w:after="60" w:line="276" w:lineRule="auto"/>
        <w:ind w:left="504"/>
      </w:pPr>
      <w:r>
        <w:rPr>
          <w:color w:val="000000"/>
        </w:rPr>
        <w:t>As specified above</w:t>
      </w:r>
    </w:p>
    <w:p w14:paraId="3D155087" w14:textId="77777777" w:rsidR="008128F8" w:rsidRDefault="008E156A">
      <w:pPr>
        <w:spacing w:before="160" w:after="60"/>
      </w:pPr>
      <w:r>
        <w:rPr>
          <w:b/>
          <w:bCs/>
          <w:color w:val="1F3864"/>
        </w:rPr>
        <w:lastRenderedPageBreak/>
        <w:t>Bumpers</w:t>
      </w:r>
    </w:p>
    <w:p w14:paraId="75BF0F13" w14:textId="77777777" w:rsidR="008128F8" w:rsidRDefault="008E156A">
      <w:pPr>
        <w:pStyle w:val="ListParagraph"/>
        <w:numPr>
          <w:ilvl w:val="0"/>
          <w:numId w:val="1"/>
        </w:numPr>
        <w:spacing w:after="60" w:line="276" w:lineRule="auto"/>
        <w:ind w:left="504"/>
      </w:pPr>
      <w:r>
        <w:rPr>
          <w:color w:val="000000"/>
        </w:rPr>
        <w:t>Full-perimeter polymer bumpers</w:t>
      </w:r>
    </w:p>
    <w:p w14:paraId="3DB24968" w14:textId="77777777" w:rsidR="008128F8" w:rsidRDefault="008E156A">
      <w:pPr>
        <w:spacing w:before="160" w:after="60"/>
      </w:pPr>
      <w:r>
        <w:rPr>
          <w:b/>
          <w:bCs/>
          <w:color w:val="1F3864"/>
        </w:rPr>
        <w:t>Transfer Board Compatibility Accessories</w:t>
      </w:r>
    </w:p>
    <w:p w14:paraId="7BB6FE35" w14:textId="77777777" w:rsidR="008128F8" w:rsidRDefault="008E156A">
      <w:pPr>
        <w:pStyle w:val="ListParagraph"/>
        <w:numPr>
          <w:ilvl w:val="0"/>
          <w:numId w:val="1"/>
        </w:numPr>
        <w:spacing w:after="60" w:line="276" w:lineRule="auto"/>
        <w:ind w:left="504"/>
      </w:pPr>
      <w:r>
        <w:rPr>
          <w:color w:val="000000"/>
        </w:rPr>
        <w:t>Side clearance and mattress design compatible with standard transfer boards</w:t>
      </w:r>
    </w:p>
    <w:p w14:paraId="364338E1" w14:textId="77777777" w:rsidR="008128F8" w:rsidRDefault="008E156A">
      <w:pPr>
        <w:spacing w:before="160" w:after="60"/>
      </w:pPr>
      <w:r>
        <w:rPr>
          <w:b/>
          <w:bCs/>
          <w:color w:val="1F3864"/>
        </w:rPr>
        <w:t>Mattress Cover</w:t>
      </w:r>
    </w:p>
    <w:p w14:paraId="4BE9F2DE" w14:textId="77777777" w:rsidR="008128F8" w:rsidRDefault="008E156A">
      <w:pPr>
        <w:pStyle w:val="ListParagraph"/>
        <w:numPr>
          <w:ilvl w:val="0"/>
          <w:numId w:val="1"/>
        </w:numPr>
        <w:spacing w:after="60" w:line="276" w:lineRule="auto"/>
        <w:ind w:left="504"/>
      </w:pPr>
      <w:r>
        <w:rPr>
          <w:color w:val="000000"/>
        </w:rPr>
        <w:t>Spare fluid-proof cover supplied</w:t>
      </w:r>
    </w:p>
    <w:p w14:paraId="69171466" w14:textId="77777777" w:rsidR="008128F8" w:rsidRDefault="008E156A">
      <w:pPr>
        <w:pStyle w:val="Heading2"/>
        <w:pBdr>
          <w:bottom w:val="single" w:sz="6" w:space="4" w:color="2E74B5"/>
        </w:pBdr>
      </w:pPr>
      <w:bookmarkStart w:id="44" w:name="_Toc235266089"/>
      <w:proofErr w:type="gramStart"/>
      <w:r>
        <w:t>6.4  Installation</w:t>
      </w:r>
      <w:proofErr w:type="gramEnd"/>
      <w:r>
        <w:t xml:space="preserve"> Requirements</w:t>
      </w:r>
      <w:bookmarkEnd w:id="44"/>
    </w:p>
    <w:p w14:paraId="35768085" w14:textId="77777777" w:rsidR="008128F8" w:rsidRDefault="008E156A">
      <w:pPr>
        <w:pStyle w:val="ListParagraph"/>
        <w:numPr>
          <w:ilvl w:val="0"/>
          <w:numId w:val="1"/>
        </w:numPr>
        <w:spacing w:after="60" w:line="276" w:lineRule="auto"/>
        <w:ind w:left="504"/>
      </w:pPr>
      <w:r>
        <w:rPr>
          <w:color w:val="000000"/>
        </w:rPr>
        <w:t xml:space="preserve">No electrical supply (mechanical/hydraulic) or 100--240 VAC </w:t>
      </w:r>
      <w:r>
        <w:rPr>
          <w:color w:val="000000"/>
        </w:rPr>
        <w:t>(electric variants)</w:t>
      </w:r>
    </w:p>
    <w:p w14:paraId="1E2D44A3" w14:textId="77777777" w:rsidR="008128F8" w:rsidRDefault="008E156A">
      <w:pPr>
        <w:pStyle w:val="ListParagraph"/>
        <w:numPr>
          <w:ilvl w:val="0"/>
          <w:numId w:val="1"/>
        </w:numPr>
        <w:spacing w:after="60" w:line="276" w:lineRule="auto"/>
        <w:ind w:left="504"/>
      </w:pPr>
      <w:r>
        <w:rPr>
          <w:color w:val="000000"/>
        </w:rPr>
        <w:t>Compatible with hospital corridors, elevators, and doorways</w:t>
      </w:r>
    </w:p>
    <w:p w14:paraId="49AEDE48" w14:textId="77777777" w:rsidR="008128F8" w:rsidRDefault="008E156A">
      <w:pPr>
        <w:pStyle w:val="ListParagraph"/>
        <w:numPr>
          <w:ilvl w:val="0"/>
          <w:numId w:val="1"/>
        </w:numPr>
        <w:spacing w:after="60" w:line="276" w:lineRule="auto"/>
        <w:ind w:left="504"/>
      </w:pPr>
      <w:r>
        <w:rPr>
          <w:color w:val="000000"/>
        </w:rPr>
        <w:t>No special environmental requirements</w:t>
      </w:r>
    </w:p>
    <w:p w14:paraId="54924B6B" w14:textId="77777777" w:rsidR="008128F8" w:rsidRDefault="008E156A">
      <w:pPr>
        <w:pStyle w:val="Heading2"/>
        <w:pBdr>
          <w:bottom w:val="single" w:sz="6" w:space="4" w:color="2E74B5"/>
        </w:pBdr>
      </w:pPr>
      <w:bookmarkStart w:id="45" w:name="_Toc235266090"/>
      <w:proofErr w:type="gramStart"/>
      <w:r>
        <w:t>6.5  Documentation</w:t>
      </w:r>
      <w:bookmarkEnd w:id="45"/>
      <w:proofErr w:type="gramEnd"/>
    </w:p>
    <w:p w14:paraId="0B642ADB" w14:textId="77777777" w:rsidR="008128F8" w:rsidRDefault="008E156A">
      <w:pPr>
        <w:pStyle w:val="ListParagraph"/>
        <w:numPr>
          <w:ilvl w:val="0"/>
          <w:numId w:val="1"/>
        </w:numPr>
        <w:spacing w:after="60" w:line="276" w:lineRule="auto"/>
        <w:ind w:left="504"/>
      </w:pPr>
      <w:r>
        <w:rPr>
          <w:color w:val="000000"/>
        </w:rPr>
        <w:t>User Manual and cleaning guide</w:t>
      </w:r>
    </w:p>
    <w:p w14:paraId="1CCCC504" w14:textId="77777777" w:rsidR="008128F8" w:rsidRDefault="008E156A">
      <w:pPr>
        <w:pStyle w:val="ListParagraph"/>
        <w:numPr>
          <w:ilvl w:val="0"/>
          <w:numId w:val="1"/>
        </w:numPr>
        <w:spacing w:after="60" w:line="276" w:lineRule="auto"/>
        <w:ind w:left="504"/>
      </w:pPr>
      <w:r>
        <w:rPr>
          <w:color w:val="000000"/>
        </w:rPr>
        <w:t>Service Manual</w:t>
      </w:r>
    </w:p>
    <w:p w14:paraId="76AED96E" w14:textId="77777777" w:rsidR="008128F8" w:rsidRDefault="008E156A">
      <w:pPr>
        <w:pStyle w:val="ListParagraph"/>
        <w:numPr>
          <w:ilvl w:val="0"/>
          <w:numId w:val="1"/>
        </w:numPr>
        <w:spacing w:after="60" w:line="276" w:lineRule="auto"/>
        <w:ind w:left="504"/>
      </w:pPr>
      <w:r>
        <w:rPr>
          <w:color w:val="000000"/>
        </w:rPr>
        <w:t>Spare Parts Catalogue</w:t>
      </w:r>
    </w:p>
    <w:p w14:paraId="2CD84CE5" w14:textId="77777777" w:rsidR="008128F8" w:rsidRDefault="008E156A">
      <w:pPr>
        <w:pStyle w:val="ListParagraph"/>
        <w:numPr>
          <w:ilvl w:val="0"/>
          <w:numId w:val="1"/>
        </w:numPr>
        <w:spacing w:after="60" w:line="276" w:lineRule="auto"/>
        <w:ind w:left="504"/>
      </w:pPr>
      <w:r>
        <w:rPr>
          <w:color w:val="000000"/>
        </w:rPr>
        <w:t>Load Test Certificate</w:t>
      </w:r>
    </w:p>
    <w:p w14:paraId="010AB175" w14:textId="77777777" w:rsidR="008128F8" w:rsidRDefault="008E156A">
      <w:pPr>
        <w:pStyle w:val="ListParagraph"/>
        <w:numPr>
          <w:ilvl w:val="0"/>
          <w:numId w:val="1"/>
        </w:numPr>
        <w:spacing w:after="60" w:line="276" w:lineRule="auto"/>
        <w:ind w:left="504"/>
      </w:pPr>
      <w:r>
        <w:rPr>
          <w:color w:val="000000"/>
        </w:rPr>
        <w:t>Declaration of Conformity</w:t>
      </w:r>
    </w:p>
    <w:p w14:paraId="124674D4" w14:textId="77777777" w:rsidR="008128F8" w:rsidRDefault="008E156A">
      <w:pPr>
        <w:pStyle w:val="Heading2"/>
        <w:pBdr>
          <w:bottom w:val="single" w:sz="6" w:space="4" w:color="2E74B5"/>
        </w:pBdr>
      </w:pPr>
      <w:bookmarkStart w:id="46" w:name="_Toc235266091"/>
      <w:proofErr w:type="gramStart"/>
      <w:r>
        <w:t>6.6</w:t>
      </w:r>
      <w:r>
        <w:t xml:space="preserve">  Training</w:t>
      </w:r>
      <w:bookmarkEnd w:id="46"/>
      <w:proofErr w:type="gramEnd"/>
    </w:p>
    <w:p w14:paraId="33FC99A5" w14:textId="77777777" w:rsidR="008128F8" w:rsidRDefault="008E156A">
      <w:pPr>
        <w:pStyle w:val="ListParagraph"/>
        <w:numPr>
          <w:ilvl w:val="0"/>
          <w:numId w:val="1"/>
        </w:numPr>
        <w:spacing w:after="60" w:line="276" w:lineRule="auto"/>
        <w:ind w:left="504"/>
      </w:pPr>
      <w:r>
        <w:rPr>
          <w:color w:val="000000"/>
        </w:rPr>
        <w:t>User training on adjustments and safe transfer techniques</w:t>
      </w:r>
    </w:p>
    <w:p w14:paraId="7C9F2FDC" w14:textId="77777777" w:rsidR="008128F8" w:rsidRDefault="008E156A">
      <w:pPr>
        <w:pStyle w:val="ListParagraph"/>
        <w:numPr>
          <w:ilvl w:val="0"/>
          <w:numId w:val="1"/>
        </w:numPr>
        <w:spacing w:after="60" w:line="276" w:lineRule="auto"/>
        <w:ind w:left="504"/>
      </w:pPr>
      <w:r>
        <w:rPr>
          <w:color w:val="000000"/>
        </w:rPr>
        <w:t>Preventive maintenance training</w:t>
      </w:r>
    </w:p>
    <w:p w14:paraId="01FBF61C" w14:textId="77777777" w:rsidR="008128F8" w:rsidRDefault="008E156A">
      <w:pPr>
        <w:pStyle w:val="Heading2"/>
        <w:pBdr>
          <w:bottom w:val="single" w:sz="6" w:space="4" w:color="2E74B5"/>
        </w:pBdr>
      </w:pPr>
      <w:bookmarkStart w:id="47" w:name="_Toc235266092"/>
      <w:proofErr w:type="gramStart"/>
      <w:r>
        <w:t>6.7  Warranty</w:t>
      </w:r>
      <w:bookmarkEnd w:id="47"/>
      <w:proofErr w:type="gramEnd"/>
    </w:p>
    <w:p w14:paraId="3A1D50B0" w14:textId="77777777" w:rsidR="008128F8" w:rsidRDefault="008E156A">
      <w:pPr>
        <w:spacing w:after="120" w:line="276" w:lineRule="auto"/>
        <w:jc w:val="both"/>
      </w:pPr>
      <w:r>
        <w:rPr>
          <w:color w:val="000000"/>
        </w:rPr>
        <w:t>Minimum 2 years comprehensive warranty; spare-parts availability ≥10 years.</w:t>
      </w:r>
    </w:p>
    <w:p w14:paraId="11AD327B"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48" w:name="_Toc235266093"/>
      <w:r>
        <w:lastRenderedPageBreak/>
        <w:t>7. TRAUMA TROLLEY</w:t>
      </w:r>
      <w:bookmarkEnd w:id="48"/>
    </w:p>
    <w:p w14:paraId="3C764830" w14:textId="3CB2096B" w:rsidR="008128F8" w:rsidRDefault="008E156A">
      <w:pPr>
        <w:spacing w:before="120" w:after="240"/>
      </w:pPr>
      <w:r>
        <w:rPr>
          <w:i/>
          <w:iCs/>
          <w:color w:val="595959"/>
        </w:rPr>
        <w:t xml:space="preserve">Quantity: </w:t>
      </w:r>
      <w:r w:rsidR="00AD4073">
        <w:rPr>
          <w:i/>
          <w:iCs/>
          <w:color w:val="595959"/>
        </w:rPr>
        <w:t>01</w:t>
      </w:r>
    </w:p>
    <w:p w14:paraId="20BC396C" w14:textId="77777777" w:rsidR="008128F8" w:rsidRDefault="008E156A">
      <w:pPr>
        <w:pStyle w:val="Heading2"/>
        <w:pBdr>
          <w:bottom w:val="single" w:sz="6" w:space="4" w:color="2E74B5"/>
        </w:pBdr>
      </w:pPr>
      <w:bookmarkStart w:id="49" w:name="_Toc235266094"/>
      <w:proofErr w:type="gramStart"/>
      <w:r>
        <w:t>7.1  Clinical</w:t>
      </w:r>
      <w:proofErr w:type="gramEnd"/>
      <w:r>
        <w:t xml:space="preserve"> &amp; Functional Specifications</w:t>
      </w:r>
      <w:bookmarkEnd w:id="49"/>
    </w:p>
    <w:p w14:paraId="6FF3B1DC" w14:textId="77777777" w:rsidR="008128F8" w:rsidRDefault="008E156A">
      <w:pPr>
        <w:spacing w:after="120" w:line="276" w:lineRule="auto"/>
        <w:jc w:val="both"/>
      </w:pPr>
      <w:r>
        <w:rPr>
          <w:color w:val="000000"/>
        </w:rPr>
        <w:t>The equipment shall be a heavy-duty, X-ray translucent trauma trolley designed for use in emergency department trauma bays, receiving patients with polytrauma, spinal injury, and cardiovascular collapse. It shall enable rapid resuscitation, imaging, and st</w:t>
      </w:r>
      <w:r>
        <w:rPr>
          <w:color w:val="000000"/>
        </w:rPr>
        <w:t>abilization without patient transfer.</w:t>
      </w:r>
    </w:p>
    <w:p w14:paraId="72FB25A7" w14:textId="77777777" w:rsidR="008128F8" w:rsidRDefault="008E156A">
      <w:pPr>
        <w:spacing w:after="120" w:line="276" w:lineRule="auto"/>
        <w:jc w:val="both"/>
      </w:pPr>
      <w:r>
        <w:rPr>
          <w:color w:val="000000"/>
        </w:rPr>
        <w:t>The trolley shall support:</w:t>
      </w:r>
    </w:p>
    <w:p w14:paraId="27E064B1" w14:textId="77777777" w:rsidR="008128F8" w:rsidRDefault="008E156A">
      <w:pPr>
        <w:pStyle w:val="ListParagraph"/>
        <w:numPr>
          <w:ilvl w:val="0"/>
          <w:numId w:val="1"/>
        </w:numPr>
        <w:spacing w:after="60" w:line="276" w:lineRule="auto"/>
        <w:ind w:left="504"/>
      </w:pPr>
      <w:r>
        <w:rPr>
          <w:color w:val="000000"/>
        </w:rPr>
        <w:t>X-ray imaging through the patient platform</w:t>
      </w:r>
    </w:p>
    <w:p w14:paraId="668398DD" w14:textId="77777777" w:rsidR="008128F8" w:rsidRDefault="008E156A">
      <w:pPr>
        <w:pStyle w:val="ListParagraph"/>
        <w:numPr>
          <w:ilvl w:val="0"/>
          <w:numId w:val="1"/>
        </w:numPr>
        <w:spacing w:after="60" w:line="276" w:lineRule="auto"/>
        <w:ind w:left="504"/>
      </w:pPr>
      <w:r>
        <w:rPr>
          <w:color w:val="000000"/>
        </w:rPr>
        <w:t>CPR-compatible rigid platform</w:t>
      </w:r>
    </w:p>
    <w:p w14:paraId="618C49D3" w14:textId="77777777" w:rsidR="008128F8" w:rsidRDefault="008E156A">
      <w:pPr>
        <w:pStyle w:val="ListParagraph"/>
        <w:numPr>
          <w:ilvl w:val="0"/>
          <w:numId w:val="1"/>
        </w:numPr>
        <w:spacing w:after="60" w:line="276" w:lineRule="auto"/>
        <w:ind w:left="504"/>
      </w:pPr>
      <w:r>
        <w:rPr>
          <w:color w:val="000000"/>
        </w:rPr>
        <w:t>Backrest and Trendelenburg positioning</w:t>
      </w:r>
    </w:p>
    <w:p w14:paraId="5DF900F0" w14:textId="77777777" w:rsidR="008128F8" w:rsidRDefault="008E156A">
      <w:pPr>
        <w:pStyle w:val="ListParagraph"/>
        <w:numPr>
          <w:ilvl w:val="0"/>
          <w:numId w:val="1"/>
        </w:numPr>
        <w:spacing w:after="60" w:line="276" w:lineRule="auto"/>
        <w:ind w:left="504"/>
      </w:pPr>
      <w:r>
        <w:rPr>
          <w:color w:val="000000"/>
        </w:rPr>
        <w:t>Mounting of IV, oxygen, monitor, and drainage accessories</w:t>
      </w:r>
    </w:p>
    <w:p w14:paraId="34A5D67F" w14:textId="77777777" w:rsidR="008128F8" w:rsidRDefault="008E156A">
      <w:pPr>
        <w:pStyle w:val="ListParagraph"/>
        <w:numPr>
          <w:ilvl w:val="0"/>
          <w:numId w:val="1"/>
        </w:numPr>
        <w:spacing w:after="60" w:line="276" w:lineRule="auto"/>
        <w:ind w:left="504"/>
      </w:pPr>
      <w:r>
        <w:rPr>
          <w:color w:val="000000"/>
        </w:rPr>
        <w:t>Rapid mobility with c</w:t>
      </w:r>
      <w:r>
        <w:rPr>
          <w:color w:val="000000"/>
        </w:rPr>
        <w:t>entral braking</w:t>
      </w:r>
    </w:p>
    <w:p w14:paraId="5922A1C6" w14:textId="77777777" w:rsidR="008128F8" w:rsidRDefault="008E156A">
      <w:pPr>
        <w:pStyle w:val="Heading2"/>
        <w:pBdr>
          <w:bottom w:val="single" w:sz="6" w:space="4" w:color="2E74B5"/>
        </w:pBdr>
      </w:pPr>
      <w:bookmarkStart w:id="50" w:name="_Toc235266095"/>
      <w:proofErr w:type="gramStart"/>
      <w:r>
        <w:t>7.2  Engineering</w:t>
      </w:r>
      <w:proofErr w:type="gramEnd"/>
      <w:r>
        <w:t xml:space="preserve"> Technical Specifications</w:t>
      </w:r>
      <w:bookmarkEnd w:id="50"/>
    </w:p>
    <w:p w14:paraId="20A50864" w14:textId="77777777" w:rsidR="008128F8" w:rsidRDefault="008E156A">
      <w:pPr>
        <w:spacing w:before="160" w:after="60"/>
      </w:pPr>
      <w:r>
        <w:rPr>
          <w:b/>
          <w:bCs/>
          <w:color w:val="1F3864"/>
        </w:rPr>
        <w:t>Construction</w:t>
      </w:r>
    </w:p>
    <w:p w14:paraId="763FA789" w14:textId="77777777" w:rsidR="008128F8" w:rsidRDefault="008E156A">
      <w:pPr>
        <w:pStyle w:val="ListParagraph"/>
        <w:numPr>
          <w:ilvl w:val="0"/>
          <w:numId w:val="1"/>
        </w:numPr>
        <w:spacing w:after="60" w:line="276" w:lineRule="auto"/>
        <w:ind w:left="504"/>
      </w:pPr>
      <w:r>
        <w:rPr>
          <w:color w:val="000000"/>
        </w:rPr>
        <w:t>Heavy-duty frame: powder-coated steel or medical-grade aluminum</w:t>
      </w:r>
    </w:p>
    <w:p w14:paraId="030B305A" w14:textId="77777777" w:rsidR="008128F8" w:rsidRDefault="008E156A">
      <w:pPr>
        <w:pStyle w:val="ListParagraph"/>
        <w:numPr>
          <w:ilvl w:val="0"/>
          <w:numId w:val="1"/>
        </w:numPr>
        <w:spacing w:after="60" w:line="276" w:lineRule="auto"/>
        <w:ind w:left="504"/>
      </w:pPr>
      <w:r>
        <w:rPr>
          <w:color w:val="000000"/>
        </w:rPr>
        <w:t>Corrosion-resistant, chemical-resistant finish</w:t>
      </w:r>
    </w:p>
    <w:p w14:paraId="5F4AB0A7" w14:textId="77777777" w:rsidR="008128F8" w:rsidRDefault="008E156A">
      <w:pPr>
        <w:spacing w:before="160" w:after="60"/>
      </w:pPr>
      <w:r>
        <w:rPr>
          <w:b/>
          <w:bCs/>
          <w:color w:val="1F3864"/>
        </w:rPr>
        <w:t>Patient Platform</w:t>
      </w:r>
    </w:p>
    <w:p w14:paraId="4F67ED35" w14:textId="77777777" w:rsidR="008128F8" w:rsidRDefault="008E156A">
      <w:pPr>
        <w:pStyle w:val="ListParagraph"/>
        <w:numPr>
          <w:ilvl w:val="0"/>
          <w:numId w:val="1"/>
        </w:numPr>
        <w:spacing w:after="60" w:line="276" w:lineRule="auto"/>
        <w:ind w:left="504"/>
      </w:pPr>
      <w:r>
        <w:rPr>
          <w:color w:val="000000"/>
        </w:rPr>
        <w:t>X-ray translucent material (carbon fiber, high-density pol</w:t>
      </w:r>
      <w:r>
        <w:rPr>
          <w:color w:val="000000"/>
        </w:rPr>
        <w:t>ymer, or equivalent)</w:t>
      </w:r>
    </w:p>
    <w:p w14:paraId="6103E25E" w14:textId="77777777" w:rsidR="008128F8" w:rsidRDefault="008E156A">
      <w:pPr>
        <w:pStyle w:val="ListParagraph"/>
        <w:numPr>
          <w:ilvl w:val="0"/>
          <w:numId w:val="1"/>
        </w:numPr>
        <w:spacing w:after="60" w:line="276" w:lineRule="auto"/>
        <w:ind w:left="504"/>
      </w:pPr>
      <w:r>
        <w:rPr>
          <w:color w:val="000000"/>
        </w:rPr>
        <w:t>Cassette tray insertable from head, foot, or side</w:t>
      </w:r>
    </w:p>
    <w:p w14:paraId="6D10215D" w14:textId="77777777" w:rsidR="008128F8" w:rsidRDefault="008E156A">
      <w:pPr>
        <w:pStyle w:val="ListParagraph"/>
        <w:numPr>
          <w:ilvl w:val="0"/>
          <w:numId w:val="1"/>
        </w:numPr>
        <w:spacing w:after="60" w:line="276" w:lineRule="auto"/>
        <w:ind w:left="504"/>
      </w:pPr>
      <w:r>
        <w:rPr>
          <w:color w:val="000000"/>
        </w:rPr>
        <w:t>CPR-rigid throughout</w:t>
      </w:r>
    </w:p>
    <w:p w14:paraId="1EDCD83C" w14:textId="77777777" w:rsidR="008128F8" w:rsidRDefault="008E156A">
      <w:pPr>
        <w:spacing w:before="160" w:after="60"/>
      </w:pPr>
      <w:r>
        <w:rPr>
          <w:b/>
          <w:bCs/>
          <w:color w:val="1F3864"/>
        </w:rPr>
        <w:t>Dimensions (generalized)</w:t>
      </w:r>
    </w:p>
    <w:p w14:paraId="19603B8F" w14:textId="77777777" w:rsidR="008128F8" w:rsidRDefault="008E156A">
      <w:pPr>
        <w:pStyle w:val="ListParagraph"/>
        <w:numPr>
          <w:ilvl w:val="0"/>
          <w:numId w:val="1"/>
        </w:numPr>
        <w:spacing w:after="60" w:line="276" w:lineRule="auto"/>
        <w:ind w:left="504"/>
      </w:pPr>
      <w:r>
        <w:rPr>
          <w:color w:val="000000"/>
        </w:rPr>
        <w:t>Length: approximately 200--220 cm</w:t>
      </w:r>
    </w:p>
    <w:p w14:paraId="1BD9948C" w14:textId="77777777" w:rsidR="008128F8" w:rsidRDefault="008E156A">
      <w:pPr>
        <w:pStyle w:val="ListParagraph"/>
        <w:numPr>
          <w:ilvl w:val="0"/>
          <w:numId w:val="1"/>
        </w:numPr>
        <w:spacing w:after="60" w:line="276" w:lineRule="auto"/>
        <w:ind w:left="504"/>
      </w:pPr>
      <w:r>
        <w:rPr>
          <w:color w:val="000000"/>
        </w:rPr>
        <w:t>Width: approximately 70--85 cm</w:t>
      </w:r>
    </w:p>
    <w:p w14:paraId="05249029" w14:textId="77777777" w:rsidR="008128F8" w:rsidRDefault="008E156A">
      <w:pPr>
        <w:pStyle w:val="ListParagraph"/>
        <w:numPr>
          <w:ilvl w:val="0"/>
          <w:numId w:val="1"/>
        </w:numPr>
        <w:spacing w:after="60" w:line="276" w:lineRule="auto"/>
        <w:ind w:left="504"/>
      </w:pPr>
      <w:r>
        <w:rPr>
          <w:color w:val="000000"/>
        </w:rPr>
        <w:t>Height range: minimum 60--95 cm</w:t>
      </w:r>
    </w:p>
    <w:p w14:paraId="66BB2B71" w14:textId="77777777" w:rsidR="008128F8" w:rsidRDefault="008E156A">
      <w:pPr>
        <w:spacing w:before="160" w:after="60"/>
      </w:pPr>
      <w:r>
        <w:rPr>
          <w:b/>
          <w:bCs/>
          <w:color w:val="1F3864"/>
        </w:rPr>
        <w:t>Safe Working Load</w:t>
      </w:r>
    </w:p>
    <w:p w14:paraId="357E70E2" w14:textId="77777777" w:rsidR="008128F8" w:rsidRDefault="008E156A">
      <w:pPr>
        <w:pStyle w:val="ListParagraph"/>
        <w:numPr>
          <w:ilvl w:val="0"/>
          <w:numId w:val="1"/>
        </w:numPr>
        <w:spacing w:after="60" w:line="276" w:lineRule="auto"/>
        <w:ind w:left="504"/>
      </w:pPr>
      <w:r>
        <w:rPr>
          <w:color w:val="000000"/>
        </w:rPr>
        <w:t>Minimum 250 kg patient load</w:t>
      </w:r>
    </w:p>
    <w:p w14:paraId="4EBD57FB" w14:textId="77777777" w:rsidR="008128F8" w:rsidRDefault="008E156A">
      <w:pPr>
        <w:spacing w:before="160" w:after="60"/>
      </w:pPr>
      <w:r>
        <w:rPr>
          <w:b/>
          <w:bCs/>
          <w:color w:val="1F3864"/>
        </w:rPr>
        <w:t>Adjustments</w:t>
      </w:r>
    </w:p>
    <w:p w14:paraId="50E515C5" w14:textId="77777777" w:rsidR="008128F8" w:rsidRDefault="008E156A">
      <w:pPr>
        <w:pStyle w:val="ListParagraph"/>
        <w:numPr>
          <w:ilvl w:val="0"/>
          <w:numId w:val="1"/>
        </w:numPr>
        <w:spacing w:after="60" w:line="276" w:lineRule="auto"/>
        <w:ind w:left="504"/>
      </w:pPr>
      <w:r>
        <w:rPr>
          <w:color w:val="000000"/>
        </w:rPr>
        <w:t>Backrest: 0° to at least 75°</w:t>
      </w:r>
    </w:p>
    <w:p w14:paraId="7F80FB62" w14:textId="77777777" w:rsidR="008128F8" w:rsidRDefault="008E156A">
      <w:pPr>
        <w:pStyle w:val="ListParagraph"/>
        <w:numPr>
          <w:ilvl w:val="0"/>
          <w:numId w:val="1"/>
        </w:numPr>
        <w:spacing w:after="60" w:line="276" w:lineRule="auto"/>
        <w:ind w:left="504"/>
      </w:pPr>
      <w:r>
        <w:rPr>
          <w:color w:val="000000"/>
        </w:rPr>
        <w:t>Trendelenburg / Reverse Trendelenburg: minimum ±15°</w:t>
      </w:r>
    </w:p>
    <w:p w14:paraId="1238D01F" w14:textId="77777777" w:rsidR="008128F8" w:rsidRDefault="008E156A">
      <w:pPr>
        <w:pStyle w:val="ListParagraph"/>
        <w:numPr>
          <w:ilvl w:val="0"/>
          <w:numId w:val="1"/>
        </w:numPr>
        <w:spacing w:after="60" w:line="276" w:lineRule="auto"/>
        <w:ind w:left="504"/>
      </w:pPr>
      <w:r>
        <w:rPr>
          <w:color w:val="000000"/>
        </w:rPr>
        <w:t>Height adjustment: hydraulic or electric</w:t>
      </w:r>
    </w:p>
    <w:p w14:paraId="2894EFEF" w14:textId="77777777" w:rsidR="008128F8" w:rsidRDefault="008E156A">
      <w:pPr>
        <w:spacing w:before="160" w:after="60"/>
      </w:pPr>
      <w:r>
        <w:rPr>
          <w:b/>
          <w:bCs/>
          <w:color w:val="1F3864"/>
        </w:rPr>
        <w:t>Mobility</w:t>
      </w:r>
    </w:p>
    <w:p w14:paraId="74C55FEA" w14:textId="77777777" w:rsidR="008128F8" w:rsidRDefault="008E156A">
      <w:pPr>
        <w:pStyle w:val="ListParagraph"/>
        <w:numPr>
          <w:ilvl w:val="0"/>
          <w:numId w:val="1"/>
        </w:numPr>
        <w:spacing w:after="60" w:line="276" w:lineRule="auto"/>
        <w:ind w:left="504"/>
      </w:pPr>
      <w:r>
        <w:rPr>
          <w:color w:val="000000"/>
        </w:rPr>
        <w:t>4 swivel castors, diameter 150--200 mm</w:t>
      </w:r>
    </w:p>
    <w:p w14:paraId="52FD87C5" w14:textId="77777777" w:rsidR="008128F8" w:rsidRDefault="008E156A">
      <w:pPr>
        <w:pStyle w:val="ListParagraph"/>
        <w:numPr>
          <w:ilvl w:val="0"/>
          <w:numId w:val="1"/>
        </w:numPr>
        <w:spacing w:after="60" w:line="276" w:lineRule="auto"/>
        <w:ind w:left="504"/>
      </w:pPr>
      <w:r>
        <w:rPr>
          <w:color w:val="000000"/>
        </w:rPr>
        <w:t>Central braking system from both sides</w:t>
      </w:r>
    </w:p>
    <w:p w14:paraId="634E82D5" w14:textId="77777777" w:rsidR="008128F8" w:rsidRDefault="008E156A">
      <w:pPr>
        <w:pStyle w:val="ListParagraph"/>
        <w:numPr>
          <w:ilvl w:val="0"/>
          <w:numId w:val="1"/>
        </w:numPr>
        <w:spacing w:after="60" w:line="276" w:lineRule="auto"/>
        <w:ind w:left="504"/>
      </w:pPr>
      <w:r>
        <w:rPr>
          <w:color w:val="000000"/>
        </w:rPr>
        <w:t>Directional 5th wheel</w:t>
      </w:r>
    </w:p>
    <w:p w14:paraId="55FDFF4B" w14:textId="77777777" w:rsidR="008128F8" w:rsidRDefault="008E156A">
      <w:pPr>
        <w:pStyle w:val="ListParagraph"/>
        <w:numPr>
          <w:ilvl w:val="0"/>
          <w:numId w:val="1"/>
        </w:numPr>
        <w:spacing w:after="60" w:line="276" w:lineRule="auto"/>
        <w:ind w:left="504"/>
      </w:pPr>
      <w:r>
        <w:rPr>
          <w:color w:val="000000"/>
        </w:rPr>
        <w:lastRenderedPageBreak/>
        <w:t>Anti-static, non-marking castors</w:t>
      </w:r>
    </w:p>
    <w:p w14:paraId="0C37B8E4" w14:textId="77777777" w:rsidR="008128F8" w:rsidRDefault="008E156A">
      <w:pPr>
        <w:spacing w:before="160" w:after="60"/>
      </w:pPr>
      <w:r>
        <w:rPr>
          <w:b/>
          <w:bCs/>
          <w:color w:val="1F3864"/>
        </w:rPr>
        <w:t>Environmental</w:t>
      </w:r>
    </w:p>
    <w:p w14:paraId="50BCB1BC" w14:textId="77777777" w:rsidR="008128F8" w:rsidRDefault="008E156A">
      <w:pPr>
        <w:pStyle w:val="ListParagraph"/>
        <w:numPr>
          <w:ilvl w:val="0"/>
          <w:numId w:val="1"/>
        </w:numPr>
        <w:spacing w:after="60" w:line="276" w:lineRule="auto"/>
        <w:ind w:left="504"/>
      </w:pPr>
      <w:r>
        <w:rPr>
          <w:color w:val="000000"/>
        </w:rPr>
        <w:t>Standard hospital ambient conditions</w:t>
      </w:r>
    </w:p>
    <w:p w14:paraId="71FB47E5" w14:textId="77777777" w:rsidR="008128F8" w:rsidRDefault="008E156A">
      <w:pPr>
        <w:spacing w:before="160" w:after="60"/>
      </w:pPr>
      <w:r>
        <w:rPr>
          <w:b/>
          <w:bCs/>
          <w:color w:val="1F3864"/>
        </w:rPr>
        <w:t>Applicable Standards</w:t>
      </w:r>
    </w:p>
    <w:p w14:paraId="50020AC9" w14:textId="77777777" w:rsidR="008128F8" w:rsidRDefault="008E156A">
      <w:pPr>
        <w:pStyle w:val="ListParagraph"/>
        <w:numPr>
          <w:ilvl w:val="0"/>
          <w:numId w:val="1"/>
        </w:numPr>
        <w:spacing w:after="60" w:line="276" w:lineRule="auto"/>
        <w:ind w:left="504"/>
      </w:pPr>
      <w:r>
        <w:rPr>
          <w:color w:val="000000"/>
        </w:rPr>
        <w:t>IEC 60601-2-52 (where applicable)</w:t>
      </w:r>
    </w:p>
    <w:p w14:paraId="79649EC0" w14:textId="77777777" w:rsidR="008128F8" w:rsidRDefault="008E156A">
      <w:pPr>
        <w:pStyle w:val="ListParagraph"/>
        <w:numPr>
          <w:ilvl w:val="0"/>
          <w:numId w:val="1"/>
        </w:numPr>
        <w:spacing w:after="60" w:line="276" w:lineRule="auto"/>
        <w:ind w:left="504"/>
      </w:pPr>
      <w:r>
        <w:rPr>
          <w:color w:val="000000"/>
        </w:rPr>
        <w:t>ISO 13485</w:t>
      </w:r>
    </w:p>
    <w:p w14:paraId="242B34DF" w14:textId="77777777" w:rsidR="008128F8" w:rsidRDefault="008E156A">
      <w:pPr>
        <w:pStyle w:val="ListParagraph"/>
        <w:numPr>
          <w:ilvl w:val="0"/>
          <w:numId w:val="1"/>
        </w:numPr>
        <w:spacing w:after="60" w:line="276" w:lineRule="auto"/>
        <w:ind w:left="504"/>
      </w:pPr>
      <w:r>
        <w:rPr>
          <w:color w:val="000000"/>
        </w:rPr>
        <w:t>CE marking or equivalent</w:t>
      </w:r>
    </w:p>
    <w:p w14:paraId="28981213" w14:textId="77777777" w:rsidR="008128F8" w:rsidRDefault="008E156A">
      <w:pPr>
        <w:pStyle w:val="Heading2"/>
        <w:pBdr>
          <w:bottom w:val="single" w:sz="6" w:space="4" w:color="2E74B5"/>
        </w:pBdr>
      </w:pPr>
      <w:bookmarkStart w:id="51" w:name="_Toc235266096"/>
      <w:proofErr w:type="gramStart"/>
      <w:r>
        <w:t>7.3  Standard</w:t>
      </w:r>
      <w:proofErr w:type="gramEnd"/>
      <w:r>
        <w:t xml:space="preserve"> Accessories</w:t>
      </w:r>
      <w:bookmarkEnd w:id="51"/>
    </w:p>
    <w:p w14:paraId="6CFA2C2E" w14:textId="77777777" w:rsidR="008128F8" w:rsidRDefault="008E156A">
      <w:pPr>
        <w:spacing w:before="160" w:after="60"/>
      </w:pPr>
      <w:r>
        <w:rPr>
          <w:b/>
          <w:bCs/>
          <w:color w:val="1F3864"/>
        </w:rPr>
        <w:t>X-ray Translucent Mattress Platfor</w:t>
      </w:r>
      <w:r>
        <w:rPr>
          <w:b/>
          <w:bCs/>
          <w:color w:val="1F3864"/>
        </w:rPr>
        <w:t>m</w:t>
      </w:r>
    </w:p>
    <w:p w14:paraId="547DD346" w14:textId="77777777" w:rsidR="008128F8" w:rsidRDefault="008E156A">
      <w:pPr>
        <w:pStyle w:val="ListParagraph"/>
        <w:numPr>
          <w:ilvl w:val="0"/>
          <w:numId w:val="1"/>
        </w:numPr>
        <w:spacing w:after="60" w:line="276" w:lineRule="auto"/>
        <w:ind w:left="504"/>
      </w:pPr>
      <w:r>
        <w:rPr>
          <w:color w:val="000000"/>
        </w:rPr>
        <w:t>Full-length radiolucent surface</w:t>
      </w:r>
    </w:p>
    <w:p w14:paraId="7A1F1A4A" w14:textId="77777777" w:rsidR="008128F8" w:rsidRDefault="008E156A">
      <w:pPr>
        <w:pStyle w:val="ListParagraph"/>
        <w:numPr>
          <w:ilvl w:val="0"/>
          <w:numId w:val="1"/>
        </w:numPr>
        <w:spacing w:after="60" w:line="276" w:lineRule="auto"/>
        <w:ind w:left="504"/>
      </w:pPr>
      <w:r>
        <w:rPr>
          <w:color w:val="000000"/>
        </w:rPr>
        <w:t>Compatible with standard imaging cassettes and C-arm</w:t>
      </w:r>
    </w:p>
    <w:p w14:paraId="16407E60" w14:textId="77777777" w:rsidR="008128F8" w:rsidRDefault="008E156A">
      <w:pPr>
        <w:spacing w:before="160" w:after="60"/>
      </w:pPr>
      <w:r>
        <w:rPr>
          <w:b/>
          <w:bCs/>
          <w:color w:val="1F3864"/>
        </w:rPr>
        <w:t>Mattress</w:t>
      </w:r>
    </w:p>
    <w:p w14:paraId="433CD528" w14:textId="77777777" w:rsidR="008128F8" w:rsidRDefault="008E156A">
      <w:pPr>
        <w:pStyle w:val="ListParagraph"/>
        <w:numPr>
          <w:ilvl w:val="0"/>
          <w:numId w:val="1"/>
        </w:numPr>
        <w:spacing w:after="60" w:line="276" w:lineRule="auto"/>
        <w:ind w:left="504"/>
      </w:pPr>
      <w:r>
        <w:rPr>
          <w:color w:val="000000"/>
        </w:rPr>
        <w:t>High-density foam with radiolucent core</w:t>
      </w:r>
    </w:p>
    <w:p w14:paraId="0FCA46C9" w14:textId="77777777" w:rsidR="008128F8" w:rsidRDefault="008E156A">
      <w:pPr>
        <w:pStyle w:val="ListParagraph"/>
        <w:numPr>
          <w:ilvl w:val="0"/>
          <w:numId w:val="1"/>
        </w:numPr>
        <w:spacing w:after="60" w:line="276" w:lineRule="auto"/>
        <w:ind w:left="504"/>
      </w:pPr>
      <w:r>
        <w:rPr>
          <w:color w:val="000000"/>
        </w:rPr>
        <w:t>Minimum 70 mm thickness</w:t>
      </w:r>
    </w:p>
    <w:p w14:paraId="5E0A4C08" w14:textId="77777777" w:rsidR="008128F8" w:rsidRDefault="008E156A">
      <w:pPr>
        <w:pStyle w:val="ListParagraph"/>
        <w:numPr>
          <w:ilvl w:val="0"/>
          <w:numId w:val="1"/>
        </w:numPr>
        <w:spacing w:after="60" w:line="276" w:lineRule="auto"/>
        <w:ind w:left="504"/>
      </w:pPr>
      <w:r>
        <w:rPr>
          <w:color w:val="000000"/>
        </w:rPr>
        <w:t>Fluid-proof, antibacterial, seamless cover</w:t>
      </w:r>
    </w:p>
    <w:p w14:paraId="4C13C5E4" w14:textId="77777777" w:rsidR="008128F8" w:rsidRDefault="008E156A">
      <w:pPr>
        <w:spacing w:before="160" w:after="60"/>
      </w:pPr>
      <w:r>
        <w:rPr>
          <w:b/>
          <w:bCs/>
          <w:color w:val="1F3864"/>
        </w:rPr>
        <w:t>Side Rails</w:t>
      </w:r>
    </w:p>
    <w:p w14:paraId="2D9BA6C1" w14:textId="77777777" w:rsidR="008128F8" w:rsidRDefault="008E156A">
      <w:pPr>
        <w:pStyle w:val="ListParagraph"/>
        <w:numPr>
          <w:ilvl w:val="0"/>
          <w:numId w:val="1"/>
        </w:numPr>
        <w:spacing w:after="60" w:line="276" w:lineRule="auto"/>
        <w:ind w:left="504"/>
      </w:pPr>
      <w:r>
        <w:rPr>
          <w:color w:val="000000"/>
        </w:rPr>
        <w:t>Collapsible full-length or split rails on both sides</w:t>
      </w:r>
    </w:p>
    <w:p w14:paraId="4758F54E" w14:textId="77777777" w:rsidR="008128F8" w:rsidRDefault="008E156A">
      <w:pPr>
        <w:pStyle w:val="ListParagraph"/>
        <w:numPr>
          <w:ilvl w:val="0"/>
          <w:numId w:val="1"/>
        </w:numPr>
        <w:spacing w:after="60" w:line="276" w:lineRule="auto"/>
        <w:ind w:left="504"/>
      </w:pPr>
      <w:r>
        <w:rPr>
          <w:color w:val="000000"/>
        </w:rPr>
        <w:t>Chrome-plated or stainless steel with positive locking</w:t>
      </w:r>
    </w:p>
    <w:p w14:paraId="3AC79E35" w14:textId="77777777" w:rsidR="008128F8" w:rsidRDefault="008E156A">
      <w:pPr>
        <w:spacing w:before="160" w:after="60"/>
      </w:pPr>
      <w:r>
        <w:rPr>
          <w:b/>
          <w:bCs/>
          <w:color w:val="1F3864"/>
        </w:rPr>
        <w:t>IV Pole</w:t>
      </w:r>
    </w:p>
    <w:p w14:paraId="170D2E2C" w14:textId="77777777" w:rsidR="008128F8" w:rsidRDefault="008E156A">
      <w:pPr>
        <w:pStyle w:val="ListParagraph"/>
        <w:numPr>
          <w:ilvl w:val="0"/>
          <w:numId w:val="1"/>
        </w:numPr>
        <w:spacing w:after="60" w:line="276" w:lineRule="auto"/>
        <w:ind w:left="504"/>
      </w:pPr>
      <w:r>
        <w:rPr>
          <w:color w:val="000000"/>
        </w:rPr>
        <w:t>Telescopic stainless steel, minimum 4 hooks, 130--210 cm range</w:t>
      </w:r>
    </w:p>
    <w:p w14:paraId="6FB11C6F" w14:textId="77777777" w:rsidR="008128F8" w:rsidRDefault="008E156A">
      <w:pPr>
        <w:spacing w:before="160" w:after="60"/>
      </w:pPr>
      <w:r>
        <w:rPr>
          <w:b/>
          <w:bCs/>
          <w:color w:val="1F3864"/>
        </w:rPr>
        <w:t>Oxygen Cylinder Holder</w:t>
      </w:r>
    </w:p>
    <w:p w14:paraId="789CAEFB" w14:textId="77777777" w:rsidR="008128F8" w:rsidRDefault="008E156A">
      <w:pPr>
        <w:pStyle w:val="ListParagraph"/>
        <w:numPr>
          <w:ilvl w:val="0"/>
          <w:numId w:val="1"/>
        </w:numPr>
        <w:spacing w:after="60" w:line="276" w:lineRule="auto"/>
        <w:ind w:left="504"/>
      </w:pPr>
      <w:r>
        <w:rPr>
          <w:color w:val="000000"/>
        </w:rPr>
        <w:t>Sized for D/E-type cylinder with secure retention</w:t>
      </w:r>
    </w:p>
    <w:p w14:paraId="2DF1B950" w14:textId="77777777" w:rsidR="008128F8" w:rsidRDefault="008E156A">
      <w:pPr>
        <w:spacing w:before="160" w:after="60"/>
      </w:pPr>
      <w:r>
        <w:rPr>
          <w:b/>
          <w:bCs/>
          <w:color w:val="1F3864"/>
        </w:rPr>
        <w:t>Pati</w:t>
      </w:r>
      <w:r>
        <w:rPr>
          <w:b/>
          <w:bCs/>
          <w:color w:val="1F3864"/>
        </w:rPr>
        <w:t>ent Restraint Straps</w:t>
      </w:r>
    </w:p>
    <w:p w14:paraId="2D5EFBB8" w14:textId="77777777" w:rsidR="008128F8" w:rsidRDefault="008E156A">
      <w:pPr>
        <w:pStyle w:val="ListParagraph"/>
        <w:numPr>
          <w:ilvl w:val="0"/>
          <w:numId w:val="1"/>
        </w:numPr>
        <w:spacing w:after="60" w:line="276" w:lineRule="auto"/>
        <w:ind w:left="504"/>
      </w:pPr>
      <w:r>
        <w:rPr>
          <w:color w:val="000000"/>
        </w:rPr>
        <w:t>Minimum 3 pairs, wipe-cleanable, quick-release buckle</w:t>
      </w:r>
    </w:p>
    <w:p w14:paraId="2FEB8A87" w14:textId="77777777" w:rsidR="008128F8" w:rsidRDefault="008E156A">
      <w:pPr>
        <w:spacing w:before="160" w:after="60"/>
      </w:pPr>
      <w:r>
        <w:rPr>
          <w:b/>
          <w:bCs/>
          <w:color w:val="1F3864"/>
        </w:rPr>
        <w:t>Drainage Hooks</w:t>
      </w:r>
    </w:p>
    <w:p w14:paraId="7A2E17DC" w14:textId="77777777" w:rsidR="008128F8" w:rsidRDefault="008E156A">
      <w:pPr>
        <w:pStyle w:val="ListParagraph"/>
        <w:numPr>
          <w:ilvl w:val="0"/>
          <w:numId w:val="1"/>
        </w:numPr>
        <w:spacing w:after="60" w:line="276" w:lineRule="auto"/>
        <w:ind w:left="504"/>
      </w:pPr>
      <w:r>
        <w:rPr>
          <w:color w:val="000000"/>
        </w:rPr>
        <w:t>Minimum 4 per side, stainless steel</w:t>
      </w:r>
    </w:p>
    <w:p w14:paraId="55564350" w14:textId="77777777" w:rsidR="008128F8" w:rsidRDefault="008E156A">
      <w:pPr>
        <w:spacing w:before="160" w:after="60"/>
      </w:pPr>
      <w:r>
        <w:rPr>
          <w:b/>
          <w:bCs/>
          <w:color w:val="1F3864"/>
        </w:rPr>
        <w:t>Steering Handles</w:t>
      </w:r>
    </w:p>
    <w:p w14:paraId="69613F95" w14:textId="77777777" w:rsidR="008128F8" w:rsidRDefault="008E156A">
      <w:pPr>
        <w:pStyle w:val="ListParagraph"/>
        <w:numPr>
          <w:ilvl w:val="0"/>
          <w:numId w:val="1"/>
        </w:numPr>
        <w:spacing w:after="60" w:line="276" w:lineRule="auto"/>
        <w:ind w:left="504"/>
      </w:pPr>
      <w:r>
        <w:rPr>
          <w:color w:val="000000"/>
        </w:rPr>
        <w:t>Ergonomic head-end handles</w:t>
      </w:r>
    </w:p>
    <w:p w14:paraId="52D12A11" w14:textId="77777777" w:rsidR="008128F8" w:rsidRDefault="008E156A">
      <w:pPr>
        <w:spacing w:before="160" w:after="60"/>
      </w:pPr>
      <w:r>
        <w:rPr>
          <w:b/>
          <w:bCs/>
          <w:color w:val="1F3864"/>
        </w:rPr>
        <w:t>Central Brake System</w:t>
      </w:r>
    </w:p>
    <w:p w14:paraId="3D47C071" w14:textId="77777777" w:rsidR="008128F8" w:rsidRDefault="008E156A">
      <w:pPr>
        <w:pStyle w:val="ListParagraph"/>
        <w:numPr>
          <w:ilvl w:val="0"/>
          <w:numId w:val="1"/>
        </w:numPr>
        <w:spacing w:after="60" w:line="276" w:lineRule="auto"/>
        <w:ind w:left="504"/>
      </w:pPr>
      <w:r>
        <w:rPr>
          <w:color w:val="000000"/>
        </w:rPr>
        <w:t>Foot-pedal operable from both sides, three-position (brake/neutra</w:t>
      </w:r>
      <w:r>
        <w:rPr>
          <w:color w:val="000000"/>
        </w:rPr>
        <w:t>l/steer)</w:t>
      </w:r>
    </w:p>
    <w:p w14:paraId="04AE88F8" w14:textId="77777777" w:rsidR="008128F8" w:rsidRDefault="008E156A">
      <w:pPr>
        <w:spacing w:before="160" w:after="60"/>
      </w:pPr>
      <w:r>
        <w:rPr>
          <w:b/>
          <w:bCs/>
          <w:color w:val="1F3864"/>
        </w:rPr>
        <w:t>Caster Wheels</w:t>
      </w:r>
    </w:p>
    <w:p w14:paraId="36C9445F" w14:textId="77777777" w:rsidR="008128F8" w:rsidRDefault="008E156A">
      <w:pPr>
        <w:pStyle w:val="ListParagraph"/>
        <w:numPr>
          <w:ilvl w:val="0"/>
          <w:numId w:val="1"/>
        </w:numPr>
        <w:spacing w:after="60" w:line="276" w:lineRule="auto"/>
        <w:ind w:left="504"/>
      </w:pPr>
      <w:r>
        <w:rPr>
          <w:color w:val="000000"/>
        </w:rPr>
        <w:t>As specified above</w:t>
      </w:r>
    </w:p>
    <w:p w14:paraId="6250C5C7" w14:textId="77777777" w:rsidR="008128F8" w:rsidRDefault="008E156A">
      <w:pPr>
        <w:spacing w:before="160" w:after="60"/>
      </w:pPr>
      <w:r>
        <w:rPr>
          <w:b/>
          <w:bCs/>
          <w:color w:val="1F3864"/>
        </w:rPr>
        <w:t>Bumpers</w:t>
      </w:r>
    </w:p>
    <w:p w14:paraId="4FC05841" w14:textId="77777777" w:rsidR="008128F8" w:rsidRDefault="008E156A">
      <w:pPr>
        <w:pStyle w:val="ListParagraph"/>
        <w:numPr>
          <w:ilvl w:val="0"/>
          <w:numId w:val="1"/>
        </w:numPr>
        <w:spacing w:after="60" w:line="276" w:lineRule="auto"/>
        <w:ind w:left="504"/>
      </w:pPr>
      <w:r>
        <w:rPr>
          <w:color w:val="000000"/>
        </w:rPr>
        <w:t>Full-perimeter polymer bumpers</w:t>
      </w:r>
    </w:p>
    <w:p w14:paraId="2106A436" w14:textId="77777777" w:rsidR="008128F8" w:rsidRDefault="008E156A">
      <w:pPr>
        <w:spacing w:before="160" w:after="60"/>
      </w:pPr>
      <w:r>
        <w:rPr>
          <w:b/>
          <w:bCs/>
          <w:color w:val="1F3864"/>
        </w:rPr>
        <w:lastRenderedPageBreak/>
        <w:t>Utility Basket</w:t>
      </w:r>
    </w:p>
    <w:p w14:paraId="16D662FE" w14:textId="77777777" w:rsidR="008128F8" w:rsidRDefault="008E156A">
      <w:pPr>
        <w:pStyle w:val="ListParagraph"/>
        <w:numPr>
          <w:ilvl w:val="0"/>
          <w:numId w:val="1"/>
        </w:numPr>
        <w:spacing w:after="60" w:line="276" w:lineRule="auto"/>
        <w:ind w:left="504"/>
      </w:pPr>
      <w:r>
        <w:rPr>
          <w:color w:val="000000"/>
        </w:rPr>
        <w:t>Removable, minimum 40 × 30 × 15 cm</w:t>
      </w:r>
    </w:p>
    <w:p w14:paraId="39A066AB" w14:textId="77777777" w:rsidR="008128F8" w:rsidRDefault="008E156A">
      <w:pPr>
        <w:spacing w:before="160" w:after="60"/>
      </w:pPr>
      <w:r>
        <w:rPr>
          <w:b/>
          <w:bCs/>
          <w:color w:val="1F3864"/>
        </w:rPr>
        <w:t>CPR Board Attachment (if applicable)</w:t>
      </w:r>
    </w:p>
    <w:p w14:paraId="598F7108" w14:textId="77777777" w:rsidR="008128F8" w:rsidRDefault="008E156A">
      <w:pPr>
        <w:pStyle w:val="ListParagraph"/>
        <w:numPr>
          <w:ilvl w:val="0"/>
          <w:numId w:val="1"/>
        </w:numPr>
        <w:spacing w:after="60" w:line="276" w:lineRule="auto"/>
        <w:ind w:left="504"/>
      </w:pPr>
      <w:r>
        <w:rPr>
          <w:color w:val="000000"/>
        </w:rPr>
        <w:t>Integrated CPR-rigid platform or removable CPR board with attachment clips</w:t>
      </w:r>
    </w:p>
    <w:p w14:paraId="6EF0219C" w14:textId="77777777" w:rsidR="008128F8" w:rsidRDefault="008E156A">
      <w:pPr>
        <w:pStyle w:val="Heading2"/>
        <w:pBdr>
          <w:bottom w:val="single" w:sz="6" w:space="4" w:color="2E74B5"/>
        </w:pBdr>
      </w:pPr>
      <w:bookmarkStart w:id="52" w:name="_Toc235266097"/>
      <w:proofErr w:type="gramStart"/>
      <w:r>
        <w:t>7.4  Installation</w:t>
      </w:r>
      <w:proofErr w:type="gramEnd"/>
      <w:r>
        <w:t xml:space="preserve"> Requirements</w:t>
      </w:r>
      <w:bookmarkEnd w:id="52"/>
    </w:p>
    <w:p w14:paraId="0D46587C" w14:textId="77777777" w:rsidR="008128F8" w:rsidRDefault="008E156A">
      <w:pPr>
        <w:pStyle w:val="ListParagraph"/>
        <w:numPr>
          <w:ilvl w:val="0"/>
          <w:numId w:val="1"/>
        </w:numPr>
        <w:spacing w:after="60" w:line="276" w:lineRule="auto"/>
        <w:ind w:left="504"/>
      </w:pPr>
      <w:r>
        <w:rPr>
          <w:color w:val="000000"/>
        </w:rPr>
        <w:t>No electrical supply (mechanical/hydraulic) or 100--240 VAC UPS-backed (electric variants)</w:t>
      </w:r>
    </w:p>
    <w:p w14:paraId="5EBD356F" w14:textId="77777777" w:rsidR="008128F8" w:rsidRDefault="008E156A">
      <w:pPr>
        <w:pStyle w:val="ListParagraph"/>
        <w:numPr>
          <w:ilvl w:val="0"/>
          <w:numId w:val="1"/>
        </w:numPr>
        <w:spacing w:after="60" w:line="276" w:lineRule="auto"/>
        <w:ind w:left="504"/>
      </w:pPr>
      <w:r>
        <w:rPr>
          <w:color w:val="000000"/>
        </w:rPr>
        <w:t>Compatible with C-arm, portable X-ray, and CT imaging environments (as applicable)</w:t>
      </w:r>
    </w:p>
    <w:p w14:paraId="1BB7B97F" w14:textId="77777777" w:rsidR="008128F8" w:rsidRDefault="008E156A">
      <w:pPr>
        <w:pStyle w:val="ListParagraph"/>
        <w:numPr>
          <w:ilvl w:val="0"/>
          <w:numId w:val="1"/>
        </w:numPr>
        <w:spacing w:after="60" w:line="276" w:lineRule="auto"/>
        <w:ind w:left="504"/>
      </w:pPr>
      <w:r>
        <w:rPr>
          <w:color w:val="000000"/>
        </w:rPr>
        <w:t>Compatible with hospital corridor and elevator dimensions</w:t>
      </w:r>
    </w:p>
    <w:p w14:paraId="7253EC44" w14:textId="77777777" w:rsidR="008128F8" w:rsidRDefault="008E156A">
      <w:pPr>
        <w:pStyle w:val="Heading2"/>
        <w:pBdr>
          <w:bottom w:val="single" w:sz="6" w:space="4" w:color="2E74B5"/>
        </w:pBdr>
      </w:pPr>
      <w:bookmarkStart w:id="53" w:name="_Toc235266098"/>
      <w:proofErr w:type="gramStart"/>
      <w:r>
        <w:t>7.5  Documentation</w:t>
      </w:r>
      <w:bookmarkEnd w:id="53"/>
      <w:proofErr w:type="gramEnd"/>
    </w:p>
    <w:p w14:paraId="189BD036" w14:textId="77777777" w:rsidR="008128F8" w:rsidRDefault="008E156A">
      <w:pPr>
        <w:pStyle w:val="ListParagraph"/>
        <w:numPr>
          <w:ilvl w:val="0"/>
          <w:numId w:val="1"/>
        </w:numPr>
        <w:spacing w:after="60" w:line="276" w:lineRule="auto"/>
        <w:ind w:left="504"/>
      </w:pPr>
      <w:r>
        <w:rPr>
          <w:color w:val="000000"/>
        </w:rPr>
        <w:t xml:space="preserve">User </w:t>
      </w:r>
      <w:r>
        <w:rPr>
          <w:color w:val="000000"/>
        </w:rPr>
        <w:t>Manual with cleaning/disinfection protocols</w:t>
      </w:r>
    </w:p>
    <w:p w14:paraId="2C8F637D" w14:textId="77777777" w:rsidR="008128F8" w:rsidRDefault="008E156A">
      <w:pPr>
        <w:pStyle w:val="ListParagraph"/>
        <w:numPr>
          <w:ilvl w:val="0"/>
          <w:numId w:val="1"/>
        </w:numPr>
        <w:spacing w:after="60" w:line="276" w:lineRule="auto"/>
        <w:ind w:left="504"/>
      </w:pPr>
      <w:r>
        <w:rPr>
          <w:color w:val="000000"/>
        </w:rPr>
        <w:t>Service Manual</w:t>
      </w:r>
    </w:p>
    <w:p w14:paraId="13E86AE9" w14:textId="77777777" w:rsidR="008128F8" w:rsidRDefault="008E156A">
      <w:pPr>
        <w:pStyle w:val="ListParagraph"/>
        <w:numPr>
          <w:ilvl w:val="0"/>
          <w:numId w:val="1"/>
        </w:numPr>
        <w:spacing w:after="60" w:line="276" w:lineRule="auto"/>
        <w:ind w:left="504"/>
      </w:pPr>
      <w:r>
        <w:rPr>
          <w:color w:val="000000"/>
        </w:rPr>
        <w:t>Spare Parts Catalogue</w:t>
      </w:r>
    </w:p>
    <w:p w14:paraId="565A1E79" w14:textId="77777777" w:rsidR="008128F8" w:rsidRDefault="008E156A">
      <w:pPr>
        <w:pStyle w:val="ListParagraph"/>
        <w:numPr>
          <w:ilvl w:val="0"/>
          <w:numId w:val="1"/>
        </w:numPr>
        <w:spacing w:after="60" w:line="276" w:lineRule="auto"/>
        <w:ind w:left="504"/>
      </w:pPr>
      <w:r>
        <w:rPr>
          <w:color w:val="000000"/>
        </w:rPr>
        <w:t>Load Test Certificate</w:t>
      </w:r>
    </w:p>
    <w:p w14:paraId="5A4FD9C7" w14:textId="77777777" w:rsidR="008128F8" w:rsidRDefault="008E156A">
      <w:pPr>
        <w:pStyle w:val="ListParagraph"/>
        <w:numPr>
          <w:ilvl w:val="0"/>
          <w:numId w:val="1"/>
        </w:numPr>
        <w:spacing w:after="60" w:line="276" w:lineRule="auto"/>
        <w:ind w:left="504"/>
      </w:pPr>
      <w:r>
        <w:rPr>
          <w:color w:val="000000"/>
        </w:rPr>
        <w:t>X-ray Translucency Compliance Statement</w:t>
      </w:r>
    </w:p>
    <w:p w14:paraId="44628E9E" w14:textId="77777777" w:rsidR="008128F8" w:rsidRDefault="008E156A">
      <w:pPr>
        <w:pStyle w:val="ListParagraph"/>
        <w:numPr>
          <w:ilvl w:val="0"/>
          <w:numId w:val="1"/>
        </w:numPr>
        <w:spacing w:after="60" w:line="276" w:lineRule="auto"/>
        <w:ind w:left="504"/>
      </w:pPr>
      <w:r>
        <w:rPr>
          <w:color w:val="000000"/>
        </w:rPr>
        <w:t>Declaration of Conformity</w:t>
      </w:r>
    </w:p>
    <w:p w14:paraId="14062FBF" w14:textId="77777777" w:rsidR="008128F8" w:rsidRDefault="008E156A">
      <w:pPr>
        <w:pStyle w:val="Heading2"/>
        <w:pBdr>
          <w:bottom w:val="single" w:sz="6" w:space="4" w:color="2E74B5"/>
        </w:pBdr>
      </w:pPr>
      <w:bookmarkStart w:id="54" w:name="_Toc235266099"/>
      <w:proofErr w:type="gramStart"/>
      <w:r>
        <w:t>7.6  Training</w:t>
      </w:r>
      <w:bookmarkEnd w:id="54"/>
      <w:proofErr w:type="gramEnd"/>
    </w:p>
    <w:p w14:paraId="4C627EE3" w14:textId="77777777" w:rsidR="008128F8" w:rsidRDefault="008E156A">
      <w:pPr>
        <w:pStyle w:val="ListParagraph"/>
        <w:numPr>
          <w:ilvl w:val="0"/>
          <w:numId w:val="1"/>
        </w:numPr>
        <w:spacing w:after="60" w:line="276" w:lineRule="auto"/>
        <w:ind w:left="504"/>
      </w:pPr>
      <w:r>
        <w:rPr>
          <w:color w:val="000000"/>
        </w:rPr>
        <w:t>User training on adjustments, imaging cassette use, and patient handling</w:t>
      </w:r>
    </w:p>
    <w:p w14:paraId="79AAB5C2" w14:textId="77777777" w:rsidR="008128F8" w:rsidRDefault="008E156A">
      <w:pPr>
        <w:pStyle w:val="ListParagraph"/>
        <w:numPr>
          <w:ilvl w:val="0"/>
          <w:numId w:val="1"/>
        </w:numPr>
        <w:spacing w:after="60" w:line="276" w:lineRule="auto"/>
        <w:ind w:left="504"/>
      </w:pPr>
      <w:r>
        <w:rPr>
          <w:color w:val="000000"/>
        </w:rPr>
        <w:t>Preventive maintenance training</w:t>
      </w:r>
    </w:p>
    <w:p w14:paraId="250BD7E0" w14:textId="77777777" w:rsidR="008128F8" w:rsidRDefault="008E156A">
      <w:pPr>
        <w:pStyle w:val="Heading2"/>
        <w:pBdr>
          <w:bottom w:val="single" w:sz="6" w:space="4" w:color="2E74B5"/>
        </w:pBdr>
      </w:pPr>
      <w:bookmarkStart w:id="55" w:name="_Toc235266100"/>
      <w:proofErr w:type="gramStart"/>
      <w:r>
        <w:t>7.7  Warranty</w:t>
      </w:r>
      <w:bookmarkEnd w:id="55"/>
      <w:proofErr w:type="gramEnd"/>
    </w:p>
    <w:p w14:paraId="526584B7" w14:textId="77777777" w:rsidR="008128F8" w:rsidRDefault="008E156A">
      <w:pPr>
        <w:spacing w:after="120" w:line="276" w:lineRule="auto"/>
        <w:jc w:val="both"/>
      </w:pPr>
      <w:r>
        <w:rPr>
          <w:color w:val="000000"/>
        </w:rPr>
        <w:t>Minimum 2 years comprehensive warranty; spare parts availability ≥10 years.</w:t>
      </w:r>
    </w:p>
    <w:p w14:paraId="1BA1403E"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56" w:name="_Toc235266101"/>
      <w:r>
        <w:lastRenderedPageBreak/>
        <w:t>8. SPINAL BOARDS, CERVICAL COLLARS &amp; SPLINTS (IMMOBILISATION SET)</w:t>
      </w:r>
      <w:bookmarkEnd w:id="56"/>
    </w:p>
    <w:p w14:paraId="142A433F" w14:textId="1A12A8DC" w:rsidR="008128F8" w:rsidRDefault="008E156A">
      <w:pPr>
        <w:spacing w:before="120" w:after="240"/>
      </w:pPr>
      <w:r>
        <w:rPr>
          <w:i/>
          <w:iCs/>
          <w:color w:val="595959"/>
        </w:rPr>
        <w:t xml:space="preserve">Quantity: </w:t>
      </w:r>
      <w:r w:rsidR="00AD4073">
        <w:rPr>
          <w:i/>
          <w:iCs/>
          <w:color w:val="595959"/>
        </w:rPr>
        <w:t>02</w:t>
      </w:r>
    </w:p>
    <w:p w14:paraId="34628E9F" w14:textId="77777777" w:rsidR="008128F8" w:rsidRDefault="008E156A">
      <w:pPr>
        <w:pStyle w:val="Heading2"/>
        <w:pBdr>
          <w:bottom w:val="single" w:sz="6" w:space="4" w:color="2E74B5"/>
        </w:pBdr>
      </w:pPr>
      <w:bookmarkStart w:id="57" w:name="_Toc235266102"/>
      <w:proofErr w:type="gramStart"/>
      <w:r>
        <w:t>8.1  Clinical</w:t>
      </w:r>
      <w:proofErr w:type="gramEnd"/>
      <w:r>
        <w:t xml:space="preserve"> &amp; Functional Specifications</w:t>
      </w:r>
      <w:bookmarkEnd w:id="57"/>
    </w:p>
    <w:p w14:paraId="44062F38" w14:textId="77777777" w:rsidR="008128F8" w:rsidRDefault="008E156A">
      <w:pPr>
        <w:spacing w:after="120" w:line="276" w:lineRule="auto"/>
        <w:jc w:val="both"/>
      </w:pPr>
      <w:r>
        <w:rPr>
          <w:color w:val="000000"/>
        </w:rPr>
        <w:t>The equipment shall be a complete pre-hospital and in-hospital immobilization set intended for stabilization and transport of patients with suspected spinal injury, cervical injury, and long-bone fractures. It shal</w:t>
      </w:r>
      <w:r>
        <w:rPr>
          <w:color w:val="000000"/>
        </w:rPr>
        <w:t>l be suitable for adult, pediatric, and infant patients.</w:t>
      </w:r>
    </w:p>
    <w:p w14:paraId="3C4E5FCB" w14:textId="77777777" w:rsidR="008128F8" w:rsidRDefault="008E156A">
      <w:pPr>
        <w:spacing w:after="120" w:line="276" w:lineRule="auto"/>
        <w:jc w:val="both"/>
      </w:pPr>
      <w:r>
        <w:rPr>
          <w:color w:val="000000"/>
        </w:rPr>
        <w:t>The set shall support:</w:t>
      </w:r>
    </w:p>
    <w:p w14:paraId="25BDD088" w14:textId="77777777" w:rsidR="008128F8" w:rsidRDefault="008E156A">
      <w:pPr>
        <w:pStyle w:val="ListParagraph"/>
        <w:numPr>
          <w:ilvl w:val="0"/>
          <w:numId w:val="1"/>
        </w:numPr>
        <w:spacing w:after="60" w:line="276" w:lineRule="auto"/>
        <w:ind w:left="504"/>
      </w:pPr>
      <w:r>
        <w:rPr>
          <w:color w:val="000000"/>
        </w:rPr>
        <w:t>Full-body spinal immobilization</w:t>
      </w:r>
    </w:p>
    <w:p w14:paraId="7DF5A674" w14:textId="77777777" w:rsidR="008128F8" w:rsidRDefault="008E156A">
      <w:pPr>
        <w:pStyle w:val="ListParagraph"/>
        <w:numPr>
          <w:ilvl w:val="0"/>
          <w:numId w:val="1"/>
        </w:numPr>
        <w:spacing w:after="60" w:line="276" w:lineRule="auto"/>
        <w:ind w:left="504"/>
      </w:pPr>
      <w:r>
        <w:rPr>
          <w:color w:val="000000"/>
        </w:rPr>
        <w:t>Cervical spine stabilization across all patient sizes</w:t>
      </w:r>
    </w:p>
    <w:p w14:paraId="53FFA10F" w14:textId="77777777" w:rsidR="008128F8" w:rsidRDefault="008E156A">
      <w:pPr>
        <w:pStyle w:val="ListParagraph"/>
        <w:numPr>
          <w:ilvl w:val="0"/>
          <w:numId w:val="1"/>
        </w:numPr>
        <w:spacing w:after="60" w:line="276" w:lineRule="auto"/>
        <w:ind w:left="504"/>
      </w:pPr>
      <w:r>
        <w:rPr>
          <w:color w:val="000000"/>
        </w:rPr>
        <w:t>Long-bone (upper and lower limb) splinting</w:t>
      </w:r>
    </w:p>
    <w:p w14:paraId="10D28C1A" w14:textId="77777777" w:rsidR="008128F8" w:rsidRDefault="008E156A">
      <w:pPr>
        <w:pStyle w:val="ListParagraph"/>
        <w:numPr>
          <w:ilvl w:val="0"/>
          <w:numId w:val="1"/>
        </w:numPr>
        <w:spacing w:after="60" w:line="276" w:lineRule="auto"/>
        <w:ind w:left="504"/>
      </w:pPr>
      <w:r>
        <w:rPr>
          <w:color w:val="000000"/>
        </w:rPr>
        <w:t>Compatibility with standard ambulance and hospi</w:t>
      </w:r>
      <w:r>
        <w:rPr>
          <w:color w:val="000000"/>
        </w:rPr>
        <w:t>tal transfer equipment</w:t>
      </w:r>
    </w:p>
    <w:p w14:paraId="78557824" w14:textId="77777777" w:rsidR="008128F8" w:rsidRDefault="008E156A">
      <w:pPr>
        <w:pStyle w:val="ListParagraph"/>
        <w:numPr>
          <w:ilvl w:val="0"/>
          <w:numId w:val="1"/>
        </w:numPr>
        <w:spacing w:after="60" w:line="276" w:lineRule="auto"/>
        <w:ind w:left="504"/>
      </w:pPr>
      <w:r>
        <w:rPr>
          <w:color w:val="000000"/>
        </w:rPr>
        <w:t>X-ray, CT, and MRI compatibility (radiolucent materials)</w:t>
      </w:r>
    </w:p>
    <w:p w14:paraId="01EEEDD9" w14:textId="77777777" w:rsidR="008128F8" w:rsidRDefault="008E156A">
      <w:pPr>
        <w:pStyle w:val="Heading2"/>
        <w:pBdr>
          <w:bottom w:val="single" w:sz="6" w:space="4" w:color="2E74B5"/>
        </w:pBdr>
      </w:pPr>
      <w:bookmarkStart w:id="58" w:name="_Toc235266103"/>
      <w:proofErr w:type="gramStart"/>
      <w:r>
        <w:t>8.2  Engineering</w:t>
      </w:r>
      <w:proofErr w:type="gramEnd"/>
      <w:r>
        <w:t xml:space="preserve"> Technical Specifications</w:t>
      </w:r>
      <w:bookmarkEnd w:id="58"/>
    </w:p>
    <w:p w14:paraId="46275F8B" w14:textId="77777777" w:rsidR="008128F8" w:rsidRDefault="008E156A">
      <w:pPr>
        <w:spacing w:before="160" w:after="60"/>
      </w:pPr>
      <w:r>
        <w:rPr>
          <w:b/>
          <w:bCs/>
          <w:color w:val="1F3864"/>
        </w:rPr>
        <w:t>Long Spine Board</w:t>
      </w:r>
    </w:p>
    <w:p w14:paraId="6F893CCD" w14:textId="77777777" w:rsidR="008128F8" w:rsidRDefault="008E156A">
      <w:pPr>
        <w:pStyle w:val="ListParagraph"/>
        <w:numPr>
          <w:ilvl w:val="0"/>
          <w:numId w:val="1"/>
        </w:numPr>
        <w:spacing w:after="60" w:line="276" w:lineRule="auto"/>
        <w:ind w:left="504"/>
      </w:pPr>
      <w:r>
        <w:rPr>
          <w:color w:val="000000"/>
        </w:rPr>
        <w:t>Material: high-density polyethylene, polymer composite, or equivalent radiolucent material</w:t>
      </w:r>
    </w:p>
    <w:p w14:paraId="7EEE6520" w14:textId="77777777" w:rsidR="008128F8" w:rsidRDefault="008E156A">
      <w:pPr>
        <w:pStyle w:val="ListParagraph"/>
        <w:numPr>
          <w:ilvl w:val="0"/>
          <w:numId w:val="1"/>
        </w:numPr>
        <w:spacing w:after="60" w:line="276" w:lineRule="auto"/>
        <w:ind w:left="504"/>
      </w:pPr>
      <w:r>
        <w:rPr>
          <w:color w:val="000000"/>
        </w:rPr>
        <w:t>X-ray, CT, and MRI compatible (metal-free construction)</w:t>
      </w:r>
    </w:p>
    <w:p w14:paraId="1AAA891E" w14:textId="77777777" w:rsidR="008128F8" w:rsidRDefault="008E156A">
      <w:pPr>
        <w:pStyle w:val="ListParagraph"/>
        <w:numPr>
          <w:ilvl w:val="0"/>
          <w:numId w:val="1"/>
        </w:numPr>
        <w:spacing w:after="60" w:line="276" w:lineRule="auto"/>
        <w:ind w:left="504"/>
      </w:pPr>
      <w:r>
        <w:rPr>
          <w:color w:val="000000"/>
        </w:rPr>
        <w:t>Dimensions: minimum length 180 cm, width 40--45 cm, thickness 4--5 cm</w:t>
      </w:r>
    </w:p>
    <w:p w14:paraId="1B5B0D8E" w14:textId="77777777" w:rsidR="008128F8" w:rsidRDefault="008E156A">
      <w:pPr>
        <w:pStyle w:val="ListParagraph"/>
        <w:numPr>
          <w:ilvl w:val="0"/>
          <w:numId w:val="1"/>
        </w:numPr>
        <w:spacing w:after="60" w:line="276" w:lineRule="auto"/>
        <w:ind w:left="504"/>
      </w:pPr>
      <w:r>
        <w:rPr>
          <w:color w:val="000000"/>
        </w:rPr>
        <w:t>Safe working load: minimum 150 kg (typical 180--250 kg)</w:t>
      </w:r>
    </w:p>
    <w:p w14:paraId="0F23C945" w14:textId="77777777" w:rsidR="008128F8" w:rsidRDefault="008E156A">
      <w:pPr>
        <w:pStyle w:val="ListParagraph"/>
        <w:numPr>
          <w:ilvl w:val="0"/>
          <w:numId w:val="1"/>
        </w:numPr>
        <w:spacing w:after="60" w:line="276" w:lineRule="auto"/>
        <w:ind w:left="504"/>
      </w:pPr>
      <w:r>
        <w:rPr>
          <w:color w:val="000000"/>
        </w:rPr>
        <w:t>Water-resistant, floats in water (positive buoyancy)</w:t>
      </w:r>
    </w:p>
    <w:p w14:paraId="6AED16E2" w14:textId="77777777" w:rsidR="008128F8" w:rsidRDefault="008E156A">
      <w:pPr>
        <w:pStyle w:val="ListParagraph"/>
        <w:numPr>
          <w:ilvl w:val="0"/>
          <w:numId w:val="1"/>
        </w:numPr>
        <w:spacing w:after="60" w:line="276" w:lineRule="auto"/>
        <w:ind w:left="504"/>
      </w:pPr>
      <w:r>
        <w:rPr>
          <w:color w:val="000000"/>
        </w:rPr>
        <w:t>Non-porous, chemical-</w:t>
      </w:r>
      <w:r>
        <w:rPr>
          <w:color w:val="000000"/>
        </w:rPr>
        <w:t>resistant, wipe-cleanable</w:t>
      </w:r>
    </w:p>
    <w:p w14:paraId="2493CC7F" w14:textId="77777777" w:rsidR="008128F8" w:rsidRDefault="008E156A">
      <w:pPr>
        <w:pStyle w:val="ListParagraph"/>
        <w:numPr>
          <w:ilvl w:val="0"/>
          <w:numId w:val="1"/>
        </w:numPr>
        <w:spacing w:after="60" w:line="276" w:lineRule="auto"/>
        <w:ind w:left="504"/>
      </w:pPr>
      <w:r>
        <w:rPr>
          <w:color w:val="000000"/>
        </w:rPr>
        <w:t>Minimum 8 handholds (4 per side) with pin holes for strap attachment</w:t>
      </w:r>
    </w:p>
    <w:p w14:paraId="5518E94B" w14:textId="77777777" w:rsidR="008128F8" w:rsidRDefault="008E156A">
      <w:pPr>
        <w:pStyle w:val="ListParagraph"/>
        <w:numPr>
          <w:ilvl w:val="0"/>
          <w:numId w:val="1"/>
        </w:numPr>
        <w:spacing w:after="60" w:line="276" w:lineRule="auto"/>
        <w:ind w:left="504"/>
      </w:pPr>
      <w:r>
        <w:rPr>
          <w:color w:val="000000"/>
        </w:rPr>
        <w:t>Compatible with standard restraint straps</w:t>
      </w:r>
    </w:p>
    <w:p w14:paraId="37BAD530" w14:textId="77777777" w:rsidR="008128F8" w:rsidRDefault="008E156A">
      <w:pPr>
        <w:spacing w:before="160" w:after="60"/>
      </w:pPr>
      <w:r>
        <w:rPr>
          <w:b/>
          <w:bCs/>
          <w:color w:val="1F3864"/>
        </w:rPr>
        <w:t>Cervical Collars</w:t>
      </w:r>
    </w:p>
    <w:p w14:paraId="15915E58" w14:textId="77777777" w:rsidR="008128F8" w:rsidRDefault="008E156A">
      <w:pPr>
        <w:pStyle w:val="ListParagraph"/>
        <w:numPr>
          <w:ilvl w:val="0"/>
          <w:numId w:val="1"/>
        </w:numPr>
        <w:spacing w:after="60" w:line="276" w:lineRule="auto"/>
        <w:ind w:left="504"/>
      </w:pPr>
      <w:r>
        <w:rPr>
          <w:color w:val="000000"/>
        </w:rPr>
        <w:t>Rigid or semi-rigid polymer construction</w:t>
      </w:r>
    </w:p>
    <w:p w14:paraId="04DD0986" w14:textId="77777777" w:rsidR="008128F8" w:rsidRDefault="008E156A">
      <w:pPr>
        <w:pStyle w:val="ListParagraph"/>
        <w:numPr>
          <w:ilvl w:val="0"/>
          <w:numId w:val="1"/>
        </w:numPr>
        <w:spacing w:after="60" w:line="276" w:lineRule="auto"/>
        <w:ind w:left="504"/>
      </w:pPr>
      <w:r>
        <w:rPr>
          <w:color w:val="000000"/>
        </w:rPr>
        <w:t>Radiolucent, MRI-compatible</w:t>
      </w:r>
    </w:p>
    <w:p w14:paraId="2EC30BF5" w14:textId="77777777" w:rsidR="008128F8" w:rsidRDefault="008E156A">
      <w:pPr>
        <w:pStyle w:val="ListParagraph"/>
        <w:numPr>
          <w:ilvl w:val="0"/>
          <w:numId w:val="1"/>
        </w:numPr>
        <w:spacing w:after="60" w:line="276" w:lineRule="auto"/>
        <w:ind w:left="504"/>
      </w:pPr>
      <w:r>
        <w:rPr>
          <w:color w:val="000000"/>
        </w:rPr>
        <w:t>Adjustable or fixed sizing coveri</w:t>
      </w:r>
      <w:r>
        <w:rPr>
          <w:color w:val="000000"/>
        </w:rPr>
        <w:t>ng: infant, pediatric, small adult, medium adult, large adult</w:t>
      </w:r>
    </w:p>
    <w:p w14:paraId="0BAE8B47" w14:textId="77777777" w:rsidR="008128F8" w:rsidRDefault="008E156A">
      <w:pPr>
        <w:pStyle w:val="ListParagraph"/>
        <w:numPr>
          <w:ilvl w:val="0"/>
          <w:numId w:val="1"/>
        </w:numPr>
        <w:spacing w:after="60" w:line="276" w:lineRule="auto"/>
        <w:ind w:left="504"/>
      </w:pPr>
      <w:r>
        <w:rPr>
          <w:color w:val="000000"/>
        </w:rPr>
        <w:t>Foam-padded chin and posterior support</w:t>
      </w:r>
    </w:p>
    <w:p w14:paraId="4221CB08" w14:textId="77777777" w:rsidR="008128F8" w:rsidRDefault="008E156A">
      <w:pPr>
        <w:pStyle w:val="ListParagraph"/>
        <w:numPr>
          <w:ilvl w:val="0"/>
          <w:numId w:val="1"/>
        </w:numPr>
        <w:spacing w:after="60" w:line="276" w:lineRule="auto"/>
        <w:ind w:left="504"/>
      </w:pPr>
      <w:r>
        <w:rPr>
          <w:color w:val="000000"/>
        </w:rPr>
        <w:t>Tracheal opening for airway access and pulse check</w:t>
      </w:r>
    </w:p>
    <w:p w14:paraId="2576BA24" w14:textId="77777777" w:rsidR="008128F8" w:rsidRDefault="008E156A">
      <w:pPr>
        <w:pStyle w:val="ListParagraph"/>
        <w:numPr>
          <w:ilvl w:val="0"/>
          <w:numId w:val="1"/>
        </w:numPr>
        <w:spacing w:after="60" w:line="276" w:lineRule="auto"/>
        <w:ind w:left="504"/>
      </w:pPr>
      <w:r>
        <w:rPr>
          <w:color w:val="000000"/>
        </w:rPr>
        <w:t>Aperture for posterior palpation</w:t>
      </w:r>
    </w:p>
    <w:p w14:paraId="56CFAE73" w14:textId="77777777" w:rsidR="008128F8" w:rsidRDefault="008E156A">
      <w:pPr>
        <w:spacing w:before="160" w:after="60"/>
      </w:pPr>
      <w:r>
        <w:rPr>
          <w:b/>
          <w:bCs/>
          <w:color w:val="1F3864"/>
        </w:rPr>
        <w:t>Head Immobilizer</w:t>
      </w:r>
    </w:p>
    <w:p w14:paraId="78645488" w14:textId="77777777" w:rsidR="008128F8" w:rsidRDefault="008E156A">
      <w:pPr>
        <w:pStyle w:val="ListParagraph"/>
        <w:numPr>
          <w:ilvl w:val="0"/>
          <w:numId w:val="1"/>
        </w:numPr>
        <w:spacing w:after="60" w:line="276" w:lineRule="auto"/>
        <w:ind w:left="504"/>
      </w:pPr>
      <w:r>
        <w:rPr>
          <w:color w:val="000000"/>
        </w:rPr>
        <w:t>Two lateral foam blocks with hook-and-loop straps</w:t>
      </w:r>
    </w:p>
    <w:p w14:paraId="3C0BCEAE" w14:textId="77777777" w:rsidR="008128F8" w:rsidRDefault="008E156A">
      <w:pPr>
        <w:pStyle w:val="ListParagraph"/>
        <w:numPr>
          <w:ilvl w:val="0"/>
          <w:numId w:val="1"/>
        </w:numPr>
        <w:spacing w:after="60" w:line="276" w:lineRule="auto"/>
        <w:ind w:left="504"/>
      </w:pPr>
      <w:r>
        <w:rPr>
          <w:color w:val="000000"/>
        </w:rPr>
        <w:t>Radiolucent</w:t>
      </w:r>
    </w:p>
    <w:p w14:paraId="2C04CAFE" w14:textId="77777777" w:rsidR="008128F8" w:rsidRDefault="008E156A">
      <w:pPr>
        <w:pStyle w:val="ListParagraph"/>
        <w:numPr>
          <w:ilvl w:val="0"/>
          <w:numId w:val="1"/>
        </w:numPr>
        <w:spacing w:after="60" w:line="276" w:lineRule="auto"/>
        <w:ind w:left="504"/>
      </w:pPr>
      <w:r>
        <w:rPr>
          <w:color w:val="000000"/>
        </w:rPr>
        <w:t>Wipe-cleanable, fluid-resistant cover</w:t>
      </w:r>
    </w:p>
    <w:p w14:paraId="4EEC4DAF" w14:textId="77777777" w:rsidR="008128F8" w:rsidRDefault="008E156A">
      <w:pPr>
        <w:spacing w:before="160" w:after="60"/>
      </w:pPr>
      <w:r>
        <w:rPr>
          <w:b/>
          <w:bCs/>
          <w:color w:val="1F3864"/>
        </w:rPr>
        <w:lastRenderedPageBreak/>
        <w:t>Restraint Straps</w:t>
      </w:r>
    </w:p>
    <w:p w14:paraId="5A6D237D" w14:textId="77777777" w:rsidR="008128F8" w:rsidRDefault="008E156A">
      <w:pPr>
        <w:pStyle w:val="ListParagraph"/>
        <w:numPr>
          <w:ilvl w:val="0"/>
          <w:numId w:val="1"/>
        </w:numPr>
        <w:spacing w:after="60" w:line="276" w:lineRule="auto"/>
        <w:ind w:left="504"/>
      </w:pPr>
      <w:r>
        <w:rPr>
          <w:color w:val="000000"/>
        </w:rPr>
        <w:t>Minimum 3 body straps + 2 head straps</w:t>
      </w:r>
    </w:p>
    <w:p w14:paraId="27F76859" w14:textId="77777777" w:rsidR="008128F8" w:rsidRDefault="008E156A">
      <w:pPr>
        <w:pStyle w:val="ListParagraph"/>
        <w:numPr>
          <w:ilvl w:val="0"/>
          <w:numId w:val="1"/>
        </w:numPr>
        <w:spacing w:after="60" w:line="276" w:lineRule="auto"/>
        <w:ind w:left="504"/>
      </w:pPr>
      <w:r>
        <w:rPr>
          <w:color w:val="000000"/>
        </w:rPr>
        <w:t>Quick-release buckles, color-coded</w:t>
      </w:r>
    </w:p>
    <w:p w14:paraId="596AF46C" w14:textId="77777777" w:rsidR="008128F8" w:rsidRDefault="008E156A">
      <w:pPr>
        <w:pStyle w:val="ListParagraph"/>
        <w:numPr>
          <w:ilvl w:val="0"/>
          <w:numId w:val="1"/>
        </w:numPr>
        <w:spacing w:after="60" w:line="276" w:lineRule="auto"/>
        <w:ind w:left="504"/>
      </w:pPr>
      <w:r>
        <w:rPr>
          <w:color w:val="000000"/>
        </w:rPr>
        <w:t>Adjustable length, minimum 150 cm</w:t>
      </w:r>
    </w:p>
    <w:p w14:paraId="772FC81F" w14:textId="77777777" w:rsidR="008128F8" w:rsidRDefault="008E156A">
      <w:pPr>
        <w:pStyle w:val="ListParagraph"/>
        <w:numPr>
          <w:ilvl w:val="0"/>
          <w:numId w:val="1"/>
        </w:numPr>
        <w:spacing w:after="60" w:line="276" w:lineRule="auto"/>
        <w:ind w:left="504"/>
      </w:pPr>
      <w:r>
        <w:rPr>
          <w:color w:val="000000"/>
        </w:rPr>
        <w:t>Wipe-cleanable</w:t>
      </w:r>
    </w:p>
    <w:p w14:paraId="7F1D34E2" w14:textId="77777777" w:rsidR="008128F8" w:rsidRDefault="008E156A">
      <w:pPr>
        <w:spacing w:before="160" w:after="60"/>
      </w:pPr>
      <w:r>
        <w:rPr>
          <w:b/>
          <w:bCs/>
          <w:color w:val="1F3864"/>
        </w:rPr>
        <w:t>Limb Splints</w:t>
      </w:r>
    </w:p>
    <w:p w14:paraId="1E82CA66" w14:textId="77777777" w:rsidR="008128F8" w:rsidRDefault="008E156A">
      <w:pPr>
        <w:pStyle w:val="ListParagraph"/>
        <w:numPr>
          <w:ilvl w:val="0"/>
          <w:numId w:val="1"/>
        </w:numPr>
        <w:spacing w:after="60" w:line="276" w:lineRule="auto"/>
        <w:ind w:left="504"/>
      </w:pPr>
      <w:r>
        <w:rPr>
          <w:color w:val="000000"/>
        </w:rPr>
        <w:t>Padd</w:t>
      </w:r>
      <w:r>
        <w:rPr>
          <w:color w:val="000000"/>
        </w:rPr>
        <w:t>ed, malleable aluminum, polymer, or vacuum splint construction</w:t>
      </w:r>
    </w:p>
    <w:p w14:paraId="1A9B6E1E" w14:textId="77777777" w:rsidR="008128F8" w:rsidRDefault="008E156A">
      <w:pPr>
        <w:pStyle w:val="ListParagraph"/>
        <w:numPr>
          <w:ilvl w:val="0"/>
          <w:numId w:val="1"/>
        </w:numPr>
        <w:spacing w:after="60" w:line="276" w:lineRule="auto"/>
        <w:ind w:left="504"/>
      </w:pPr>
      <w:r>
        <w:rPr>
          <w:color w:val="000000"/>
        </w:rPr>
        <w:t>Radiolucent (aluminum-free variants for CT/MRI where specified)</w:t>
      </w:r>
    </w:p>
    <w:p w14:paraId="57DC3E2D" w14:textId="77777777" w:rsidR="008128F8" w:rsidRDefault="008E156A">
      <w:pPr>
        <w:pStyle w:val="ListParagraph"/>
        <w:numPr>
          <w:ilvl w:val="0"/>
          <w:numId w:val="1"/>
        </w:numPr>
        <w:spacing w:after="60" w:line="276" w:lineRule="auto"/>
        <w:ind w:left="504"/>
      </w:pPr>
      <w:r>
        <w:rPr>
          <w:color w:val="000000"/>
        </w:rPr>
        <w:t>Sizes for arm and leg (adult and pediatric)</w:t>
      </w:r>
    </w:p>
    <w:p w14:paraId="374A36EA" w14:textId="77777777" w:rsidR="008128F8" w:rsidRDefault="008E156A">
      <w:pPr>
        <w:pStyle w:val="ListParagraph"/>
        <w:numPr>
          <w:ilvl w:val="0"/>
          <w:numId w:val="1"/>
        </w:numPr>
        <w:spacing w:after="60" w:line="276" w:lineRule="auto"/>
        <w:ind w:left="504"/>
      </w:pPr>
      <w:r>
        <w:rPr>
          <w:color w:val="000000"/>
        </w:rPr>
        <w:t>Adjustable, secured by hook-and-loop or strap closures</w:t>
      </w:r>
    </w:p>
    <w:p w14:paraId="35297E6F" w14:textId="77777777" w:rsidR="008128F8" w:rsidRDefault="008E156A">
      <w:pPr>
        <w:spacing w:before="160" w:after="60"/>
      </w:pPr>
      <w:r>
        <w:rPr>
          <w:b/>
          <w:bCs/>
          <w:color w:val="1F3864"/>
        </w:rPr>
        <w:t>Environmental</w:t>
      </w:r>
    </w:p>
    <w:p w14:paraId="13E4307C" w14:textId="77777777" w:rsidR="008128F8" w:rsidRDefault="008E156A">
      <w:pPr>
        <w:pStyle w:val="ListParagraph"/>
        <w:numPr>
          <w:ilvl w:val="0"/>
          <w:numId w:val="1"/>
        </w:numPr>
        <w:spacing w:after="60" w:line="276" w:lineRule="auto"/>
        <w:ind w:left="504"/>
      </w:pPr>
      <w:r>
        <w:rPr>
          <w:color w:val="000000"/>
        </w:rPr>
        <w:t>Operating temper</w:t>
      </w:r>
      <w:r>
        <w:rPr>
          <w:color w:val="000000"/>
        </w:rPr>
        <w:t>ature range: −30 to +60 °C</w:t>
      </w:r>
    </w:p>
    <w:p w14:paraId="3424B574" w14:textId="77777777" w:rsidR="008128F8" w:rsidRDefault="008E156A">
      <w:pPr>
        <w:pStyle w:val="ListParagraph"/>
        <w:numPr>
          <w:ilvl w:val="0"/>
          <w:numId w:val="1"/>
        </w:numPr>
        <w:spacing w:after="60" w:line="276" w:lineRule="auto"/>
        <w:ind w:left="504"/>
      </w:pPr>
      <w:r>
        <w:rPr>
          <w:color w:val="000000"/>
        </w:rPr>
        <w:t>Fluid-resistant, non-porous surfaces</w:t>
      </w:r>
    </w:p>
    <w:p w14:paraId="7F51E3A6" w14:textId="77777777" w:rsidR="008128F8" w:rsidRDefault="008E156A">
      <w:pPr>
        <w:pStyle w:val="ListParagraph"/>
        <w:numPr>
          <w:ilvl w:val="0"/>
          <w:numId w:val="1"/>
        </w:numPr>
        <w:spacing w:after="60" w:line="276" w:lineRule="auto"/>
        <w:ind w:left="504"/>
      </w:pPr>
      <w:r>
        <w:rPr>
          <w:color w:val="000000"/>
        </w:rPr>
        <w:t>Compatible with standard hospital disinfectants</w:t>
      </w:r>
    </w:p>
    <w:p w14:paraId="03976692" w14:textId="77777777" w:rsidR="008128F8" w:rsidRDefault="008E156A">
      <w:pPr>
        <w:spacing w:before="160" w:after="60"/>
      </w:pPr>
      <w:r>
        <w:rPr>
          <w:b/>
          <w:bCs/>
          <w:color w:val="1F3864"/>
        </w:rPr>
        <w:t>Applicable Standards</w:t>
      </w:r>
    </w:p>
    <w:p w14:paraId="6246ADE7" w14:textId="77777777" w:rsidR="008128F8" w:rsidRDefault="008E156A">
      <w:pPr>
        <w:pStyle w:val="ListParagraph"/>
        <w:numPr>
          <w:ilvl w:val="0"/>
          <w:numId w:val="1"/>
        </w:numPr>
        <w:spacing w:after="60" w:line="276" w:lineRule="auto"/>
        <w:ind w:left="504"/>
      </w:pPr>
      <w:r>
        <w:rPr>
          <w:color w:val="000000"/>
        </w:rPr>
        <w:t>ISO 13485</w:t>
      </w:r>
    </w:p>
    <w:p w14:paraId="4C8A5FF8" w14:textId="77777777" w:rsidR="008128F8" w:rsidRDefault="008E156A">
      <w:pPr>
        <w:pStyle w:val="ListParagraph"/>
        <w:numPr>
          <w:ilvl w:val="0"/>
          <w:numId w:val="1"/>
        </w:numPr>
        <w:spacing w:after="60" w:line="276" w:lineRule="auto"/>
        <w:ind w:left="504"/>
      </w:pPr>
      <w:r>
        <w:rPr>
          <w:color w:val="000000"/>
        </w:rPr>
        <w:t>Compliance with EN 1789 (Ambulance equipment, where applicable)</w:t>
      </w:r>
    </w:p>
    <w:p w14:paraId="739079E4" w14:textId="77777777" w:rsidR="008128F8" w:rsidRDefault="008E156A">
      <w:pPr>
        <w:pStyle w:val="ListParagraph"/>
        <w:numPr>
          <w:ilvl w:val="0"/>
          <w:numId w:val="1"/>
        </w:numPr>
        <w:spacing w:after="60" w:line="276" w:lineRule="auto"/>
        <w:ind w:left="504"/>
      </w:pPr>
      <w:r>
        <w:rPr>
          <w:color w:val="000000"/>
        </w:rPr>
        <w:t>CE marking or equivalent</w:t>
      </w:r>
    </w:p>
    <w:p w14:paraId="08A12701" w14:textId="77777777" w:rsidR="008128F8" w:rsidRDefault="008E156A">
      <w:pPr>
        <w:pStyle w:val="Heading2"/>
        <w:pBdr>
          <w:bottom w:val="single" w:sz="6" w:space="4" w:color="2E74B5"/>
        </w:pBdr>
      </w:pPr>
      <w:bookmarkStart w:id="59" w:name="_Toc235266104"/>
      <w:proofErr w:type="gramStart"/>
      <w:r>
        <w:t>8.3  Standard</w:t>
      </w:r>
      <w:proofErr w:type="gramEnd"/>
      <w:r>
        <w:t xml:space="preserve"> Accessorie</w:t>
      </w:r>
      <w:r>
        <w:t>s</w:t>
      </w:r>
      <w:bookmarkEnd w:id="59"/>
    </w:p>
    <w:p w14:paraId="2961F88D" w14:textId="77777777" w:rsidR="008128F8" w:rsidRDefault="008E156A">
      <w:pPr>
        <w:spacing w:before="160" w:after="60"/>
      </w:pPr>
      <w:r>
        <w:rPr>
          <w:b/>
          <w:bCs/>
          <w:color w:val="1F3864"/>
        </w:rPr>
        <w:t>Long Spine Board with Handholds</w:t>
      </w:r>
    </w:p>
    <w:p w14:paraId="2E8912FD" w14:textId="77777777" w:rsidR="008128F8" w:rsidRDefault="008E156A">
      <w:pPr>
        <w:pStyle w:val="ListParagraph"/>
        <w:numPr>
          <w:ilvl w:val="0"/>
          <w:numId w:val="1"/>
        </w:numPr>
        <w:spacing w:after="60" w:line="276" w:lineRule="auto"/>
        <w:ind w:left="504"/>
      </w:pPr>
      <w:r>
        <w:rPr>
          <w:color w:val="000000"/>
        </w:rPr>
        <w:t>As specified above; supplied with strap-attachment pin holes</w:t>
      </w:r>
    </w:p>
    <w:p w14:paraId="5BAA3E9D" w14:textId="77777777" w:rsidR="008128F8" w:rsidRDefault="008E156A">
      <w:pPr>
        <w:spacing w:before="160" w:after="60"/>
      </w:pPr>
      <w:r>
        <w:rPr>
          <w:b/>
          <w:bCs/>
          <w:color w:val="1F3864"/>
        </w:rPr>
        <w:t>Head Immobilizer Blocks</w:t>
      </w:r>
    </w:p>
    <w:p w14:paraId="2D30EA8C" w14:textId="77777777" w:rsidR="008128F8" w:rsidRDefault="008E156A">
      <w:pPr>
        <w:pStyle w:val="ListParagraph"/>
        <w:numPr>
          <w:ilvl w:val="0"/>
          <w:numId w:val="1"/>
        </w:numPr>
        <w:spacing w:after="60" w:line="276" w:lineRule="auto"/>
        <w:ind w:left="504"/>
      </w:pPr>
      <w:r>
        <w:rPr>
          <w:color w:val="000000"/>
        </w:rPr>
        <w:t>Pair of foam lateral blocks with base plate; hook-and-loop attachment</w:t>
      </w:r>
    </w:p>
    <w:p w14:paraId="48A2CAB6" w14:textId="77777777" w:rsidR="008128F8" w:rsidRDefault="008E156A">
      <w:pPr>
        <w:spacing w:before="160" w:after="60"/>
      </w:pPr>
      <w:r>
        <w:rPr>
          <w:b/>
          <w:bCs/>
          <w:color w:val="1F3864"/>
        </w:rPr>
        <w:t>Head Straps</w:t>
      </w:r>
    </w:p>
    <w:p w14:paraId="28477765" w14:textId="77777777" w:rsidR="008128F8" w:rsidRDefault="008E156A">
      <w:pPr>
        <w:pStyle w:val="ListParagraph"/>
        <w:numPr>
          <w:ilvl w:val="0"/>
          <w:numId w:val="1"/>
        </w:numPr>
        <w:spacing w:after="60" w:line="276" w:lineRule="auto"/>
        <w:ind w:left="504"/>
      </w:pPr>
      <w:r>
        <w:rPr>
          <w:color w:val="000000"/>
        </w:rPr>
        <w:t>Minimum 2 straps (forehead and chin), wipe-cleanable, quick-release</w:t>
      </w:r>
    </w:p>
    <w:p w14:paraId="58BC17E9" w14:textId="77777777" w:rsidR="008128F8" w:rsidRDefault="008E156A">
      <w:pPr>
        <w:spacing w:before="160" w:after="60"/>
      </w:pPr>
      <w:r>
        <w:rPr>
          <w:b/>
          <w:bCs/>
          <w:color w:val="1F3864"/>
        </w:rPr>
        <w:t>Body Restraint Straps (minimum 3)</w:t>
      </w:r>
    </w:p>
    <w:p w14:paraId="42EE24A7" w14:textId="77777777" w:rsidR="008128F8" w:rsidRDefault="008E156A">
      <w:pPr>
        <w:pStyle w:val="ListParagraph"/>
        <w:numPr>
          <w:ilvl w:val="0"/>
          <w:numId w:val="1"/>
        </w:numPr>
        <w:spacing w:after="60" w:line="276" w:lineRule="auto"/>
        <w:ind w:left="504"/>
      </w:pPr>
      <w:r>
        <w:rPr>
          <w:color w:val="000000"/>
        </w:rPr>
        <w:t>Adjustable, color-coded, quick-release buckles</w:t>
      </w:r>
    </w:p>
    <w:p w14:paraId="450100CC" w14:textId="77777777" w:rsidR="008128F8" w:rsidRDefault="008E156A">
      <w:pPr>
        <w:spacing w:before="160" w:after="60"/>
      </w:pPr>
      <w:r>
        <w:rPr>
          <w:b/>
          <w:bCs/>
          <w:color w:val="1F3864"/>
        </w:rPr>
        <w:t>Cervical Collars (complet</w:t>
      </w:r>
      <w:r>
        <w:rPr>
          <w:b/>
          <w:bCs/>
          <w:color w:val="1F3864"/>
        </w:rPr>
        <w:t>e size set)</w:t>
      </w:r>
    </w:p>
    <w:p w14:paraId="52885BB0" w14:textId="77777777" w:rsidR="008128F8" w:rsidRDefault="008E156A">
      <w:pPr>
        <w:pStyle w:val="ListParagraph"/>
        <w:numPr>
          <w:ilvl w:val="0"/>
          <w:numId w:val="1"/>
        </w:numPr>
        <w:spacing w:after="60" w:line="276" w:lineRule="auto"/>
        <w:ind w:left="504"/>
      </w:pPr>
      <w:r>
        <w:rPr>
          <w:color w:val="000000"/>
        </w:rPr>
        <w:t>Infant, pediatric, small adult, medium, large --- one of each minimum</w:t>
      </w:r>
    </w:p>
    <w:p w14:paraId="54325703" w14:textId="77777777" w:rsidR="008128F8" w:rsidRDefault="008E156A">
      <w:pPr>
        <w:pStyle w:val="ListParagraph"/>
        <w:numPr>
          <w:ilvl w:val="0"/>
          <w:numId w:val="1"/>
        </w:numPr>
        <w:spacing w:after="60" w:line="276" w:lineRule="auto"/>
        <w:ind w:left="504"/>
      </w:pPr>
      <w:r>
        <w:rPr>
          <w:color w:val="000000"/>
        </w:rPr>
        <w:t>Rigid, radiolucent, MRI-compatible</w:t>
      </w:r>
    </w:p>
    <w:p w14:paraId="2A40F365" w14:textId="77777777" w:rsidR="008128F8" w:rsidRDefault="008E156A">
      <w:pPr>
        <w:spacing w:before="160" w:after="60"/>
      </w:pPr>
      <w:r>
        <w:rPr>
          <w:b/>
          <w:bCs/>
          <w:color w:val="1F3864"/>
        </w:rPr>
        <w:t>Limb Splints (arm and leg)</w:t>
      </w:r>
    </w:p>
    <w:p w14:paraId="18C63359" w14:textId="77777777" w:rsidR="008128F8" w:rsidRDefault="008E156A">
      <w:pPr>
        <w:pStyle w:val="ListParagraph"/>
        <w:numPr>
          <w:ilvl w:val="0"/>
          <w:numId w:val="1"/>
        </w:numPr>
        <w:spacing w:after="60" w:line="276" w:lineRule="auto"/>
        <w:ind w:left="504"/>
      </w:pPr>
      <w:r>
        <w:rPr>
          <w:color w:val="000000"/>
        </w:rPr>
        <w:t>Adjustable, radiolucent (where specified)</w:t>
      </w:r>
    </w:p>
    <w:p w14:paraId="06ACA604" w14:textId="77777777" w:rsidR="008128F8" w:rsidRDefault="008E156A">
      <w:pPr>
        <w:pStyle w:val="ListParagraph"/>
        <w:numPr>
          <w:ilvl w:val="0"/>
          <w:numId w:val="1"/>
        </w:numPr>
        <w:spacing w:after="60" w:line="276" w:lineRule="auto"/>
        <w:ind w:left="504"/>
      </w:pPr>
      <w:r>
        <w:rPr>
          <w:color w:val="000000"/>
        </w:rPr>
        <w:t>Arm splint set: minimum 2 sizes</w:t>
      </w:r>
    </w:p>
    <w:p w14:paraId="2869A246" w14:textId="77777777" w:rsidR="008128F8" w:rsidRDefault="008E156A">
      <w:pPr>
        <w:pStyle w:val="ListParagraph"/>
        <w:numPr>
          <w:ilvl w:val="0"/>
          <w:numId w:val="1"/>
        </w:numPr>
        <w:spacing w:after="60" w:line="276" w:lineRule="auto"/>
        <w:ind w:left="504"/>
      </w:pPr>
      <w:r>
        <w:rPr>
          <w:color w:val="000000"/>
        </w:rPr>
        <w:t>Leg splint set: minimum 2 sizes</w:t>
      </w:r>
    </w:p>
    <w:p w14:paraId="77832175" w14:textId="77777777" w:rsidR="008128F8" w:rsidRDefault="008E156A">
      <w:pPr>
        <w:spacing w:before="160" w:after="60"/>
      </w:pPr>
      <w:r>
        <w:rPr>
          <w:b/>
          <w:bCs/>
          <w:color w:val="1F3864"/>
        </w:rPr>
        <w:t>Carryi</w:t>
      </w:r>
      <w:r>
        <w:rPr>
          <w:b/>
          <w:bCs/>
          <w:color w:val="1F3864"/>
        </w:rPr>
        <w:t>ng Bag/Storage Case</w:t>
      </w:r>
    </w:p>
    <w:p w14:paraId="7CA77106" w14:textId="77777777" w:rsidR="008128F8" w:rsidRDefault="008E156A">
      <w:pPr>
        <w:pStyle w:val="ListParagraph"/>
        <w:numPr>
          <w:ilvl w:val="0"/>
          <w:numId w:val="1"/>
        </w:numPr>
        <w:spacing w:after="60" w:line="276" w:lineRule="auto"/>
        <w:ind w:left="504"/>
      </w:pPr>
      <w:r>
        <w:rPr>
          <w:color w:val="000000"/>
        </w:rPr>
        <w:lastRenderedPageBreak/>
        <w:t>Durable, water-resistant, with compartments for all components</w:t>
      </w:r>
    </w:p>
    <w:p w14:paraId="3EA7E632" w14:textId="77777777" w:rsidR="008128F8" w:rsidRDefault="008E156A">
      <w:pPr>
        <w:pStyle w:val="ListParagraph"/>
        <w:numPr>
          <w:ilvl w:val="0"/>
          <w:numId w:val="1"/>
        </w:numPr>
        <w:spacing w:after="60" w:line="276" w:lineRule="auto"/>
        <w:ind w:left="504"/>
      </w:pPr>
      <w:r>
        <w:rPr>
          <w:color w:val="000000"/>
        </w:rPr>
        <w:t>Carry handles and shoulder strap</w:t>
      </w:r>
    </w:p>
    <w:p w14:paraId="4A36DF1C" w14:textId="77777777" w:rsidR="008128F8" w:rsidRDefault="008E156A">
      <w:pPr>
        <w:spacing w:before="160" w:after="60"/>
      </w:pPr>
      <w:r>
        <w:rPr>
          <w:b/>
          <w:bCs/>
          <w:color w:val="1F3864"/>
        </w:rPr>
        <w:t>Instruction Manual</w:t>
      </w:r>
    </w:p>
    <w:p w14:paraId="361A11EF" w14:textId="77777777" w:rsidR="008128F8" w:rsidRDefault="008E156A">
      <w:pPr>
        <w:pStyle w:val="ListParagraph"/>
        <w:numPr>
          <w:ilvl w:val="0"/>
          <w:numId w:val="1"/>
        </w:numPr>
        <w:spacing w:after="60" w:line="276" w:lineRule="auto"/>
        <w:ind w:left="504"/>
      </w:pPr>
      <w:r>
        <w:rPr>
          <w:color w:val="000000"/>
        </w:rPr>
        <w:t>Printed, illustrated, in English (and local language if specified)</w:t>
      </w:r>
    </w:p>
    <w:p w14:paraId="212ED2B8" w14:textId="77777777" w:rsidR="008128F8" w:rsidRDefault="008E156A">
      <w:pPr>
        <w:spacing w:before="160" w:after="60"/>
      </w:pPr>
      <w:r>
        <w:rPr>
          <w:b/>
          <w:bCs/>
          <w:color w:val="1F3864"/>
        </w:rPr>
        <w:t>Cleaning/Disinfection Guide</w:t>
      </w:r>
    </w:p>
    <w:p w14:paraId="1C56AEF8" w14:textId="77777777" w:rsidR="008128F8" w:rsidRDefault="008E156A">
      <w:pPr>
        <w:pStyle w:val="ListParagraph"/>
        <w:numPr>
          <w:ilvl w:val="0"/>
          <w:numId w:val="1"/>
        </w:numPr>
        <w:spacing w:after="60" w:line="276" w:lineRule="auto"/>
        <w:ind w:left="504"/>
      </w:pPr>
      <w:r>
        <w:rPr>
          <w:color w:val="000000"/>
        </w:rPr>
        <w:t>Printed guide including ap</w:t>
      </w:r>
      <w:r>
        <w:rPr>
          <w:color w:val="000000"/>
        </w:rPr>
        <w:t>proved chemical compatibility list</w:t>
      </w:r>
    </w:p>
    <w:p w14:paraId="44831691" w14:textId="77777777" w:rsidR="008128F8" w:rsidRDefault="008E156A">
      <w:pPr>
        <w:pStyle w:val="Heading2"/>
        <w:pBdr>
          <w:bottom w:val="single" w:sz="6" w:space="4" w:color="2E74B5"/>
        </w:pBdr>
      </w:pPr>
      <w:bookmarkStart w:id="60" w:name="_Toc235266105"/>
      <w:proofErr w:type="gramStart"/>
      <w:r>
        <w:t>8.4  Installation</w:t>
      </w:r>
      <w:proofErr w:type="gramEnd"/>
      <w:r>
        <w:t xml:space="preserve"> Requirements</w:t>
      </w:r>
      <w:bookmarkEnd w:id="60"/>
    </w:p>
    <w:p w14:paraId="74059489" w14:textId="77777777" w:rsidR="008128F8" w:rsidRDefault="008E156A">
      <w:pPr>
        <w:pStyle w:val="ListParagraph"/>
        <w:numPr>
          <w:ilvl w:val="0"/>
          <w:numId w:val="1"/>
        </w:numPr>
        <w:spacing w:after="60" w:line="276" w:lineRule="auto"/>
        <w:ind w:left="504"/>
      </w:pPr>
      <w:r>
        <w:rPr>
          <w:color w:val="000000"/>
        </w:rPr>
        <w:t>Storage location in ED, ambulance, or ward with easy access</w:t>
      </w:r>
    </w:p>
    <w:p w14:paraId="15204023" w14:textId="77777777" w:rsidR="008128F8" w:rsidRDefault="008E156A">
      <w:pPr>
        <w:pStyle w:val="ListParagraph"/>
        <w:numPr>
          <w:ilvl w:val="0"/>
          <w:numId w:val="1"/>
        </w:numPr>
        <w:spacing w:after="60" w:line="276" w:lineRule="auto"/>
        <w:ind w:left="504"/>
      </w:pPr>
      <w:r>
        <w:rPr>
          <w:color w:val="000000"/>
        </w:rPr>
        <w:t>No electrical supply required</w:t>
      </w:r>
    </w:p>
    <w:p w14:paraId="114935A4" w14:textId="77777777" w:rsidR="008128F8" w:rsidRDefault="008E156A">
      <w:pPr>
        <w:pStyle w:val="ListParagraph"/>
        <w:numPr>
          <w:ilvl w:val="0"/>
          <w:numId w:val="1"/>
        </w:numPr>
        <w:spacing w:after="60" w:line="276" w:lineRule="auto"/>
        <w:ind w:left="504"/>
      </w:pPr>
      <w:r>
        <w:rPr>
          <w:color w:val="000000"/>
        </w:rPr>
        <w:t>No special environmental requirements beyond hospital ambient</w:t>
      </w:r>
    </w:p>
    <w:p w14:paraId="409B8D86" w14:textId="77777777" w:rsidR="008128F8" w:rsidRDefault="008E156A">
      <w:pPr>
        <w:pStyle w:val="Heading2"/>
        <w:pBdr>
          <w:bottom w:val="single" w:sz="6" w:space="4" w:color="2E74B5"/>
        </w:pBdr>
      </w:pPr>
      <w:bookmarkStart w:id="61" w:name="_Toc235266106"/>
      <w:proofErr w:type="gramStart"/>
      <w:r>
        <w:t>8.5  Documentation</w:t>
      </w:r>
      <w:bookmarkEnd w:id="61"/>
      <w:proofErr w:type="gramEnd"/>
    </w:p>
    <w:p w14:paraId="2A912952" w14:textId="77777777" w:rsidR="008128F8" w:rsidRDefault="008E156A">
      <w:pPr>
        <w:pStyle w:val="ListParagraph"/>
        <w:numPr>
          <w:ilvl w:val="0"/>
          <w:numId w:val="1"/>
        </w:numPr>
        <w:spacing w:after="60" w:line="276" w:lineRule="auto"/>
        <w:ind w:left="504"/>
      </w:pPr>
      <w:r>
        <w:rPr>
          <w:color w:val="000000"/>
        </w:rPr>
        <w:t>User Manual</w:t>
      </w:r>
    </w:p>
    <w:p w14:paraId="1DEAE7E3" w14:textId="77777777" w:rsidR="008128F8" w:rsidRDefault="008E156A">
      <w:pPr>
        <w:pStyle w:val="ListParagraph"/>
        <w:numPr>
          <w:ilvl w:val="0"/>
          <w:numId w:val="1"/>
        </w:numPr>
        <w:spacing w:after="60" w:line="276" w:lineRule="auto"/>
        <w:ind w:left="504"/>
      </w:pPr>
      <w:r>
        <w:rPr>
          <w:color w:val="000000"/>
        </w:rPr>
        <w:t>Cleanin</w:t>
      </w:r>
      <w:r>
        <w:rPr>
          <w:color w:val="000000"/>
        </w:rPr>
        <w:t>g and Disinfection Compatibility Guide</w:t>
      </w:r>
    </w:p>
    <w:p w14:paraId="57CEB2AD" w14:textId="77777777" w:rsidR="008128F8" w:rsidRDefault="008E156A">
      <w:pPr>
        <w:pStyle w:val="ListParagraph"/>
        <w:numPr>
          <w:ilvl w:val="0"/>
          <w:numId w:val="1"/>
        </w:numPr>
        <w:spacing w:after="60" w:line="276" w:lineRule="auto"/>
        <w:ind w:left="504"/>
      </w:pPr>
      <w:r>
        <w:rPr>
          <w:color w:val="000000"/>
        </w:rPr>
        <w:t>Material Safety Data Sheets</w:t>
      </w:r>
    </w:p>
    <w:p w14:paraId="2FA96E11" w14:textId="77777777" w:rsidR="008128F8" w:rsidRDefault="008E156A">
      <w:pPr>
        <w:pStyle w:val="ListParagraph"/>
        <w:numPr>
          <w:ilvl w:val="0"/>
          <w:numId w:val="1"/>
        </w:numPr>
        <w:spacing w:after="60" w:line="276" w:lineRule="auto"/>
        <w:ind w:left="504"/>
      </w:pPr>
      <w:r>
        <w:rPr>
          <w:color w:val="000000"/>
        </w:rPr>
        <w:t>Certificate of Conformity</w:t>
      </w:r>
    </w:p>
    <w:p w14:paraId="11F04624" w14:textId="77777777" w:rsidR="008128F8" w:rsidRDefault="008E156A">
      <w:pPr>
        <w:pStyle w:val="ListParagraph"/>
        <w:numPr>
          <w:ilvl w:val="0"/>
          <w:numId w:val="1"/>
        </w:numPr>
        <w:spacing w:after="60" w:line="276" w:lineRule="auto"/>
        <w:ind w:left="504"/>
      </w:pPr>
      <w:r>
        <w:rPr>
          <w:color w:val="000000"/>
        </w:rPr>
        <w:t>Load Test Certificate for spine board</w:t>
      </w:r>
    </w:p>
    <w:p w14:paraId="49BF7CE3" w14:textId="77777777" w:rsidR="008128F8" w:rsidRDefault="008E156A">
      <w:pPr>
        <w:pStyle w:val="Heading2"/>
        <w:pBdr>
          <w:bottom w:val="single" w:sz="6" w:space="4" w:color="2E74B5"/>
        </w:pBdr>
      </w:pPr>
      <w:bookmarkStart w:id="62" w:name="_Toc235266107"/>
      <w:proofErr w:type="gramStart"/>
      <w:r>
        <w:t>8.6  Training</w:t>
      </w:r>
      <w:bookmarkEnd w:id="62"/>
      <w:proofErr w:type="gramEnd"/>
    </w:p>
    <w:p w14:paraId="5226F7F1" w14:textId="77777777" w:rsidR="008128F8" w:rsidRDefault="008E156A">
      <w:pPr>
        <w:pStyle w:val="ListParagraph"/>
        <w:numPr>
          <w:ilvl w:val="0"/>
          <w:numId w:val="1"/>
        </w:numPr>
        <w:spacing w:after="60" w:line="276" w:lineRule="auto"/>
        <w:ind w:left="504"/>
      </w:pPr>
      <w:r>
        <w:rPr>
          <w:color w:val="000000"/>
        </w:rPr>
        <w:t>User training on immobilization technique, collar sizing, and strap application</w:t>
      </w:r>
    </w:p>
    <w:p w14:paraId="3C02AC79" w14:textId="77777777" w:rsidR="008128F8" w:rsidRDefault="008E156A">
      <w:pPr>
        <w:pStyle w:val="ListParagraph"/>
        <w:numPr>
          <w:ilvl w:val="0"/>
          <w:numId w:val="1"/>
        </w:numPr>
        <w:spacing w:after="60" w:line="276" w:lineRule="auto"/>
        <w:ind w:left="504"/>
      </w:pPr>
      <w:r>
        <w:rPr>
          <w:color w:val="000000"/>
        </w:rPr>
        <w:t>Cleaning and disinfection training</w:t>
      </w:r>
    </w:p>
    <w:p w14:paraId="4D9F6237" w14:textId="77777777" w:rsidR="008128F8" w:rsidRDefault="008E156A">
      <w:pPr>
        <w:pStyle w:val="Heading2"/>
        <w:pBdr>
          <w:bottom w:val="single" w:sz="6" w:space="4" w:color="2E74B5"/>
        </w:pBdr>
      </w:pPr>
      <w:bookmarkStart w:id="63" w:name="_Toc235266108"/>
      <w:proofErr w:type="gramStart"/>
      <w:r>
        <w:t>8.7  Warranty</w:t>
      </w:r>
      <w:bookmarkEnd w:id="63"/>
      <w:proofErr w:type="gramEnd"/>
    </w:p>
    <w:p w14:paraId="7687C406" w14:textId="77777777" w:rsidR="008128F8" w:rsidRDefault="008E156A">
      <w:pPr>
        <w:spacing w:after="120" w:line="276" w:lineRule="auto"/>
        <w:jc w:val="both"/>
      </w:pPr>
      <w:r>
        <w:rPr>
          <w:color w:val="000000"/>
        </w:rPr>
        <w:t>Minimum 2 years comprehensive warranty on all rigid components; minimum 1 year on straps and consumable soft components. Replac</w:t>
      </w:r>
      <w:r>
        <w:rPr>
          <w:color w:val="000000"/>
        </w:rPr>
        <w:t>ement parts availability ≥5 years.</w:t>
      </w:r>
    </w:p>
    <w:p w14:paraId="51781789" w14:textId="77777777" w:rsidR="008128F8" w:rsidRDefault="008E156A">
      <w:pPr>
        <w:pStyle w:val="Heading1"/>
        <w:pageBreakBefore/>
        <w:pBdr>
          <w:top w:val="single" w:sz="6" w:space="4" w:color="1F3864"/>
          <w:left w:val="single" w:sz="6" w:space="4" w:color="1F3864"/>
          <w:bottom w:val="single" w:sz="6" w:space="4" w:color="1F3864"/>
          <w:right w:val="single" w:sz="6" w:space="4" w:color="1F3864"/>
        </w:pBdr>
        <w:shd w:val="clear" w:color="auto" w:fill="1F3864"/>
        <w:ind w:left="120" w:right="120"/>
      </w:pPr>
      <w:bookmarkStart w:id="64" w:name="_Toc235266109"/>
      <w:r>
        <w:lastRenderedPageBreak/>
        <w:t>9. EYE-WASH STATION</w:t>
      </w:r>
      <w:bookmarkEnd w:id="64"/>
    </w:p>
    <w:p w14:paraId="072BB844" w14:textId="6F8AD214" w:rsidR="008128F8" w:rsidRDefault="008E156A">
      <w:pPr>
        <w:spacing w:before="120" w:after="240"/>
      </w:pPr>
      <w:r>
        <w:rPr>
          <w:i/>
          <w:iCs/>
          <w:color w:val="595959"/>
        </w:rPr>
        <w:t xml:space="preserve">Quantity: </w:t>
      </w:r>
      <w:r w:rsidR="00AD4073">
        <w:rPr>
          <w:i/>
          <w:iCs/>
          <w:color w:val="595959"/>
        </w:rPr>
        <w:t>01</w:t>
      </w:r>
      <w:bookmarkStart w:id="65" w:name="_GoBack"/>
      <w:bookmarkEnd w:id="65"/>
    </w:p>
    <w:p w14:paraId="3348C5D9" w14:textId="77777777" w:rsidR="008128F8" w:rsidRDefault="008E156A">
      <w:pPr>
        <w:pStyle w:val="Heading2"/>
        <w:pBdr>
          <w:bottom w:val="single" w:sz="6" w:space="4" w:color="2E74B5"/>
        </w:pBdr>
      </w:pPr>
      <w:bookmarkStart w:id="66" w:name="_Toc235266110"/>
      <w:proofErr w:type="gramStart"/>
      <w:r>
        <w:t>9.1  Clinical</w:t>
      </w:r>
      <w:proofErr w:type="gramEnd"/>
      <w:r>
        <w:t xml:space="preserve"> &amp; Functional Specifications</w:t>
      </w:r>
      <w:bookmarkEnd w:id="66"/>
    </w:p>
    <w:p w14:paraId="09DAD1B4" w14:textId="77777777" w:rsidR="008128F8" w:rsidRDefault="008E156A">
      <w:pPr>
        <w:spacing w:after="120" w:line="276" w:lineRule="auto"/>
        <w:jc w:val="both"/>
      </w:pPr>
      <w:r>
        <w:rPr>
          <w:color w:val="000000"/>
        </w:rPr>
        <w:t xml:space="preserve">The equipment shall be an emergency eye-wash station intended for immediate decontamination of eyes and face following accidental exposure to chemicals, biological hazards, or foreign bodies in laboratories, pharmacy, sterile services, and clinical areas. </w:t>
      </w:r>
      <w:r>
        <w:rPr>
          <w:color w:val="000000"/>
        </w:rPr>
        <w:t>Two configurations shall be supplied per BOQ requirement:</w:t>
      </w:r>
    </w:p>
    <w:p w14:paraId="2AAB9EE3" w14:textId="77777777" w:rsidR="008128F8" w:rsidRDefault="008E156A">
      <w:pPr>
        <w:pStyle w:val="ListParagraph"/>
        <w:numPr>
          <w:ilvl w:val="0"/>
          <w:numId w:val="1"/>
        </w:numPr>
        <w:spacing w:after="60" w:line="276" w:lineRule="auto"/>
        <w:ind w:left="504"/>
      </w:pPr>
      <w:r>
        <w:rPr>
          <w:b/>
          <w:bCs/>
          <w:color w:val="000000"/>
        </w:rPr>
        <w:t>Plumbed Eye-Wash Station</w:t>
      </w:r>
      <w:r>
        <w:rPr>
          <w:color w:val="000000"/>
        </w:rPr>
        <w:t xml:space="preserve"> --- permanently connected to potable water supply</w:t>
      </w:r>
    </w:p>
    <w:p w14:paraId="14FB42A9" w14:textId="77777777" w:rsidR="008128F8" w:rsidRDefault="008E156A">
      <w:pPr>
        <w:pStyle w:val="ListParagraph"/>
        <w:numPr>
          <w:ilvl w:val="0"/>
          <w:numId w:val="1"/>
        </w:numPr>
        <w:spacing w:after="60" w:line="276" w:lineRule="auto"/>
        <w:ind w:left="504"/>
      </w:pPr>
      <w:r>
        <w:rPr>
          <w:b/>
          <w:bCs/>
          <w:color w:val="000000"/>
        </w:rPr>
        <w:t>Portable Eye-Wash Station</w:t>
      </w:r>
      <w:r>
        <w:rPr>
          <w:color w:val="000000"/>
        </w:rPr>
        <w:t xml:space="preserve"> --- self-contained gravity-fed unit with buffered saline solution</w:t>
      </w:r>
    </w:p>
    <w:p w14:paraId="0638F8DB" w14:textId="77777777" w:rsidR="008128F8" w:rsidRDefault="008E156A">
      <w:pPr>
        <w:spacing w:after="120" w:line="276" w:lineRule="auto"/>
        <w:jc w:val="both"/>
      </w:pPr>
      <w:r>
        <w:rPr>
          <w:color w:val="000000"/>
        </w:rPr>
        <w:t>The station shall support:</w:t>
      </w:r>
    </w:p>
    <w:p w14:paraId="52AFAA85" w14:textId="77777777" w:rsidR="008128F8" w:rsidRDefault="008E156A">
      <w:pPr>
        <w:pStyle w:val="ListParagraph"/>
        <w:numPr>
          <w:ilvl w:val="0"/>
          <w:numId w:val="1"/>
        </w:numPr>
        <w:spacing w:after="60" w:line="276" w:lineRule="auto"/>
        <w:ind w:left="504"/>
      </w:pPr>
      <w:r>
        <w:rPr>
          <w:color w:val="000000"/>
        </w:rPr>
        <w:t>Simu</w:t>
      </w:r>
      <w:r>
        <w:rPr>
          <w:color w:val="000000"/>
        </w:rPr>
        <w:t>ltaneous irrigation of both eyes and face</w:t>
      </w:r>
    </w:p>
    <w:p w14:paraId="382D9CAA" w14:textId="77777777" w:rsidR="008128F8" w:rsidRDefault="008E156A">
      <w:pPr>
        <w:pStyle w:val="ListParagraph"/>
        <w:numPr>
          <w:ilvl w:val="0"/>
          <w:numId w:val="1"/>
        </w:numPr>
        <w:spacing w:after="60" w:line="276" w:lineRule="auto"/>
        <w:ind w:left="504"/>
      </w:pPr>
      <w:r>
        <w:rPr>
          <w:color w:val="000000"/>
        </w:rPr>
        <w:t>Hands-free continuous operation upon activation</w:t>
      </w:r>
    </w:p>
    <w:p w14:paraId="48DFF242" w14:textId="77777777" w:rsidR="008128F8" w:rsidRDefault="008E156A">
      <w:pPr>
        <w:pStyle w:val="ListParagraph"/>
        <w:numPr>
          <w:ilvl w:val="0"/>
          <w:numId w:val="1"/>
        </w:numPr>
        <w:spacing w:after="60" w:line="276" w:lineRule="auto"/>
        <w:ind w:left="504"/>
      </w:pPr>
      <w:r>
        <w:rPr>
          <w:color w:val="000000"/>
        </w:rPr>
        <w:t>Activation within 1 second of user actuation</w:t>
      </w:r>
    </w:p>
    <w:p w14:paraId="525DB946" w14:textId="77777777" w:rsidR="008128F8" w:rsidRDefault="008E156A">
      <w:pPr>
        <w:pStyle w:val="ListParagraph"/>
        <w:numPr>
          <w:ilvl w:val="0"/>
          <w:numId w:val="1"/>
        </w:numPr>
        <w:spacing w:after="60" w:line="276" w:lineRule="auto"/>
        <w:ind w:left="504"/>
      </w:pPr>
      <w:r>
        <w:rPr>
          <w:color w:val="000000"/>
        </w:rPr>
        <w:t>Continuous flow for a minimum of 15 minutes per ANSI Z358.1</w:t>
      </w:r>
    </w:p>
    <w:p w14:paraId="70999076" w14:textId="77777777" w:rsidR="008128F8" w:rsidRDefault="008E156A">
      <w:pPr>
        <w:pStyle w:val="Heading2"/>
        <w:pBdr>
          <w:bottom w:val="single" w:sz="6" w:space="4" w:color="2E74B5"/>
        </w:pBdr>
      </w:pPr>
      <w:bookmarkStart w:id="67" w:name="_Toc235266111"/>
      <w:proofErr w:type="gramStart"/>
      <w:r>
        <w:t>9.2  Engineering</w:t>
      </w:r>
      <w:proofErr w:type="gramEnd"/>
      <w:r>
        <w:t xml:space="preserve"> Technical Specifications</w:t>
      </w:r>
      <w:bookmarkEnd w:id="67"/>
    </w:p>
    <w:p w14:paraId="4E47FD7F" w14:textId="77777777" w:rsidR="008128F8" w:rsidRDefault="008E156A">
      <w:pPr>
        <w:spacing w:before="160" w:after="60"/>
      </w:pPr>
      <w:r>
        <w:rPr>
          <w:b/>
          <w:bCs/>
          <w:color w:val="1F3864"/>
        </w:rPr>
        <w:t>Compliance</w:t>
      </w:r>
    </w:p>
    <w:p w14:paraId="3AD4CA14" w14:textId="77777777" w:rsidR="008128F8" w:rsidRDefault="008E156A">
      <w:pPr>
        <w:pStyle w:val="ListParagraph"/>
        <w:numPr>
          <w:ilvl w:val="0"/>
          <w:numId w:val="1"/>
        </w:numPr>
        <w:spacing w:after="60" w:line="276" w:lineRule="auto"/>
        <w:ind w:left="504"/>
      </w:pPr>
      <w:r>
        <w:rPr>
          <w:color w:val="000000"/>
        </w:rPr>
        <w:t>ANSI/ISEA Z358.1 (Emergency Eyewash and Shower Equipment) or equivalent international standard</w:t>
      </w:r>
    </w:p>
    <w:p w14:paraId="10592C0C" w14:textId="77777777" w:rsidR="008128F8" w:rsidRDefault="008E156A">
      <w:pPr>
        <w:pStyle w:val="ListParagraph"/>
        <w:numPr>
          <w:ilvl w:val="0"/>
          <w:numId w:val="1"/>
        </w:numPr>
        <w:spacing w:after="60" w:line="276" w:lineRule="auto"/>
        <w:ind w:left="504"/>
      </w:pPr>
      <w:r>
        <w:rPr>
          <w:color w:val="000000"/>
        </w:rPr>
        <w:t>EN 15154-2 (where applicable)</w:t>
      </w:r>
    </w:p>
    <w:p w14:paraId="47FB867A" w14:textId="77777777" w:rsidR="008128F8" w:rsidRDefault="008E156A">
      <w:pPr>
        <w:spacing w:before="160" w:after="60"/>
      </w:pPr>
      <w:r>
        <w:rPr>
          <w:b/>
          <w:bCs/>
          <w:color w:val="1F3864"/>
        </w:rPr>
        <w:t>Flow Rate</w:t>
      </w:r>
    </w:p>
    <w:p w14:paraId="1762C00D" w14:textId="77777777" w:rsidR="008128F8" w:rsidRDefault="008E156A">
      <w:pPr>
        <w:pStyle w:val="ListParagraph"/>
        <w:numPr>
          <w:ilvl w:val="0"/>
          <w:numId w:val="1"/>
        </w:numPr>
        <w:spacing w:after="60" w:line="276" w:lineRule="auto"/>
        <w:ind w:left="504"/>
      </w:pPr>
      <w:r>
        <w:rPr>
          <w:color w:val="000000"/>
        </w:rPr>
        <w:t xml:space="preserve">Plumbed station: minimum 1.5 L/min (0.4 GPM) continuous for minimum </w:t>
      </w:r>
      <w:r>
        <w:rPr>
          <w:color w:val="000000"/>
        </w:rPr>
        <w:t>15 minutes</w:t>
      </w:r>
    </w:p>
    <w:p w14:paraId="426E825F" w14:textId="77777777" w:rsidR="008128F8" w:rsidRDefault="008E156A">
      <w:pPr>
        <w:pStyle w:val="ListParagraph"/>
        <w:numPr>
          <w:ilvl w:val="0"/>
          <w:numId w:val="1"/>
        </w:numPr>
        <w:spacing w:after="60" w:line="276" w:lineRule="auto"/>
        <w:ind w:left="504"/>
      </w:pPr>
      <w:r>
        <w:rPr>
          <w:color w:val="000000"/>
        </w:rPr>
        <w:t>Portable station: minimum 1.5 L/min continuous for minimum 15 minutes</w:t>
      </w:r>
    </w:p>
    <w:p w14:paraId="248C5393" w14:textId="77777777" w:rsidR="008128F8" w:rsidRDefault="008E156A">
      <w:pPr>
        <w:spacing w:before="160" w:after="60"/>
      </w:pPr>
      <w:r>
        <w:rPr>
          <w:b/>
          <w:bCs/>
          <w:color w:val="1F3864"/>
        </w:rPr>
        <w:t>Water Pressure (plumbed)</w:t>
      </w:r>
    </w:p>
    <w:p w14:paraId="366EF8CF" w14:textId="77777777" w:rsidR="008128F8" w:rsidRDefault="008E156A">
      <w:pPr>
        <w:pStyle w:val="ListParagraph"/>
        <w:numPr>
          <w:ilvl w:val="0"/>
          <w:numId w:val="1"/>
        </w:numPr>
        <w:spacing w:after="60" w:line="276" w:lineRule="auto"/>
        <w:ind w:left="504"/>
      </w:pPr>
      <w:r>
        <w:rPr>
          <w:color w:val="000000"/>
        </w:rPr>
        <w:t>Operating range: 210--620 kPa (30--90 psi) or as applicable</w:t>
      </w:r>
    </w:p>
    <w:p w14:paraId="5A4BDED6" w14:textId="77777777" w:rsidR="008128F8" w:rsidRDefault="008E156A">
      <w:pPr>
        <w:spacing w:before="160" w:after="60"/>
      </w:pPr>
      <w:r>
        <w:rPr>
          <w:b/>
          <w:bCs/>
          <w:color w:val="1F3864"/>
        </w:rPr>
        <w:t>Water Temperature (plumbed)</w:t>
      </w:r>
    </w:p>
    <w:p w14:paraId="2BB09614" w14:textId="77777777" w:rsidR="008128F8" w:rsidRDefault="008E156A">
      <w:pPr>
        <w:pStyle w:val="ListParagraph"/>
        <w:numPr>
          <w:ilvl w:val="0"/>
          <w:numId w:val="1"/>
        </w:numPr>
        <w:spacing w:after="60" w:line="276" w:lineRule="auto"/>
        <w:ind w:left="504"/>
      </w:pPr>
      <w:r>
        <w:rPr>
          <w:color w:val="000000"/>
        </w:rPr>
        <w:t>Tepid water: 16--38 °C (60--100 °F) delivered flow, per ANSI Z</w:t>
      </w:r>
      <w:r>
        <w:rPr>
          <w:color w:val="000000"/>
        </w:rPr>
        <w:t>358.1</w:t>
      </w:r>
    </w:p>
    <w:p w14:paraId="307A4B0B" w14:textId="77777777" w:rsidR="008128F8" w:rsidRDefault="008E156A">
      <w:pPr>
        <w:spacing w:before="160" w:after="60"/>
      </w:pPr>
      <w:r>
        <w:rPr>
          <w:b/>
          <w:bCs/>
          <w:color w:val="1F3864"/>
        </w:rPr>
        <w:t>Spray Heads</w:t>
      </w:r>
    </w:p>
    <w:p w14:paraId="5E9DAD4D" w14:textId="77777777" w:rsidR="008128F8" w:rsidRDefault="008E156A">
      <w:pPr>
        <w:pStyle w:val="ListParagraph"/>
        <w:numPr>
          <w:ilvl w:val="0"/>
          <w:numId w:val="1"/>
        </w:numPr>
        <w:spacing w:after="60" w:line="276" w:lineRule="auto"/>
        <w:ind w:left="504"/>
      </w:pPr>
      <w:r>
        <w:rPr>
          <w:color w:val="000000"/>
        </w:rPr>
        <w:t>Dual anti-microbial spray heads</w:t>
      </w:r>
    </w:p>
    <w:p w14:paraId="620E47AD" w14:textId="77777777" w:rsidR="008128F8" w:rsidRDefault="008E156A">
      <w:pPr>
        <w:pStyle w:val="ListParagraph"/>
        <w:numPr>
          <w:ilvl w:val="0"/>
          <w:numId w:val="1"/>
        </w:numPr>
        <w:spacing w:after="60" w:line="276" w:lineRule="auto"/>
        <w:ind w:left="504"/>
      </w:pPr>
      <w:r>
        <w:rPr>
          <w:color w:val="000000"/>
        </w:rPr>
        <w:t>Aerated or laminar flow producing controlled, gentle rinse</w:t>
      </w:r>
    </w:p>
    <w:p w14:paraId="58E0967B" w14:textId="77777777" w:rsidR="008128F8" w:rsidRDefault="008E156A">
      <w:pPr>
        <w:pStyle w:val="ListParagraph"/>
        <w:numPr>
          <w:ilvl w:val="0"/>
          <w:numId w:val="1"/>
        </w:numPr>
        <w:spacing w:after="60" w:line="276" w:lineRule="auto"/>
        <w:ind w:left="504"/>
      </w:pPr>
      <w:r>
        <w:rPr>
          <w:color w:val="000000"/>
        </w:rPr>
        <w:t>Dust covers (flip-off or pop-off) automatically removed upon activation</w:t>
      </w:r>
    </w:p>
    <w:p w14:paraId="3AF9D655" w14:textId="77777777" w:rsidR="008128F8" w:rsidRDefault="008E156A">
      <w:pPr>
        <w:spacing w:before="160" w:after="60"/>
      </w:pPr>
      <w:r>
        <w:rPr>
          <w:b/>
          <w:bCs/>
          <w:color w:val="1F3864"/>
        </w:rPr>
        <w:t>Activation</w:t>
      </w:r>
    </w:p>
    <w:p w14:paraId="1DA05911" w14:textId="77777777" w:rsidR="008128F8" w:rsidRDefault="008E156A">
      <w:pPr>
        <w:pStyle w:val="ListParagraph"/>
        <w:numPr>
          <w:ilvl w:val="0"/>
          <w:numId w:val="1"/>
        </w:numPr>
        <w:spacing w:after="60" w:line="276" w:lineRule="auto"/>
        <w:ind w:left="504"/>
      </w:pPr>
      <w:r>
        <w:rPr>
          <w:color w:val="000000"/>
        </w:rPr>
        <w:t>Push-flag/paddle handle and/or foot pedal, hands-free continuous flow</w:t>
      </w:r>
    </w:p>
    <w:p w14:paraId="2B85A104" w14:textId="77777777" w:rsidR="008128F8" w:rsidRDefault="008E156A">
      <w:pPr>
        <w:pStyle w:val="ListParagraph"/>
        <w:numPr>
          <w:ilvl w:val="0"/>
          <w:numId w:val="1"/>
        </w:numPr>
        <w:spacing w:after="60" w:line="276" w:lineRule="auto"/>
        <w:ind w:left="504"/>
      </w:pPr>
      <w:r>
        <w:rPr>
          <w:color w:val="000000"/>
        </w:rPr>
        <w:t>Activation force: low-effort, single-motion</w:t>
      </w:r>
    </w:p>
    <w:p w14:paraId="407EE700" w14:textId="77777777" w:rsidR="008128F8" w:rsidRDefault="008E156A">
      <w:pPr>
        <w:pStyle w:val="ListParagraph"/>
        <w:numPr>
          <w:ilvl w:val="0"/>
          <w:numId w:val="1"/>
        </w:numPr>
        <w:spacing w:after="60" w:line="276" w:lineRule="auto"/>
        <w:ind w:left="504"/>
      </w:pPr>
      <w:r>
        <w:rPr>
          <w:color w:val="000000"/>
        </w:rPr>
        <w:t>Valve remains open until manually closed</w:t>
      </w:r>
    </w:p>
    <w:p w14:paraId="5F70CEF4" w14:textId="77777777" w:rsidR="008128F8" w:rsidRDefault="008E156A">
      <w:pPr>
        <w:spacing w:before="160" w:after="60"/>
      </w:pPr>
      <w:r>
        <w:rPr>
          <w:b/>
          <w:bCs/>
          <w:color w:val="1F3864"/>
        </w:rPr>
        <w:lastRenderedPageBreak/>
        <w:t>Bowl / Drainage Basin</w:t>
      </w:r>
    </w:p>
    <w:p w14:paraId="05C04C52" w14:textId="77777777" w:rsidR="008128F8" w:rsidRDefault="008E156A">
      <w:pPr>
        <w:pStyle w:val="ListParagraph"/>
        <w:numPr>
          <w:ilvl w:val="0"/>
          <w:numId w:val="1"/>
        </w:numPr>
        <w:spacing w:after="60" w:line="276" w:lineRule="auto"/>
        <w:ind w:left="504"/>
      </w:pPr>
      <w:r>
        <w:rPr>
          <w:color w:val="000000"/>
        </w:rPr>
        <w:t>Corrosion-resistant material: ABS, stainless steel, or polypropylene</w:t>
      </w:r>
    </w:p>
    <w:p w14:paraId="3D3CABEC" w14:textId="77777777" w:rsidR="008128F8" w:rsidRDefault="008E156A">
      <w:pPr>
        <w:pStyle w:val="ListParagraph"/>
        <w:numPr>
          <w:ilvl w:val="0"/>
          <w:numId w:val="1"/>
        </w:numPr>
        <w:spacing w:after="60" w:line="276" w:lineRule="auto"/>
        <w:ind w:left="504"/>
      </w:pPr>
      <w:r>
        <w:rPr>
          <w:color w:val="000000"/>
        </w:rPr>
        <w:t>Minimum di</w:t>
      </w:r>
      <w:r>
        <w:rPr>
          <w:color w:val="000000"/>
        </w:rPr>
        <w:t>ameter/width: 25 cm</w:t>
      </w:r>
    </w:p>
    <w:p w14:paraId="5B9C572C" w14:textId="77777777" w:rsidR="008128F8" w:rsidRDefault="008E156A">
      <w:pPr>
        <w:pStyle w:val="ListParagraph"/>
        <w:numPr>
          <w:ilvl w:val="0"/>
          <w:numId w:val="1"/>
        </w:numPr>
        <w:spacing w:after="60" w:line="276" w:lineRule="auto"/>
        <w:ind w:left="504"/>
      </w:pPr>
      <w:r>
        <w:rPr>
          <w:color w:val="000000"/>
        </w:rPr>
        <w:t>Drain outlet with tail-piece for plumbed connection</w:t>
      </w:r>
    </w:p>
    <w:p w14:paraId="17C9160B" w14:textId="77777777" w:rsidR="008128F8" w:rsidRDefault="008E156A">
      <w:pPr>
        <w:spacing w:before="160" w:after="60"/>
      </w:pPr>
      <w:r>
        <w:rPr>
          <w:b/>
          <w:bCs/>
          <w:color w:val="1F3864"/>
        </w:rPr>
        <w:t>Materials</w:t>
      </w:r>
    </w:p>
    <w:p w14:paraId="185F5C6B" w14:textId="77777777" w:rsidR="008128F8" w:rsidRDefault="008E156A">
      <w:pPr>
        <w:pStyle w:val="ListParagraph"/>
        <w:numPr>
          <w:ilvl w:val="0"/>
          <w:numId w:val="1"/>
        </w:numPr>
        <w:spacing w:after="60" w:line="276" w:lineRule="auto"/>
        <w:ind w:left="504"/>
      </w:pPr>
      <w:r>
        <w:rPr>
          <w:color w:val="000000"/>
        </w:rPr>
        <w:t>Wetted parts: corrosion-resistant, chemical-resistant, lead-free</w:t>
      </w:r>
    </w:p>
    <w:p w14:paraId="1D694619" w14:textId="77777777" w:rsidR="008128F8" w:rsidRDefault="008E156A">
      <w:pPr>
        <w:pStyle w:val="ListParagraph"/>
        <w:numPr>
          <w:ilvl w:val="0"/>
          <w:numId w:val="1"/>
        </w:numPr>
        <w:spacing w:after="60" w:line="276" w:lineRule="auto"/>
        <w:ind w:left="504"/>
      </w:pPr>
      <w:r>
        <w:rPr>
          <w:color w:val="000000"/>
        </w:rPr>
        <w:t>External surfaces: high-visibility yellow-green color per ANSI standard</w:t>
      </w:r>
    </w:p>
    <w:p w14:paraId="6AB2DCA9" w14:textId="77777777" w:rsidR="008128F8" w:rsidRDefault="008E156A">
      <w:pPr>
        <w:spacing w:before="160" w:after="60"/>
      </w:pPr>
      <w:r>
        <w:rPr>
          <w:b/>
          <w:bCs/>
          <w:color w:val="1F3864"/>
        </w:rPr>
        <w:t>Portable Unit Specifications</w:t>
      </w:r>
    </w:p>
    <w:p w14:paraId="6AC82658" w14:textId="77777777" w:rsidR="008128F8" w:rsidRDefault="008E156A">
      <w:pPr>
        <w:pStyle w:val="ListParagraph"/>
        <w:numPr>
          <w:ilvl w:val="0"/>
          <w:numId w:val="1"/>
        </w:numPr>
        <w:spacing w:after="60" w:line="276" w:lineRule="auto"/>
        <w:ind w:left="504"/>
      </w:pPr>
      <w:r>
        <w:rPr>
          <w:color w:val="000000"/>
        </w:rPr>
        <w:t xml:space="preserve">Reservoir capacity: minimum 22 </w:t>
      </w:r>
      <w:proofErr w:type="spellStart"/>
      <w:r>
        <w:rPr>
          <w:color w:val="000000"/>
        </w:rPr>
        <w:t>litres</w:t>
      </w:r>
      <w:proofErr w:type="spellEnd"/>
      <w:r>
        <w:rPr>
          <w:color w:val="000000"/>
        </w:rPr>
        <w:t xml:space="preserve"> for 15 minutes of continuous flow</w:t>
      </w:r>
    </w:p>
    <w:p w14:paraId="1B73EDD7" w14:textId="77777777" w:rsidR="008128F8" w:rsidRDefault="008E156A">
      <w:pPr>
        <w:pStyle w:val="ListParagraph"/>
        <w:numPr>
          <w:ilvl w:val="0"/>
          <w:numId w:val="1"/>
        </w:numPr>
        <w:spacing w:after="60" w:line="276" w:lineRule="auto"/>
        <w:ind w:left="504"/>
      </w:pPr>
      <w:r>
        <w:rPr>
          <w:color w:val="000000"/>
        </w:rPr>
        <w:t>Reservoir material: high-density polyethylene, UV-resistant</w:t>
      </w:r>
    </w:p>
    <w:p w14:paraId="49780BED" w14:textId="77777777" w:rsidR="008128F8" w:rsidRDefault="008E156A">
      <w:pPr>
        <w:pStyle w:val="ListParagraph"/>
        <w:numPr>
          <w:ilvl w:val="0"/>
          <w:numId w:val="1"/>
        </w:numPr>
        <w:spacing w:after="60" w:line="276" w:lineRule="auto"/>
        <w:ind w:left="504"/>
      </w:pPr>
      <w:r>
        <w:rPr>
          <w:color w:val="000000"/>
        </w:rPr>
        <w:t>Wall-mountable or floor</w:t>
      </w:r>
      <w:r>
        <w:rPr>
          <w:color w:val="000000"/>
        </w:rPr>
        <w:t>-standing configuration</w:t>
      </w:r>
    </w:p>
    <w:p w14:paraId="1D6E4D21" w14:textId="77777777" w:rsidR="008128F8" w:rsidRDefault="008E156A">
      <w:pPr>
        <w:pStyle w:val="ListParagraph"/>
        <w:numPr>
          <w:ilvl w:val="0"/>
          <w:numId w:val="1"/>
        </w:numPr>
        <w:spacing w:after="60" w:line="276" w:lineRule="auto"/>
        <w:ind w:left="504"/>
      </w:pPr>
      <w:r>
        <w:rPr>
          <w:color w:val="000000"/>
        </w:rPr>
        <w:t>Solution: buffered preservative saline or approved eyewash solution</w:t>
      </w:r>
    </w:p>
    <w:p w14:paraId="2B91B026" w14:textId="77777777" w:rsidR="008128F8" w:rsidRDefault="008E156A">
      <w:pPr>
        <w:pStyle w:val="ListParagraph"/>
        <w:numPr>
          <w:ilvl w:val="0"/>
          <w:numId w:val="1"/>
        </w:numPr>
        <w:spacing w:after="60" w:line="276" w:lineRule="auto"/>
        <w:ind w:left="504"/>
      </w:pPr>
      <w:r>
        <w:rPr>
          <w:color w:val="000000"/>
        </w:rPr>
        <w:t>Shelf life of sealed solution: minimum 18 months</w:t>
      </w:r>
    </w:p>
    <w:p w14:paraId="0F1F6E62" w14:textId="77777777" w:rsidR="008128F8" w:rsidRDefault="008E156A">
      <w:pPr>
        <w:spacing w:before="160" w:after="60"/>
      </w:pPr>
      <w:r>
        <w:rPr>
          <w:b/>
          <w:bCs/>
          <w:color w:val="1F3864"/>
        </w:rPr>
        <w:t>Signage</w:t>
      </w:r>
    </w:p>
    <w:p w14:paraId="43DA7181" w14:textId="77777777" w:rsidR="008128F8" w:rsidRDefault="008E156A">
      <w:pPr>
        <w:pStyle w:val="ListParagraph"/>
        <w:numPr>
          <w:ilvl w:val="0"/>
          <w:numId w:val="1"/>
        </w:numPr>
        <w:spacing w:after="60" w:line="276" w:lineRule="auto"/>
        <w:ind w:left="504"/>
      </w:pPr>
      <w:r>
        <w:rPr>
          <w:color w:val="000000"/>
        </w:rPr>
        <w:t>ANSI-compliant high-visibility identification sign</w:t>
      </w:r>
    </w:p>
    <w:p w14:paraId="2E413BC7" w14:textId="77777777" w:rsidR="008128F8" w:rsidRDefault="008E156A">
      <w:pPr>
        <w:pStyle w:val="ListParagraph"/>
        <w:numPr>
          <w:ilvl w:val="0"/>
          <w:numId w:val="1"/>
        </w:numPr>
        <w:spacing w:after="60" w:line="276" w:lineRule="auto"/>
        <w:ind w:left="504"/>
      </w:pPr>
      <w:r>
        <w:rPr>
          <w:color w:val="000000"/>
        </w:rPr>
        <w:t>Inspection tag holder</w:t>
      </w:r>
    </w:p>
    <w:p w14:paraId="179F19F0" w14:textId="77777777" w:rsidR="008128F8" w:rsidRDefault="008E156A">
      <w:pPr>
        <w:spacing w:before="160" w:after="60"/>
      </w:pPr>
      <w:r>
        <w:rPr>
          <w:b/>
          <w:bCs/>
          <w:color w:val="1F3864"/>
        </w:rPr>
        <w:t>Environmental</w:t>
      </w:r>
    </w:p>
    <w:p w14:paraId="4DB2BB18" w14:textId="77777777" w:rsidR="008128F8" w:rsidRDefault="008E156A">
      <w:pPr>
        <w:pStyle w:val="ListParagraph"/>
        <w:numPr>
          <w:ilvl w:val="0"/>
          <w:numId w:val="1"/>
        </w:numPr>
        <w:spacing w:after="60" w:line="276" w:lineRule="auto"/>
        <w:ind w:left="504"/>
      </w:pPr>
      <w:r>
        <w:rPr>
          <w:color w:val="000000"/>
        </w:rPr>
        <w:t>Operating temperatur</w:t>
      </w:r>
      <w:r>
        <w:rPr>
          <w:color w:val="000000"/>
        </w:rPr>
        <w:t>e: 5--45 °C</w:t>
      </w:r>
    </w:p>
    <w:p w14:paraId="5CC05651" w14:textId="77777777" w:rsidR="008128F8" w:rsidRDefault="008E156A">
      <w:pPr>
        <w:pStyle w:val="ListParagraph"/>
        <w:numPr>
          <w:ilvl w:val="0"/>
          <w:numId w:val="1"/>
        </w:numPr>
        <w:spacing w:after="60" w:line="276" w:lineRule="auto"/>
        <w:ind w:left="504"/>
      </w:pPr>
      <w:r>
        <w:rPr>
          <w:color w:val="000000"/>
        </w:rPr>
        <w:t>Frost-free installation (plumbed units)</w:t>
      </w:r>
    </w:p>
    <w:p w14:paraId="59BC5005" w14:textId="77777777" w:rsidR="008128F8" w:rsidRDefault="008E156A">
      <w:pPr>
        <w:spacing w:before="160" w:after="60"/>
      </w:pPr>
      <w:r>
        <w:rPr>
          <w:b/>
          <w:bCs/>
          <w:color w:val="1F3864"/>
        </w:rPr>
        <w:t>Applicable Standards</w:t>
      </w:r>
    </w:p>
    <w:p w14:paraId="2856AD8E" w14:textId="77777777" w:rsidR="008128F8" w:rsidRDefault="008E156A">
      <w:pPr>
        <w:pStyle w:val="ListParagraph"/>
        <w:numPr>
          <w:ilvl w:val="0"/>
          <w:numId w:val="1"/>
        </w:numPr>
        <w:spacing w:after="60" w:line="276" w:lineRule="auto"/>
        <w:ind w:left="504"/>
      </w:pPr>
      <w:r>
        <w:rPr>
          <w:color w:val="000000"/>
        </w:rPr>
        <w:t>ANSI/ISEA Z358.1</w:t>
      </w:r>
    </w:p>
    <w:p w14:paraId="204CDCFB" w14:textId="77777777" w:rsidR="008128F8" w:rsidRDefault="008E156A">
      <w:pPr>
        <w:pStyle w:val="ListParagraph"/>
        <w:numPr>
          <w:ilvl w:val="0"/>
          <w:numId w:val="1"/>
        </w:numPr>
        <w:spacing w:after="60" w:line="276" w:lineRule="auto"/>
        <w:ind w:left="504"/>
      </w:pPr>
      <w:r>
        <w:rPr>
          <w:color w:val="000000"/>
        </w:rPr>
        <w:t>EN 15154-2 (where applicable)</w:t>
      </w:r>
    </w:p>
    <w:p w14:paraId="3FC64C18" w14:textId="77777777" w:rsidR="008128F8" w:rsidRDefault="008E156A">
      <w:pPr>
        <w:pStyle w:val="ListParagraph"/>
        <w:numPr>
          <w:ilvl w:val="0"/>
          <w:numId w:val="1"/>
        </w:numPr>
        <w:spacing w:after="60" w:line="276" w:lineRule="auto"/>
        <w:ind w:left="504"/>
      </w:pPr>
      <w:r>
        <w:rPr>
          <w:color w:val="000000"/>
        </w:rPr>
        <w:t>ISO 13485 (manufacturer QMS)</w:t>
      </w:r>
    </w:p>
    <w:p w14:paraId="3562166D" w14:textId="77777777" w:rsidR="008128F8" w:rsidRDefault="008E156A">
      <w:pPr>
        <w:pStyle w:val="ListParagraph"/>
        <w:numPr>
          <w:ilvl w:val="0"/>
          <w:numId w:val="1"/>
        </w:numPr>
        <w:spacing w:after="60" w:line="276" w:lineRule="auto"/>
        <w:ind w:left="504"/>
      </w:pPr>
      <w:r>
        <w:rPr>
          <w:color w:val="000000"/>
        </w:rPr>
        <w:t>CE marking or equivalent</w:t>
      </w:r>
    </w:p>
    <w:p w14:paraId="0F03280C" w14:textId="77777777" w:rsidR="008128F8" w:rsidRDefault="008E156A">
      <w:pPr>
        <w:pStyle w:val="Heading2"/>
        <w:pBdr>
          <w:bottom w:val="single" w:sz="6" w:space="4" w:color="2E74B5"/>
        </w:pBdr>
      </w:pPr>
      <w:bookmarkStart w:id="68" w:name="_Toc235266112"/>
      <w:proofErr w:type="gramStart"/>
      <w:r>
        <w:t>9.3  Standard</w:t>
      </w:r>
      <w:proofErr w:type="gramEnd"/>
      <w:r>
        <w:t xml:space="preserve"> Accessories</w:t>
      </w:r>
      <w:bookmarkEnd w:id="68"/>
    </w:p>
    <w:p w14:paraId="0723FCAD" w14:textId="77777777" w:rsidR="008128F8" w:rsidRDefault="008E156A">
      <w:pPr>
        <w:spacing w:before="160" w:after="60"/>
      </w:pPr>
      <w:r>
        <w:rPr>
          <w:b/>
          <w:bCs/>
          <w:color w:val="1F3864"/>
        </w:rPr>
        <w:t>Dual Spray Heads</w:t>
      </w:r>
    </w:p>
    <w:p w14:paraId="0AA121B0" w14:textId="77777777" w:rsidR="008128F8" w:rsidRDefault="008E156A">
      <w:pPr>
        <w:pStyle w:val="ListParagraph"/>
        <w:numPr>
          <w:ilvl w:val="0"/>
          <w:numId w:val="1"/>
        </w:numPr>
        <w:spacing w:after="60" w:line="276" w:lineRule="auto"/>
        <w:ind w:left="504"/>
      </w:pPr>
      <w:r>
        <w:rPr>
          <w:color w:val="000000"/>
        </w:rPr>
        <w:t>Anti-microbial, aerated or laminar-flow</w:t>
      </w:r>
      <w:r>
        <w:rPr>
          <w:color w:val="000000"/>
        </w:rPr>
        <w:t>, corrosion-resistant</w:t>
      </w:r>
    </w:p>
    <w:p w14:paraId="62961030" w14:textId="77777777" w:rsidR="008128F8" w:rsidRDefault="008E156A">
      <w:pPr>
        <w:pStyle w:val="ListParagraph"/>
        <w:numPr>
          <w:ilvl w:val="0"/>
          <w:numId w:val="1"/>
        </w:numPr>
        <w:spacing w:after="60" w:line="276" w:lineRule="auto"/>
        <w:ind w:left="504"/>
      </w:pPr>
      <w:r>
        <w:rPr>
          <w:color w:val="000000"/>
        </w:rPr>
        <w:t>Integrated flow regulators</w:t>
      </w:r>
    </w:p>
    <w:p w14:paraId="31F7E492" w14:textId="77777777" w:rsidR="008128F8" w:rsidRDefault="008E156A">
      <w:pPr>
        <w:spacing w:before="160" w:after="60"/>
      </w:pPr>
      <w:r>
        <w:rPr>
          <w:b/>
          <w:bCs/>
          <w:color w:val="1F3864"/>
        </w:rPr>
        <w:t>Dust Covers</w:t>
      </w:r>
    </w:p>
    <w:p w14:paraId="0E08746F" w14:textId="77777777" w:rsidR="008128F8" w:rsidRDefault="008E156A">
      <w:pPr>
        <w:pStyle w:val="ListParagraph"/>
        <w:numPr>
          <w:ilvl w:val="0"/>
          <w:numId w:val="1"/>
        </w:numPr>
        <w:spacing w:after="60" w:line="276" w:lineRule="auto"/>
        <w:ind w:left="504"/>
      </w:pPr>
      <w:r>
        <w:rPr>
          <w:color w:val="000000"/>
        </w:rPr>
        <w:t>Automatic flip-off or pop-off type</w:t>
      </w:r>
    </w:p>
    <w:p w14:paraId="75676D0F" w14:textId="77777777" w:rsidR="008128F8" w:rsidRDefault="008E156A">
      <w:pPr>
        <w:pStyle w:val="ListParagraph"/>
        <w:numPr>
          <w:ilvl w:val="0"/>
          <w:numId w:val="1"/>
        </w:numPr>
        <w:spacing w:after="60" w:line="276" w:lineRule="auto"/>
        <w:ind w:left="504"/>
      </w:pPr>
      <w:r>
        <w:rPr>
          <w:color w:val="000000"/>
        </w:rPr>
        <w:t>Retained by lanyard to prevent loss</w:t>
      </w:r>
    </w:p>
    <w:p w14:paraId="1BCFD522" w14:textId="77777777" w:rsidR="008128F8" w:rsidRDefault="008E156A">
      <w:pPr>
        <w:spacing w:before="160" w:after="60"/>
      </w:pPr>
      <w:r>
        <w:rPr>
          <w:b/>
          <w:bCs/>
          <w:color w:val="1F3864"/>
        </w:rPr>
        <w:t>Activation Handle/Foot Pedal</w:t>
      </w:r>
    </w:p>
    <w:p w14:paraId="0F30366C" w14:textId="77777777" w:rsidR="008128F8" w:rsidRDefault="008E156A">
      <w:pPr>
        <w:pStyle w:val="ListParagraph"/>
        <w:numPr>
          <w:ilvl w:val="0"/>
          <w:numId w:val="1"/>
        </w:numPr>
        <w:spacing w:after="60" w:line="276" w:lineRule="auto"/>
        <w:ind w:left="504"/>
      </w:pPr>
      <w:r>
        <w:rPr>
          <w:color w:val="000000"/>
        </w:rPr>
        <w:t>Push-flag/paddle handle for hand activation</w:t>
      </w:r>
    </w:p>
    <w:p w14:paraId="47A48222" w14:textId="77777777" w:rsidR="008128F8" w:rsidRDefault="008E156A">
      <w:pPr>
        <w:pStyle w:val="ListParagraph"/>
        <w:numPr>
          <w:ilvl w:val="0"/>
          <w:numId w:val="1"/>
        </w:numPr>
        <w:spacing w:after="60" w:line="276" w:lineRule="auto"/>
        <w:ind w:left="504"/>
      </w:pPr>
      <w:r>
        <w:rPr>
          <w:color w:val="000000"/>
        </w:rPr>
        <w:t>Foot pedal (where model specifies), hands-free</w:t>
      </w:r>
    </w:p>
    <w:p w14:paraId="0D213556" w14:textId="77777777" w:rsidR="008128F8" w:rsidRDefault="008E156A">
      <w:pPr>
        <w:pStyle w:val="ListParagraph"/>
        <w:numPr>
          <w:ilvl w:val="0"/>
          <w:numId w:val="1"/>
        </w:numPr>
        <w:spacing w:after="60" w:line="276" w:lineRule="auto"/>
        <w:ind w:left="504"/>
      </w:pPr>
      <w:r>
        <w:rPr>
          <w:color w:val="000000"/>
        </w:rPr>
        <w:t>Positive-lock open position</w:t>
      </w:r>
    </w:p>
    <w:p w14:paraId="4E07D5B2" w14:textId="77777777" w:rsidR="008128F8" w:rsidRDefault="008E156A">
      <w:pPr>
        <w:spacing w:before="160" w:after="60"/>
      </w:pPr>
      <w:r>
        <w:rPr>
          <w:b/>
          <w:bCs/>
          <w:color w:val="1F3864"/>
        </w:rPr>
        <w:lastRenderedPageBreak/>
        <w:t>Drainage Basin</w:t>
      </w:r>
    </w:p>
    <w:p w14:paraId="1D9DE303" w14:textId="77777777" w:rsidR="008128F8" w:rsidRDefault="008E156A">
      <w:pPr>
        <w:pStyle w:val="ListParagraph"/>
        <w:numPr>
          <w:ilvl w:val="0"/>
          <w:numId w:val="1"/>
        </w:numPr>
        <w:spacing w:after="60" w:line="276" w:lineRule="auto"/>
        <w:ind w:left="504"/>
      </w:pPr>
      <w:r>
        <w:rPr>
          <w:color w:val="000000"/>
        </w:rPr>
        <w:t>Corrosion-resistant bowl with drain outlet</w:t>
      </w:r>
    </w:p>
    <w:p w14:paraId="4D1A994B" w14:textId="77777777" w:rsidR="008128F8" w:rsidRDefault="008E156A">
      <w:pPr>
        <w:pStyle w:val="ListParagraph"/>
        <w:numPr>
          <w:ilvl w:val="0"/>
          <w:numId w:val="1"/>
        </w:numPr>
        <w:spacing w:after="60" w:line="276" w:lineRule="auto"/>
        <w:ind w:left="504"/>
      </w:pPr>
      <w:r>
        <w:rPr>
          <w:color w:val="000000"/>
        </w:rPr>
        <w:t>Minimum diameter 25 cm</w:t>
      </w:r>
    </w:p>
    <w:p w14:paraId="1077BCB9" w14:textId="77777777" w:rsidR="008128F8" w:rsidRDefault="008E156A">
      <w:pPr>
        <w:spacing w:before="160" w:after="60"/>
      </w:pPr>
      <w:r>
        <w:rPr>
          <w:b/>
          <w:bCs/>
          <w:color w:val="1F3864"/>
        </w:rPr>
        <w:t>Mounting Bracket</w:t>
      </w:r>
    </w:p>
    <w:p w14:paraId="5C8FBCF4" w14:textId="77777777" w:rsidR="008128F8" w:rsidRDefault="008E156A">
      <w:pPr>
        <w:pStyle w:val="ListParagraph"/>
        <w:numPr>
          <w:ilvl w:val="0"/>
          <w:numId w:val="1"/>
        </w:numPr>
        <w:spacing w:after="60" w:line="276" w:lineRule="auto"/>
        <w:ind w:left="504"/>
      </w:pPr>
      <w:r>
        <w:rPr>
          <w:color w:val="000000"/>
        </w:rPr>
        <w:t>Wall-mount or pedestal bracket with stainless steel or corrosion-resistant fixings</w:t>
      </w:r>
    </w:p>
    <w:p w14:paraId="1150BBE1" w14:textId="77777777" w:rsidR="008128F8" w:rsidRDefault="008E156A">
      <w:pPr>
        <w:pStyle w:val="ListParagraph"/>
        <w:numPr>
          <w:ilvl w:val="0"/>
          <w:numId w:val="1"/>
        </w:numPr>
        <w:spacing w:after="60" w:line="276" w:lineRule="auto"/>
        <w:ind w:left="504"/>
      </w:pPr>
      <w:r>
        <w:rPr>
          <w:color w:val="000000"/>
        </w:rPr>
        <w:t>Compatible with standard hospital wall construction</w:t>
      </w:r>
    </w:p>
    <w:p w14:paraId="6144550B" w14:textId="77777777" w:rsidR="008128F8" w:rsidRDefault="008E156A">
      <w:pPr>
        <w:spacing w:before="160" w:after="60"/>
      </w:pPr>
      <w:r>
        <w:rPr>
          <w:b/>
          <w:bCs/>
          <w:color w:val="1F3864"/>
        </w:rPr>
        <w:t>Plumbing Connection Kit (plumbed models)</w:t>
      </w:r>
    </w:p>
    <w:p w14:paraId="157F6A94" w14:textId="77777777" w:rsidR="008128F8" w:rsidRDefault="008E156A">
      <w:pPr>
        <w:pStyle w:val="ListParagraph"/>
        <w:numPr>
          <w:ilvl w:val="0"/>
          <w:numId w:val="1"/>
        </w:numPr>
        <w:spacing w:after="60" w:line="276" w:lineRule="auto"/>
        <w:ind w:left="504"/>
      </w:pPr>
      <w:r>
        <w:rPr>
          <w:color w:val="000000"/>
        </w:rPr>
        <w:t>Inlet supply fitting (½-inch NPT or metric equivalent)</w:t>
      </w:r>
    </w:p>
    <w:p w14:paraId="5428729A" w14:textId="77777777" w:rsidR="008128F8" w:rsidRDefault="008E156A">
      <w:pPr>
        <w:pStyle w:val="ListParagraph"/>
        <w:numPr>
          <w:ilvl w:val="0"/>
          <w:numId w:val="1"/>
        </w:numPr>
        <w:spacing w:after="60" w:line="276" w:lineRule="auto"/>
        <w:ind w:left="504"/>
      </w:pPr>
      <w:r>
        <w:rPr>
          <w:color w:val="000000"/>
        </w:rPr>
        <w:t>Outlet drain tail-piece</w:t>
      </w:r>
    </w:p>
    <w:p w14:paraId="2EC158AF" w14:textId="77777777" w:rsidR="008128F8" w:rsidRDefault="008E156A">
      <w:pPr>
        <w:pStyle w:val="ListParagraph"/>
        <w:numPr>
          <w:ilvl w:val="0"/>
          <w:numId w:val="1"/>
        </w:numPr>
        <w:spacing w:after="60" w:line="276" w:lineRule="auto"/>
        <w:ind w:left="504"/>
      </w:pPr>
      <w:r>
        <w:rPr>
          <w:color w:val="000000"/>
        </w:rPr>
        <w:t>Isolation valve</w:t>
      </w:r>
    </w:p>
    <w:p w14:paraId="4A740A24" w14:textId="77777777" w:rsidR="008128F8" w:rsidRDefault="008E156A">
      <w:pPr>
        <w:pStyle w:val="ListParagraph"/>
        <w:numPr>
          <w:ilvl w:val="0"/>
          <w:numId w:val="1"/>
        </w:numPr>
        <w:spacing w:after="60" w:line="276" w:lineRule="auto"/>
        <w:ind w:left="504"/>
      </w:pPr>
      <w:r>
        <w:rPr>
          <w:color w:val="000000"/>
        </w:rPr>
        <w:t>Flexible or rigid supply piping and fittings</w:t>
      </w:r>
    </w:p>
    <w:p w14:paraId="60B5D560" w14:textId="77777777" w:rsidR="008128F8" w:rsidRDefault="008E156A">
      <w:pPr>
        <w:spacing w:before="160" w:after="60"/>
      </w:pPr>
      <w:r>
        <w:rPr>
          <w:b/>
          <w:bCs/>
          <w:color w:val="1F3864"/>
        </w:rPr>
        <w:t>Eyewash Solution Bottle</w:t>
      </w:r>
      <w:r>
        <w:rPr>
          <w:b/>
          <w:bCs/>
          <w:color w:val="1F3864"/>
        </w:rPr>
        <w:t>s (portable models)</w:t>
      </w:r>
    </w:p>
    <w:p w14:paraId="3AC7BCF6" w14:textId="77777777" w:rsidR="008128F8" w:rsidRDefault="008E156A">
      <w:pPr>
        <w:pStyle w:val="ListParagraph"/>
        <w:numPr>
          <w:ilvl w:val="0"/>
          <w:numId w:val="1"/>
        </w:numPr>
        <w:spacing w:after="60" w:line="276" w:lineRule="auto"/>
        <w:ind w:left="504"/>
      </w:pPr>
      <w:r>
        <w:rPr>
          <w:color w:val="000000"/>
        </w:rPr>
        <w:t>Buffered, preserved sterile eyewash solution</w:t>
      </w:r>
    </w:p>
    <w:p w14:paraId="1BA8F13A" w14:textId="77777777" w:rsidR="008128F8" w:rsidRDefault="008E156A">
      <w:pPr>
        <w:pStyle w:val="ListParagraph"/>
        <w:numPr>
          <w:ilvl w:val="0"/>
          <w:numId w:val="1"/>
        </w:numPr>
        <w:spacing w:after="60" w:line="276" w:lineRule="auto"/>
        <w:ind w:left="504"/>
      </w:pPr>
      <w:r>
        <w:rPr>
          <w:color w:val="000000"/>
        </w:rPr>
        <w:t>Total supplied volume matching reservoir capacity plus one refill</w:t>
      </w:r>
    </w:p>
    <w:p w14:paraId="3B3AF8F7" w14:textId="77777777" w:rsidR="008128F8" w:rsidRDefault="008E156A">
      <w:pPr>
        <w:pStyle w:val="ListParagraph"/>
        <w:numPr>
          <w:ilvl w:val="0"/>
          <w:numId w:val="1"/>
        </w:numPr>
        <w:spacing w:after="60" w:line="276" w:lineRule="auto"/>
        <w:ind w:left="504"/>
      </w:pPr>
      <w:r>
        <w:rPr>
          <w:color w:val="000000"/>
        </w:rPr>
        <w:t>Shelf life minimum 18 months</w:t>
      </w:r>
    </w:p>
    <w:p w14:paraId="606DECBA" w14:textId="77777777" w:rsidR="008128F8" w:rsidRDefault="008E156A">
      <w:pPr>
        <w:spacing w:before="160" w:after="60"/>
      </w:pPr>
      <w:r>
        <w:rPr>
          <w:b/>
          <w:bCs/>
          <w:color w:val="1F3864"/>
        </w:rPr>
        <w:t>Inspection Tag</w:t>
      </w:r>
    </w:p>
    <w:p w14:paraId="741F82F8" w14:textId="77777777" w:rsidR="008128F8" w:rsidRDefault="008E156A">
      <w:pPr>
        <w:pStyle w:val="ListParagraph"/>
        <w:numPr>
          <w:ilvl w:val="0"/>
          <w:numId w:val="1"/>
        </w:numPr>
        <w:spacing w:after="60" w:line="276" w:lineRule="auto"/>
        <w:ind w:left="504"/>
      </w:pPr>
      <w:r>
        <w:rPr>
          <w:color w:val="000000"/>
        </w:rPr>
        <w:t>Weekly inspection tag with tie or clip attachment</w:t>
      </w:r>
    </w:p>
    <w:p w14:paraId="77F05768" w14:textId="77777777" w:rsidR="008128F8" w:rsidRDefault="008E156A">
      <w:pPr>
        <w:pStyle w:val="ListParagraph"/>
        <w:numPr>
          <w:ilvl w:val="0"/>
          <w:numId w:val="1"/>
        </w:numPr>
        <w:spacing w:after="60" w:line="276" w:lineRule="auto"/>
        <w:ind w:left="504"/>
      </w:pPr>
      <w:r>
        <w:rPr>
          <w:color w:val="000000"/>
        </w:rPr>
        <w:t>Preprinted inspection log forma</w:t>
      </w:r>
      <w:r>
        <w:rPr>
          <w:color w:val="000000"/>
        </w:rPr>
        <w:t>t</w:t>
      </w:r>
    </w:p>
    <w:p w14:paraId="5A561F99" w14:textId="77777777" w:rsidR="008128F8" w:rsidRDefault="008E156A">
      <w:pPr>
        <w:spacing w:before="160" w:after="60"/>
      </w:pPr>
      <w:r>
        <w:rPr>
          <w:b/>
          <w:bCs/>
          <w:color w:val="1F3864"/>
        </w:rPr>
        <w:t>Warning Signage</w:t>
      </w:r>
    </w:p>
    <w:p w14:paraId="3507234C" w14:textId="77777777" w:rsidR="008128F8" w:rsidRDefault="008E156A">
      <w:pPr>
        <w:pStyle w:val="ListParagraph"/>
        <w:numPr>
          <w:ilvl w:val="0"/>
          <w:numId w:val="1"/>
        </w:numPr>
        <w:spacing w:after="60" w:line="276" w:lineRule="auto"/>
        <w:ind w:left="504"/>
      </w:pPr>
      <w:r>
        <w:rPr>
          <w:color w:val="000000"/>
        </w:rPr>
        <w:t>ANSI-compliant identification sign with universal eye-wash symbol</w:t>
      </w:r>
    </w:p>
    <w:p w14:paraId="6DE1F7F8" w14:textId="77777777" w:rsidR="008128F8" w:rsidRDefault="008E156A">
      <w:pPr>
        <w:pStyle w:val="ListParagraph"/>
        <w:numPr>
          <w:ilvl w:val="0"/>
          <w:numId w:val="1"/>
        </w:numPr>
        <w:spacing w:after="60" w:line="276" w:lineRule="auto"/>
        <w:ind w:left="504"/>
      </w:pPr>
      <w:r>
        <w:rPr>
          <w:color w:val="000000"/>
        </w:rPr>
        <w:t>Fluorescent/high-visibility background</w:t>
      </w:r>
    </w:p>
    <w:p w14:paraId="10F2CB60" w14:textId="77777777" w:rsidR="008128F8" w:rsidRDefault="008E156A">
      <w:pPr>
        <w:spacing w:before="160" w:after="60"/>
      </w:pPr>
      <w:r>
        <w:rPr>
          <w:b/>
          <w:bCs/>
          <w:color w:val="1F3864"/>
        </w:rPr>
        <w:t>User Manual</w:t>
      </w:r>
    </w:p>
    <w:p w14:paraId="4D70D31A" w14:textId="77777777" w:rsidR="008128F8" w:rsidRDefault="008E156A">
      <w:pPr>
        <w:pStyle w:val="ListParagraph"/>
        <w:numPr>
          <w:ilvl w:val="0"/>
          <w:numId w:val="1"/>
        </w:numPr>
        <w:spacing w:after="60" w:line="276" w:lineRule="auto"/>
        <w:ind w:left="504"/>
      </w:pPr>
      <w:r>
        <w:rPr>
          <w:color w:val="000000"/>
        </w:rPr>
        <w:t>Printed and electronic, including installation, activation, weekly testing, and maintenance procedures</w:t>
      </w:r>
    </w:p>
    <w:p w14:paraId="7C5F733E" w14:textId="77777777" w:rsidR="008128F8" w:rsidRDefault="008E156A">
      <w:pPr>
        <w:spacing w:before="160" w:after="60"/>
      </w:pPr>
      <w:r>
        <w:rPr>
          <w:b/>
          <w:bCs/>
          <w:color w:val="1F3864"/>
        </w:rPr>
        <w:t>Maintenance Kit</w:t>
      </w:r>
    </w:p>
    <w:p w14:paraId="74D519D1" w14:textId="77777777" w:rsidR="008128F8" w:rsidRDefault="008E156A">
      <w:pPr>
        <w:pStyle w:val="ListParagraph"/>
        <w:numPr>
          <w:ilvl w:val="0"/>
          <w:numId w:val="1"/>
        </w:numPr>
        <w:spacing w:after="60" w:line="276" w:lineRule="auto"/>
        <w:ind w:left="504"/>
      </w:pPr>
      <w:r>
        <w:rPr>
          <w:color w:val="000000"/>
        </w:rPr>
        <w:t>Replacement spray heads (minimum 1 set)</w:t>
      </w:r>
    </w:p>
    <w:p w14:paraId="2E4C505A" w14:textId="77777777" w:rsidR="008128F8" w:rsidRDefault="008E156A">
      <w:pPr>
        <w:pStyle w:val="ListParagraph"/>
        <w:numPr>
          <w:ilvl w:val="0"/>
          <w:numId w:val="1"/>
        </w:numPr>
        <w:spacing w:after="60" w:line="276" w:lineRule="auto"/>
        <w:ind w:left="504"/>
      </w:pPr>
      <w:r>
        <w:rPr>
          <w:color w:val="000000"/>
        </w:rPr>
        <w:t>Replacement dust covers (minimum 1 set)</w:t>
      </w:r>
    </w:p>
    <w:p w14:paraId="40B3560D" w14:textId="77777777" w:rsidR="008128F8" w:rsidRDefault="008E156A">
      <w:pPr>
        <w:pStyle w:val="ListParagraph"/>
        <w:numPr>
          <w:ilvl w:val="0"/>
          <w:numId w:val="1"/>
        </w:numPr>
        <w:spacing w:after="60" w:line="276" w:lineRule="auto"/>
        <w:ind w:left="504"/>
      </w:pPr>
      <w:r>
        <w:rPr>
          <w:color w:val="000000"/>
        </w:rPr>
        <w:t>Inspection tags (minimum 12 units)</w:t>
      </w:r>
    </w:p>
    <w:p w14:paraId="3AF903E5" w14:textId="77777777" w:rsidR="008128F8" w:rsidRDefault="008E156A">
      <w:pPr>
        <w:pStyle w:val="ListParagraph"/>
        <w:numPr>
          <w:ilvl w:val="0"/>
          <w:numId w:val="1"/>
        </w:numPr>
        <w:spacing w:after="60" w:line="276" w:lineRule="auto"/>
        <w:ind w:left="504"/>
      </w:pPr>
      <w:r>
        <w:rPr>
          <w:color w:val="000000"/>
        </w:rPr>
        <w:t>Cleaning brush and disinfection wipes as applicable</w:t>
      </w:r>
    </w:p>
    <w:p w14:paraId="7E17337E" w14:textId="77777777" w:rsidR="008128F8" w:rsidRDefault="008E156A">
      <w:pPr>
        <w:pStyle w:val="Heading2"/>
        <w:pBdr>
          <w:bottom w:val="single" w:sz="6" w:space="4" w:color="2E74B5"/>
        </w:pBdr>
      </w:pPr>
      <w:bookmarkStart w:id="69" w:name="_Toc235266113"/>
      <w:proofErr w:type="gramStart"/>
      <w:r>
        <w:t>9.4  Installation</w:t>
      </w:r>
      <w:proofErr w:type="gramEnd"/>
      <w:r>
        <w:t xml:space="preserve"> Requirements</w:t>
      </w:r>
      <w:bookmarkEnd w:id="69"/>
    </w:p>
    <w:p w14:paraId="5B1F57AA" w14:textId="77777777" w:rsidR="008128F8" w:rsidRDefault="008E156A">
      <w:pPr>
        <w:spacing w:before="160" w:after="60"/>
      </w:pPr>
      <w:r>
        <w:rPr>
          <w:b/>
          <w:bCs/>
          <w:color w:val="1F3864"/>
        </w:rPr>
        <w:t>Plumbed Units</w:t>
      </w:r>
    </w:p>
    <w:p w14:paraId="5C730E5D" w14:textId="77777777" w:rsidR="008128F8" w:rsidRDefault="008E156A">
      <w:pPr>
        <w:pStyle w:val="ListParagraph"/>
        <w:numPr>
          <w:ilvl w:val="0"/>
          <w:numId w:val="1"/>
        </w:numPr>
        <w:spacing w:after="60" w:line="276" w:lineRule="auto"/>
        <w:ind w:left="504"/>
      </w:pPr>
      <w:r>
        <w:rPr>
          <w:color w:val="000000"/>
        </w:rPr>
        <w:t>Potable water supply: ½-inch NPT or metric-e</w:t>
      </w:r>
      <w:r>
        <w:rPr>
          <w:color w:val="000000"/>
        </w:rPr>
        <w:t>quivalent connection</w:t>
      </w:r>
    </w:p>
    <w:p w14:paraId="44FAFE6B" w14:textId="77777777" w:rsidR="008128F8" w:rsidRDefault="008E156A">
      <w:pPr>
        <w:pStyle w:val="ListParagraph"/>
        <w:numPr>
          <w:ilvl w:val="0"/>
          <w:numId w:val="1"/>
        </w:numPr>
        <w:spacing w:after="60" w:line="276" w:lineRule="auto"/>
        <w:ind w:left="504"/>
      </w:pPr>
      <w:r>
        <w:rPr>
          <w:color w:val="000000"/>
        </w:rPr>
        <w:t>Water pressure: 210--620 kPa (30--90 psi)</w:t>
      </w:r>
    </w:p>
    <w:p w14:paraId="6BFF39A4" w14:textId="77777777" w:rsidR="008128F8" w:rsidRDefault="008E156A">
      <w:pPr>
        <w:pStyle w:val="ListParagraph"/>
        <w:numPr>
          <w:ilvl w:val="0"/>
          <w:numId w:val="1"/>
        </w:numPr>
        <w:spacing w:after="60" w:line="276" w:lineRule="auto"/>
        <w:ind w:left="504"/>
      </w:pPr>
      <w:r>
        <w:rPr>
          <w:color w:val="000000"/>
        </w:rPr>
        <w:t>Tepid water mixing valve (thermostatic) where required to deliver 16--38 °C</w:t>
      </w:r>
    </w:p>
    <w:p w14:paraId="39534290" w14:textId="77777777" w:rsidR="008128F8" w:rsidRDefault="008E156A">
      <w:pPr>
        <w:pStyle w:val="ListParagraph"/>
        <w:numPr>
          <w:ilvl w:val="0"/>
          <w:numId w:val="1"/>
        </w:numPr>
        <w:spacing w:after="60" w:line="276" w:lineRule="auto"/>
        <w:ind w:left="504"/>
      </w:pPr>
      <w:r>
        <w:rPr>
          <w:color w:val="000000"/>
        </w:rPr>
        <w:t>Drain connection to hospital wastewater system</w:t>
      </w:r>
    </w:p>
    <w:p w14:paraId="4A2D5D10" w14:textId="77777777" w:rsidR="008128F8" w:rsidRDefault="008E156A">
      <w:pPr>
        <w:pStyle w:val="ListParagraph"/>
        <w:numPr>
          <w:ilvl w:val="0"/>
          <w:numId w:val="1"/>
        </w:numPr>
        <w:spacing w:after="60" w:line="276" w:lineRule="auto"/>
        <w:ind w:left="504"/>
      </w:pPr>
      <w:r>
        <w:rPr>
          <w:color w:val="000000"/>
        </w:rPr>
        <w:t>Wall or pedestal mounting per manufacturer requirements</w:t>
      </w:r>
    </w:p>
    <w:p w14:paraId="495804FB" w14:textId="77777777" w:rsidR="008128F8" w:rsidRDefault="008E156A">
      <w:pPr>
        <w:pStyle w:val="ListParagraph"/>
        <w:numPr>
          <w:ilvl w:val="0"/>
          <w:numId w:val="1"/>
        </w:numPr>
        <w:spacing w:after="60" w:line="276" w:lineRule="auto"/>
        <w:ind w:left="504"/>
      </w:pPr>
      <w:r>
        <w:rPr>
          <w:color w:val="000000"/>
        </w:rPr>
        <w:lastRenderedPageBreak/>
        <w:t>Location: with</w:t>
      </w:r>
      <w:r>
        <w:rPr>
          <w:color w:val="000000"/>
        </w:rPr>
        <w:t>in 10 seconds unobstructed travel from hazard, per ANSI Z358.1</w:t>
      </w:r>
    </w:p>
    <w:p w14:paraId="50C3E6AD" w14:textId="77777777" w:rsidR="008128F8" w:rsidRDefault="008E156A">
      <w:pPr>
        <w:pStyle w:val="ListParagraph"/>
        <w:numPr>
          <w:ilvl w:val="0"/>
          <w:numId w:val="1"/>
        </w:numPr>
        <w:spacing w:after="60" w:line="276" w:lineRule="auto"/>
        <w:ind w:left="504"/>
      </w:pPr>
      <w:r>
        <w:rPr>
          <w:color w:val="000000"/>
        </w:rPr>
        <w:t>Minimum clearance: 40 cm from wall on activation side</w:t>
      </w:r>
    </w:p>
    <w:p w14:paraId="06755E5B" w14:textId="77777777" w:rsidR="008128F8" w:rsidRDefault="008E156A">
      <w:pPr>
        <w:spacing w:before="160" w:after="60"/>
      </w:pPr>
      <w:r>
        <w:rPr>
          <w:b/>
          <w:bCs/>
          <w:color w:val="1F3864"/>
        </w:rPr>
        <w:t>Portable Units</w:t>
      </w:r>
    </w:p>
    <w:p w14:paraId="5FB184ED" w14:textId="77777777" w:rsidR="008128F8" w:rsidRDefault="008E156A">
      <w:pPr>
        <w:pStyle w:val="ListParagraph"/>
        <w:numPr>
          <w:ilvl w:val="0"/>
          <w:numId w:val="1"/>
        </w:numPr>
        <w:spacing w:after="60" w:line="276" w:lineRule="auto"/>
        <w:ind w:left="504"/>
      </w:pPr>
      <w:r>
        <w:rPr>
          <w:color w:val="000000"/>
        </w:rPr>
        <w:t>Wall or floor mounting per manufacturer instructions</w:t>
      </w:r>
    </w:p>
    <w:p w14:paraId="384556F5" w14:textId="77777777" w:rsidR="008128F8" w:rsidRDefault="008E156A">
      <w:pPr>
        <w:pStyle w:val="ListParagraph"/>
        <w:numPr>
          <w:ilvl w:val="0"/>
          <w:numId w:val="1"/>
        </w:numPr>
        <w:spacing w:after="60" w:line="276" w:lineRule="auto"/>
        <w:ind w:left="504"/>
      </w:pPr>
      <w:r>
        <w:rPr>
          <w:color w:val="000000"/>
        </w:rPr>
        <w:t>Ambient temperature within operating range (frost-free)</w:t>
      </w:r>
    </w:p>
    <w:p w14:paraId="5725CD32" w14:textId="77777777" w:rsidR="008128F8" w:rsidRDefault="008E156A">
      <w:pPr>
        <w:spacing w:before="160" w:after="60"/>
      </w:pPr>
      <w:r>
        <w:rPr>
          <w:b/>
          <w:bCs/>
          <w:color w:val="1F3864"/>
        </w:rPr>
        <w:t>General</w:t>
      </w:r>
    </w:p>
    <w:p w14:paraId="603DC8FC" w14:textId="77777777" w:rsidR="008128F8" w:rsidRDefault="008E156A">
      <w:pPr>
        <w:pStyle w:val="ListParagraph"/>
        <w:numPr>
          <w:ilvl w:val="0"/>
          <w:numId w:val="1"/>
        </w:numPr>
        <w:spacing w:after="60" w:line="276" w:lineRule="auto"/>
        <w:ind w:left="504"/>
      </w:pPr>
      <w:r>
        <w:rPr>
          <w:color w:val="000000"/>
        </w:rPr>
        <w:t>High-visibility signage installed at station and above eye-level</w:t>
      </w:r>
    </w:p>
    <w:p w14:paraId="3D5452E0" w14:textId="77777777" w:rsidR="008128F8" w:rsidRDefault="008E156A">
      <w:pPr>
        <w:pStyle w:val="ListParagraph"/>
        <w:numPr>
          <w:ilvl w:val="0"/>
          <w:numId w:val="1"/>
        </w:numPr>
        <w:spacing w:after="60" w:line="276" w:lineRule="auto"/>
        <w:ind w:left="504"/>
      </w:pPr>
      <w:r>
        <w:rPr>
          <w:color w:val="000000"/>
        </w:rPr>
        <w:t>Unobstructed access, clearly marked path</w:t>
      </w:r>
    </w:p>
    <w:p w14:paraId="66FC215B" w14:textId="77777777" w:rsidR="008128F8" w:rsidRDefault="008E156A">
      <w:pPr>
        <w:pStyle w:val="ListParagraph"/>
        <w:numPr>
          <w:ilvl w:val="0"/>
          <w:numId w:val="1"/>
        </w:numPr>
        <w:spacing w:after="60" w:line="276" w:lineRule="auto"/>
        <w:ind w:left="504"/>
      </w:pPr>
      <w:r>
        <w:rPr>
          <w:color w:val="000000"/>
        </w:rPr>
        <w:t>Adequate lighting at station location</w:t>
      </w:r>
    </w:p>
    <w:p w14:paraId="719892EC" w14:textId="77777777" w:rsidR="008128F8" w:rsidRDefault="008E156A">
      <w:pPr>
        <w:pStyle w:val="ListParagraph"/>
        <w:numPr>
          <w:ilvl w:val="0"/>
          <w:numId w:val="1"/>
        </w:numPr>
        <w:spacing w:after="60" w:line="276" w:lineRule="auto"/>
        <w:ind w:left="504"/>
      </w:pPr>
      <w:r>
        <w:rPr>
          <w:color w:val="000000"/>
        </w:rPr>
        <w:t>No electrical supply required</w:t>
      </w:r>
    </w:p>
    <w:p w14:paraId="05495309" w14:textId="77777777" w:rsidR="008128F8" w:rsidRDefault="008E156A">
      <w:pPr>
        <w:pStyle w:val="Heading2"/>
        <w:pBdr>
          <w:bottom w:val="single" w:sz="6" w:space="4" w:color="2E74B5"/>
        </w:pBdr>
      </w:pPr>
      <w:bookmarkStart w:id="70" w:name="_Toc235266114"/>
      <w:proofErr w:type="gramStart"/>
      <w:r>
        <w:t>9.5  Documentation</w:t>
      </w:r>
      <w:bookmarkEnd w:id="70"/>
      <w:proofErr w:type="gramEnd"/>
    </w:p>
    <w:p w14:paraId="690337F0" w14:textId="77777777" w:rsidR="008128F8" w:rsidRDefault="008E156A">
      <w:pPr>
        <w:pStyle w:val="ListParagraph"/>
        <w:numPr>
          <w:ilvl w:val="0"/>
          <w:numId w:val="1"/>
        </w:numPr>
        <w:spacing w:after="60" w:line="276" w:lineRule="auto"/>
        <w:ind w:left="504"/>
      </w:pPr>
      <w:r>
        <w:rPr>
          <w:color w:val="000000"/>
        </w:rPr>
        <w:t>User Manual with installation, operation, and weekly inspection procedures</w:t>
      </w:r>
    </w:p>
    <w:p w14:paraId="3B85F0D1" w14:textId="77777777" w:rsidR="008128F8" w:rsidRDefault="008E156A">
      <w:pPr>
        <w:pStyle w:val="ListParagraph"/>
        <w:numPr>
          <w:ilvl w:val="0"/>
          <w:numId w:val="1"/>
        </w:numPr>
        <w:spacing w:after="60" w:line="276" w:lineRule="auto"/>
        <w:ind w:left="504"/>
      </w:pPr>
      <w:r>
        <w:rPr>
          <w:color w:val="000000"/>
        </w:rPr>
        <w:t>Compliance Certificate for ANSI/ISEA Z358.1 or equivalent</w:t>
      </w:r>
    </w:p>
    <w:p w14:paraId="1C745AB8" w14:textId="77777777" w:rsidR="008128F8" w:rsidRDefault="008E156A">
      <w:pPr>
        <w:pStyle w:val="ListParagraph"/>
        <w:numPr>
          <w:ilvl w:val="0"/>
          <w:numId w:val="1"/>
        </w:numPr>
        <w:spacing w:after="60" w:line="276" w:lineRule="auto"/>
        <w:ind w:left="504"/>
      </w:pPr>
      <w:r>
        <w:rPr>
          <w:color w:val="000000"/>
        </w:rPr>
        <w:t>Flow Rate Test Certificate</w:t>
      </w:r>
    </w:p>
    <w:p w14:paraId="36C901B0" w14:textId="77777777" w:rsidR="008128F8" w:rsidRDefault="008E156A">
      <w:pPr>
        <w:pStyle w:val="ListParagraph"/>
        <w:numPr>
          <w:ilvl w:val="0"/>
          <w:numId w:val="1"/>
        </w:numPr>
        <w:spacing w:after="60" w:line="276" w:lineRule="auto"/>
        <w:ind w:left="504"/>
      </w:pPr>
      <w:r>
        <w:rPr>
          <w:color w:val="000000"/>
        </w:rPr>
        <w:t>Material Compatibility and Chemical Resistance Data</w:t>
      </w:r>
    </w:p>
    <w:p w14:paraId="5852834B" w14:textId="77777777" w:rsidR="008128F8" w:rsidRDefault="008E156A">
      <w:pPr>
        <w:pStyle w:val="ListParagraph"/>
        <w:numPr>
          <w:ilvl w:val="0"/>
          <w:numId w:val="1"/>
        </w:numPr>
        <w:spacing w:after="60" w:line="276" w:lineRule="auto"/>
        <w:ind w:left="504"/>
      </w:pPr>
      <w:r>
        <w:rPr>
          <w:color w:val="000000"/>
        </w:rPr>
        <w:t>Preventive Maintenance Schedule</w:t>
      </w:r>
    </w:p>
    <w:p w14:paraId="7083C396" w14:textId="77777777" w:rsidR="008128F8" w:rsidRDefault="008E156A">
      <w:pPr>
        <w:pStyle w:val="ListParagraph"/>
        <w:numPr>
          <w:ilvl w:val="0"/>
          <w:numId w:val="1"/>
        </w:numPr>
        <w:spacing w:after="60" w:line="276" w:lineRule="auto"/>
        <w:ind w:left="504"/>
      </w:pPr>
      <w:r>
        <w:rPr>
          <w:color w:val="000000"/>
        </w:rPr>
        <w:t>Weekly Inspection Log Template</w:t>
      </w:r>
    </w:p>
    <w:p w14:paraId="09F34E8D" w14:textId="77777777" w:rsidR="008128F8" w:rsidRDefault="008E156A">
      <w:pPr>
        <w:pStyle w:val="ListParagraph"/>
        <w:numPr>
          <w:ilvl w:val="0"/>
          <w:numId w:val="1"/>
        </w:numPr>
        <w:spacing w:after="60" w:line="276" w:lineRule="auto"/>
        <w:ind w:left="504"/>
      </w:pPr>
      <w:r>
        <w:rPr>
          <w:color w:val="000000"/>
        </w:rPr>
        <w:t>Declaration of Conformity</w:t>
      </w:r>
    </w:p>
    <w:p w14:paraId="561930D7" w14:textId="77777777" w:rsidR="008128F8" w:rsidRDefault="008E156A">
      <w:pPr>
        <w:pStyle w:val="Heading2"/>
        <w:pBdr>
          <w:bottom w:val="single" w:sz="6" w:space="4" w:color="2E74B5"/>
        </w:pBdr>
      </w:pPr>
      <w:bookmarkStart w:id="71" w:name="_Toc235266115"/>
      <w:proofErr w:type="gramStart"/>
      <w:r>
        <w:t>9.6  Training</w:t>
      </w:r>
      <w:bookmarkEnd w:id="71"/>
      <w:proofErr w:type="gramEnd"/>
    </w:p>
    <w:p w14:paraId="1F739C19" w14:textId="77777777" w:rsidR="008128F8" w:rsidRDefault="008E156A">
      <w:pPr>
        <w:pStyle w:val="ListParagraph"/>
        <w:numPr>
          <w:ilvl w:val="0"/>
          <w:numId w:val="1"/>
        </w:numPr>
        <w:spacing w:after="60" w:line="276" w:lineRule="auto"/>
        <w:ind w:left="504"/>
      </w:pPr>
      <w:r>
        <w:rPr>
          <w:color w:val="000000"/>
        </w:rPr>
        <w:t>User training on activation, correct rinsing technique (15-minute minimum), and emergency response protocol</w:t>
      </w:r>
    </w:p>
    <w:p w14:paraId="31382574" w14:textId="77777777" w:rsidR="008128F8" w:rsidRDefault="008E156A">
      <w:pPr>
        <w:pStyle w:val="ListParagraph"/>
        <w:numPr>
          <w:ilvl w:val="0"/>
          <w:numId w:val="1"/>
        </w:numPr>
        <w:spacing w:after="60" w:line="276" w:lineRule="auto"/>
        <w:ind w:left="504"/>
      </w:pPr>
      <w:r>
        <w:rPr>
          <w:color w:val="000000"/>
        </w:rPr>
        <w:t xml:space="preserve">Facility staff training on weekly inspection </w:t>
      </w:r>
      <w:r>
        <w:rPr>
          <w:color w:val="000000"/>
        </w:rPr>
        <w:t>and monthly testing per ANSI Z358.1</w:t>
      </w:r>
    </w:p>
    <w:p w14:paraId="520199B9" w14:textId="77777777" w:rsidR="008128F8" w:rsidRDefault="008E156A">
      <w:pPr>
        <w:pStyle w:val="ListParagraph"/>
        <w:numPr>
          <w:ilvl w:val="0"/>
          <w:numId w:val="1"/>
        </w:numPr>
        <w:spacing w:after="60" w:line="276" w:lineRule="auto"/>
        <w:ind w:left="504"/>
      </w:pPr>
      <w:r>
        <w:rPr>
          <w:color w:val="000000"/>
        </w:rPr>
        <w:t>Biomedical/Facilities training on preventive maintenance, spray head replacement, and solution replenishment</w:t>
      </w:r>
    </w:p>
    <w:p w14:paraId="22732C18" w14:textId="77777777" w:rsidR="008128F8" w:rsidRDefault="008E156A">
      <w:pPr>
        <w:pStyle w:val="Heading2"/>
        <w:pBdr>
          <w:bottom w:val="single" w:sz="6" w:space="4" w:color="2E74B5"/>
        </w:pBdr>
      </w:pPr>
      <w:bookmarkStart w:id="72" w:name="_Toc235266116"/>
      <w:proofErr w:type="gramStart"/>
      <w:r>
        <w:t>9.7  Warranty</w:t>
      </w:r>
      <w:bookmarkEnd w:id="72"/>
      <w:proofErr w:type="gramEnd"/>
    </w:p>
    <w:p w14:paraId="376F5F0C" w14:textId="77777777" w:rsidR="008128F8" w:rsidRDefault="008E156A">
      <w:pPr>
        <w:spacing w:after="120" w:line="276" w:lineRule="auto"/>
        <w:jc w:val="both"/>
      </w:pPr>
      <w:r>
        <w:rPr>
          <w:color w:val="000000"/>
        </w:rPr>
        <w:t>Minimum 2 years comprehensive warranty covering valves, spray heads, and structural components. R</w:t>
      </w:r>
      <w:r>
        <w:rPr>
          <w:color w:val="000000"/>
        </w:rPr>
        <w:t>eplacement solution and consumables supplied for warranty period. Spare-parts availability ≥10 years.</w:t>
      </w:r>
    </w:p>
    <w:sectPr w:rsidR="008128F8">
      <w:foot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DF30F" w14:textId="77777777" w:rsidR="008E156A" w:rsidRDefault="008E156A">
      <w:r>
        <w:separator/>
      </w:r>
    </w:p>
  </w:endnote>
  <w:endnote w:type="continuationSeparator" w:id="0">
    <w:p w14:paraId="41BFE69D" w14:textId="77777777" w:rsidR="008E156A" w:rsidRDefault="008E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695BE" w14:textId="77777777" w:rsidR="008128F8" w:rsidRDefault="008E156A">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AD4073">
      <w:rPr>
        <w:color w:val="595959"/>
        <w:sz w:val="20"/>
        <w:szCs w:val="20"/>
      </w:rPr>
      <w:fldChar w:fldCharType="separate"/>
    </w:r>
    <w:r w:rsidR="00AD4073">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AD4073">
      <w:rPr>
        <w:color w:val="595959"/>
        <w:sz w:val="20"/>
        <w:szCs w:val="20"/>
      </w:rPr>
      <w:fldChar w:fldCharType="separate"/>
    </w:r>
    <w:r w:rsidR="00AD4073">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2DD53" w14:textId="77777777" w:rsidR="008E156A" w:rsidRDefault="008E156A">
      <w:r>
        <w:separator/>
      </w:r>
    </w:p>
  </w:footnote>
  <w:footnote w:type="continuationSeparator" w:id="0">
    <w:p w14:paraId="582690BB" w14:textId="77777777" w:rsidR="008E156A" w:rsidRDefault="008E1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1021A"/>
    <w:multiLevelType w:val="hybridMultilevel"/>
    <w:tmpl w:val="B78AB12C"/>
    <w:lvl w:ilvl="0" w:tplc="53F8C544">
      <w:start w:val="1"/>
      <w:numFmt w:val="bullet"/>
      <w:lvlText w:val="●"/>
      <w:lvlJc w:val="left"/>
      <w:pPr>
        <w:ind w:left="720" w:hanging="360"/>
      </w:pPr>
    </w:lvl>
    <w:lvl w:ilvl="1" w:tplc="740C890C">
      <w:start w:val="1"/>
      <w:numFmt w:val="bullet"/>
      <w:lvlText w:val="○"/>
      <w:lvlJc w:val="left"/>
      <w:pPr>
        <w:ind w:left="1440" w:hanging="360"/>
      </w:pPr>
    </w:lvl>
    <w:lvl w:ilvl="2" w:tplc="157227DE">
      <w:start w:val="1"/>
      <w:numFmt w:val="bullet"/>
      <w:lvlText w:val="■"/>
      <w:lvlJc w:val="left"/>
      <w:pPr>
        <w:ind w:left="2160" w:hanging="360"/>
      </w:pPr>
    </w:lvl>
    <w:lvl w:ilvl="3" w:tplc="BA44337C">
      <w:start w:val="1"/>
      <w:numFmt w:val="bullet"/>
      <w:lvlText w:val="●"/>
      <w:lvlJc w:val="left"/>
      <w:pPr>
        <w:ind w:left="2880" w:hanging="360"/>
      </w:pPr>
    </w:lvl>
    <w:lvl w:ilvl="4" w:tplc="74FC4DDA">
      <w:start w:val="1"/>
      <w:numFmt w:val="bullet"/>
      <w:lvlText w:val="○"/>
      <w:lvlJc w:val="left"/>
      <w:pPr>
        <w:ind w:left="3600" w:hanging="360"/>
      </w:pPr>
    </w:lvl>
    <w:lvl w:ilvl="5" w:tplc="0F42B5C2">
      <w:start w:val="1"/>
      <w:numFmt w:val="bullet"/>
      <w:lvlText w:val="■"/>
      <w:lvlJc w:val="left"/>
      <w:pPr>
        <w:ind w:left="4320" w:hanging="360"/>
      </w:pPr>
    </w:lvl>
    <w:lvl w:ilvl="6" w:tplc="6D561AC2">
      <w:start w:val="1"/>
      <w:numFmt w:val="bullet"/>
      <w:lvlText w:val="●"/>
      <w:lvlJc w:val="left"/>
      <w:pPr>
        <w:ind w:left="5040" w:hanging="360"/>
      </w:pPr>
    </w:lvl>
    <w:lvl w:ilvl="7" w:tplc="FFFCF2E0">
      <w:start w:val="1"/>
      <w:numFmt w:val="bullet"/>
      <w:lvlText w:val="●"/>
      <w:lvlJc w:val="left"/>
      <w:pPr>
        <w:ind w:left="5760" w:hanging="360"/>
      </w:pPr>
    </w:lvl>
    <w:lvl w:ilvl="8" w:tplc="28D278FC">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8F8"/>
    <w:rsid w:val="008128F8"/>
    <w:rsid w:val="008E156A"/>
    <w:rsid w:val="00AD4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8344"/>
  <w15:docId w15:val="{2162C245-6C61-4E03-857D-96BF78B7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0"/>
      <w:szCs w:val="30"/>
    </w:rPr>
  </w:style>
  <w:style w:type="paragraph" w:styleId="Heading2">
    <w:name w:val="heading 2"/>
    <w:uiPriority w:val="9"/>
    <w:unhideWhenUsed/>
    <w:qFormat/>
    <w:pPr>
      <w:spacing w:before="320" w:after="16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AD4073"/>
    <w:pPr>
      <w:spacing w:after="100"/>
    </w:pPr>
  </w:style>
  <w:style w:type="paragraph" w:styleId="TOC2">
    <w:name w:val="toc 2"/>
    <w:basedOn w:val="Normal"/>
    <w:next w:val="Normal"/>
    <w:autoRedefine/>
    <w:uiPriority w:val="39"/>
    <w:unhideWhenUsed/>
    <w:rsid w:val="00AD407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7903</Words>
  <Characters>45049</Characters>
  <Application>Microsoft Office Word</Application>
  <DocSecurity>0</DocSecurity>
  <Lines>375</Lines>
  <Paragraphs>105</Paragraphs>
  <ScaleCrop>false</ScaleCrop>
  <Company/>
  <LinksUpToDate>false</LinksUpToDate>
  <CharactersWithSpaces>52847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HOSPITAL TECHNICAL TENDER SPECIFICATIONS</dc:title>
  <dc:creator>Hospital Tender Specifications</dc:creator>
  <cp:lastModifiedBy>ARSLAN QURESHI</cp:lastModifiedBy>
  <cp:revision>2</cp:revision>
  <dcterms:created xsi:type="dcterms:W3CDTF">2026-07-17T18:05:00Z</dcterms:created>
  <dcterms:modified xsi:type="dcterms:W3CDTF">2026-07-18T06:23:00Z</dcterms:modified>
</cp:coreProperties>
</file>