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A22BF" w14:textId="77777777" w:rsidR="00AF494B" w:rsidRDefault="00AF494B">
      <w:pPr>
        <w:spacing w:before="3600"/>
      </w:pPr>
      <w:bookmarkStart w:id="0" w:name="_GoBack"/>
      <w:bookmarkEnd w:id="0"/>
    </w:p>
    <w:p w14:paraId="73539F26" w14:textId="77777777" w:rsidR="00AF494B" w:rsidRDefault="009A43A4">
      <w:pPr>
        <w:pBdr>
          <w:bottom w:val="single" w:sz="8" w:space="8" w:color="1F3864"/>
        </w:pBdr>
        <w:spacing w:after="240"/>
        <w:jc w:val="center"/>
      </w:pPr>
      <w:r>
        <w:rPr>
          <w:b/>
          <w:bCs/>
          <w:color w:val="1F3864"/>
          <w:sz w:val="44"/>
          <w:szCs w:val="44"/>
        </w:rPr>
        <w:t>TECHNICAL TENDER SPECIFICATIONS — IMAGING &amp; RADIOLOGY EQUIPMENT</w:t>
      </w:r>
    </w:p>
    <w:p w14:paraId="6A0D639F" w14:textId="77777777" w:rsidR="00AF494B" w:rsidRDefault="009A43A4">
      <w:pPr>
        <w:spacing w:before="480"/>
        <w:jc w:val="center"/>
      </w:pPr>
      <w:r>
        <w:rPr>
          <w:i/>
          <w:iCs/>
          <w:color w:val="595959"/>
          <w:sz w:val="28"/>
          <w:szCs w:val="28"/>
        </w:rPr>
        <w:t>Technical Tender Document</w:t>
      </w:r>
    </w:p>
    <w:p w14:paraId="1EB3BD7B" w14:textId="77777777" w:rsidR="00AF494B" w:rsidRDefault="009A43A4">
      <w:r>
        <w:br w:type="page"/>
      </w:r>
    </w:p>
    <w:p w14:paraId="7078CEAE" w14:textId="77777777" w:rsidR="00AF494B" w:rsidRDefault="009A43A4">
      <w:pPr>
        <w:pBdr>
          <w:bottom w:val="single" w:sz="6" w:space="4" w:color="2E5AAC"/>
        </w:pBdr>
        <w:spacing w:after="300"/>
      </w:pPr>
      <w:r>
        <w:rPr>
          <w:b/>
          <w:bCs/>
          <w:color w:val="1F3864"/>
          <w:sz w:val="32"/>
          <w:szCs w:val="32"/>
        </w:rPr>
        <w:lastRenderedPageBreak/>
        <w:t>Table of Contents</w:t>
      </w:r>
    </w:p>
    <w:p w14:paraId="659DCF7C" w14:textId="77777777" w:rsidR="00837C05" w:rsidRDefault="009A43A4">
      <w:pPr>
        <w:rPr>
          <w:noProof/>
        </w:rPr>
      </w:pPr>
      <w:sdt>
        <w:sdtPr>
          <w:alias w:val="Table of Contents"/>
          <w:id w:val="-1309317004"/>
        </w:sdtPr>
        <w:sdtEndPr/>
        <w:sdtContent/>
      </w:sdt>
      <w:r>
        <w:fldChar w:fldCharType="begin"/>
      </w:r>
      <w:r>
        <w:instrText>TOC \h \o "1-2"</w:instrText>
      </w:r>
      <w:r>
        <w:fldChar w:fldCharType="separate"/>
      </w:r>
    </w:p>
    <w:p w14:paraId="722DC600" w14:textId="77777777" w:rsidR="00837C05" w:rsidRDefault="00837C05">
      <w:pPr>
        <w:pStyle w:val="TOC1"/>
        <w:tabs>
          <w:tab w:val="right" w:leader="dot" w:pos="9350"/>
        </w:tabs>
        <w:rPr>
          <w:noProof/>
        </w:rPr>
      </w:pPr>
      <w:hyperlink w:anchor="_Toc235444277" w:history="1">
        <w:r w:rsidRPr="00C06B6D">
          <w:rPr>
            <w:rStyle w:val="Hyperlink"/>
            <w:noProof/>
          </w:rPr>
          <w:t>1. CT SCANNER — 256-SLICE MULTI-DETECTOR WITH WORKSTATION</w:t>
        </w:r>
        <w:r>
          <w:rPr>
            <w:noProof/>
          </w:rPr>
          <w:tab/>
        </w:r>
        <w:r>
          <w:rPr>
            <w:noProof/>
          </w:rPr>
          <w:fldChar w:fldCharType="begin"/>
        </w:r>
        <w:r>
          <w:rPr>
            <w:noProof/>
          </w:rPr>
          <w:instrText xml:space="preserve"> PAGEREF _Toc235444277 \h </w:instrText>
        </w:r>
        <w:r>
          <w:rPr>
            <w:noProof/>
          </w:rPr>
        </w:r>
        <w:r>
          <w:rPr>
            <w:noProof/>
          </w:rPr>
          <w:fldChar w:fldCharType="separate"/>
        </w:r>
        <w:r>
          <w:rPr>
            <w:noProof/>
          </w:rPr>
          <w:t>6</w:t>
        </w:r>
        <w:r>
          <w:rPr>
            <w:noProof/>
          </w:rPr>
          <w:fldChar w:fldCharType="end"/>
        </w:r>
      </w:hyperlink>
    </w:p>
    <w:p w14:paraId="6111D4CD" w14:textId="77777777" w:rsidR="00837C05" w:rsidRDefault="00837C05">
      <w:pPr>
        <w:pStyle w:val="TOC2"/>
        <w:tabs>
          <w:tab w:val="right" w:leader="dot" w:pos="9350"/>
        </w:tabs>
        <w:rPr>
          <w:noProof/>
        </w:rPr>
      </w:pPr>
      <w:hyperlink w:anchor="_Toc235444278" w:history="1">
        <w:r w:rsidRPr="00C06B6D">
          <w:rPr>
            <w:rStyle w:val="Hyperlink"/>
            <w:noProof/>
          </w:rPr>
          <w:t>1.1 Clinical &amp; Functional Specifications</w:t>
        </w:r>
        <w:r>
          <w:rPr>
            <w:noProof/>
          </w:rPr>
          <w:tab/>
        </w:r>
        <w:r>
          <w:rPr>
            <w:noProof/>
          </w:rPr>
          <w:fldChar w:fldCharType="begin"/>
        </w:r>
        <w:r>
          <w:rPr>
            <w:noProof/>
          </w:rPr>
          <w:instrText xml:space="preserve"> PAGEREF _Toc235444278 \h </w:instrText>
        </w:r>
        <w:r>
          <w:rPr>
            <w:noProof/>
          </w:rPr>
        </w:r>
        <w:r>
          <w:rPr>
            <w:noProof/>
          </w:rPr>
          <w:fldChar w:fldCharType="separate"/>
        </w:r>
        <w:r>
          <w:rPr>
            <w:noProof/>
          </w:rPr>
          <w:t>6</w:t>
        </w:r>
        <w:r>
          <w:rPr>
            <w:noProof/>
          </w:rPr>
          <w:fldChar w:fldCharType="end"/>
        </w:r>
      </w:hyperlink>
    </w:p>
    <w:p w14:paraId="041D9E68" w14:textId="77777777" w:rsidR="00837C05" w:rsidRDefault="00837C05">
      <w:pPr>
        <w:pStyle w:val="TOC2"/>
        <w:tabs>
          <w:tab w:val="right" w:leader="dot" w:pos="9350"/>
        </w:tabs>
        <w:rPr>
          <w:noProof/>
        </w:rPr>
      </w:pPr>
      <w:hyperlink w:anchor="_Toc235444279" w:history="1">
        <w:r w:rsidRPr="00C06B6D">
          <w:rPr>
            <w:rStyle w:val="Hyperlink"/>
            <w:noProof/>
          </w:rPr>
          <w:t>1.2 Engineering Technical Specifications</w:t>
        </w:r>
        <w:r>
          <w:rPr>
            <w:noProof/>
          </w:rPr>
          <w:tab/>
        </w:r>
        <w:r>
          <w:rPr>
            <w:noProof/>
          </w:rPr>
          <w:fldChar w:fldCharType="begin"/>
        </w:r>
        <w:r>
          <w:rPr>
            <w:noProof/>
          </w:rPr>
          <w:instrText xml:space="preserve"> PAGEREF _Toc235444279 \h </w:instrText>
        </w:r>
        <w:r>
          <w:rPr>
            <w:noProof/>
          </w:rPr>
        </w:r>
        <w:r>
          <w:rPr>
            <w:noProof/>
          </w:rPr>
          <w:fldChar w:fldCharType="separate"/>
        </w:r>
        <w:r>
          <w:rPr>
            <w:noProof/>
          </w:rPr>
          <w:t>6</w:t>
        </w:r>
        <w:r>
          <w:rPr>
            <w:noProof/>
          </w:rPr>
          <w:fldChar w:fldCharType="end"/>
        </w:r>
      </w:hyperlink>
    </w:p>
    <w:p w14:paraId="7F52BEC3" w14:textId="77777777" w:rsidR="00837C05" w:rsidRDefault="00837C05">
      <w:pPr>
        <w:pStyle w:val="TOC2"/>
        <w:tabs>
          <w:tab w:val="right" w:leader="dot" w:pos="9350"/>
        </w:tabs>
        <w:rPr>
          <w:noProof/>
        </w:rPr>
      </w:pPr>
      <w:hyperlink w:anchor="_Toc235444280" w:history="1">
        <w:r w:rsidRPr="00C06B6D">
          <w:rPr>
            <w:rStyle w:val="Hyperlink"/>
            <w:noProof/>
          </w:rPr>
          <w:t>1.3 Standard Accessories</w:t>
        </w:r>
        <w:r>
          <w:rPr>
            <w:noProof/>
          </w:rPr>
          <w:tab/>
        </w:r>
        <w:r>
          <w:rPr>
            <w:noProof/>
          </w:rPr>
          <w:fldChar w:fldCharType="begin"/>
        </w:r>
        <w:r>
          <w:rPr>
            <w:noProof/>
          </w:rPr>
          <w:instrText xml:space="preserve"> PAGEREF _Toc235444280 \h </w:instrText>
        </w:r>
        <w:r>
          <w:rPr>
            <w:noProof/>
          </w:rPr>
        </w:r>
        <w:r>
          <w:rPr>
            <w:noProof/>
          </w:rPr>
          <w:fldChar w:fldCharType="separate"/>
        </w:r>
        <w:r>
          <w:rPr>
            <w:noProof/>
          </w:rPr>
          <w:t>9</w:t>
        </w:r>
        <w:r>
          <w:rPr>
            <w:noProof/>
          </w:rPr>
          <w:fldChar w:fldCharType="end"/>
        </w:r>
      </w:hyperlink>
    </w:p>
    <w:p w14:paraId="246D4DE1" w14:textId="77777777" w:rsidR="00837C05" w:rsidRDefault="00837C05">
      <w:pPr>
        <w:pStyle w:val="TOC2"/>
        <w:tabs>
          <w:tab w:val="right" w:leader="dot" w:pos="9350"/>
        </w:tabs>
        <w:rPr>
          <w:noProof/>
        </w:rPr>
      </w:pPr>
      <w:hyperlink w:anchor="_Toc235444281" w:history="1">
        <w:r w:rsidRPr="00C06B6D">
          <w:rPr>
            <w:rStyle w:val="Hyperlink"/>
            <w:noProof/>
          </w:rPr>
          <w:t>1.4 Installation Requirements</w:t>
        </w:r>
        <w:r>
          <w:rPr>
            <w:noProof/>
          </w:rPr>
          <w:tab/>
        </w:r>
        <w:r>
          <w:rPr>
            <w:noProof/>
          </w:rPr>
          <w:fldChar w:fldCharType="begin"/>
        </w:r>
        <w:r>
          <w:rPr>
            <w:noProof/>
          </w:rPr>
          <w:instrText xml:space="preserve"> PAGEREF _Toc235444281 \h </w:instrText>
        </w:r>
        <w:r>
          <w:rPr>
            <w:noProof/>
          </w:rPr>
        </w:r>
        <w:r>
          <w:rPr>
            <w:noProof/>
          </w:rPr>
          <w:fldChar w:fldCharType="separate"/>
        </w:r>
        <w:r>
          <w:rPr>
            <w:noProof/>
          </w:rPr>
          <w:t>10</w:t>
        </w:r>
        <w:r>
          <w:rPr>
            <w:noProof/>
          </w:rPr>
          <w:fldChar w:fldCharType="end"/>
        </w:r>
      </w:hyperlink>
    </w:p>
    <w:p w14:paraId="10518124" w14:textId="77777777" w:rsidR="00837C05" w:rsidRDefault="00837C05">
      <w:pPr>
        <w:pStyle w:val="TOC2"/>
        <w:tabs>
          <w:tab w:val="right" w:leader="dot" w:pos="9350"/>
        </w:tabs>
        <w:rPr>
          <w:noProof/>
        </w:rPr>
      </w:pPr>
      <w:hyperlink w:anchor="_Toc235444282" w:history="1">
        <w:r w:rsidRPr="00C06B6D">
          <w:rPr>
            <w:rStyle w:val="Hyperlink"/>
            <w:noProof/>
          </w:rPr>
          <w:t>1.5 Documentation</w:t>
        </w:r>
        <w:r>
          <w:rPr>
            <w:noProof/>
          </w:rPr>
          <w:tab/>
        </w:r>
        <w:r>
          <w:rPr>
            <w:noProof/>
          </w:rPr>
          <w:fldChar w:fldCharType="begin"/>
        </w:r>
        <w:r>
          <w:rPr>
            <w:noProof/>
          </w:rPr>
          <w:instrText xml:space="preserve"> PAGEREF _Toc235444282 \h </w:instrText>
        </w:r>
        <w:r>
          <w:rPr>
            <w:noProof/>
          </w:rPr>
        </w:r>
        <w:r>
          <w:rPr>
            <w:noProof/>
          </w:rPr>
          <w:fldChar w:fldCharType="separate"/>
        </w:r>
        <w:r>
          <w:rPr>
            <w:noProof/>
          </w:rPr>
          <w:t>10</w:t>
        </w:r>
        <w:r>
          <w:rPr>
            <w:noProof/>
          </w:rPr>
          <w:fldChar w:fldCharType="end"/>
        </w:r>
      </w:hyperlink>
    </w:p>
    <w:p w14:paraId="21D3F1BC" w14:textId="77777777" w:rsidR="00837C05" w:rsidRDefault="00837C05">
      <w:pPr>
        <w:pStyle w:val="TOC2"/>
        <w:tabs>
          <w:tab w:val="right" w:leader="dot" w:pos="9350"/>
        </w:tabs>
        <w:rPr>
          <w:noProof/>
        </w:rPr>
      </w:pPr>
      <w:hyperlink w:anchor="_Toc235444283" w:history="1">
        <w:r w:rsidRPr="00C06B6D">
          <w:rPr>
            <w:rStyle w:val="Hyperlink"/>
            <w:noProof/>
          </w:rPr>
          <w:t>1.6 Training</w:t>
        </w:r>
        <w:r>
          <w:rPr>
            <w:noProof/>
          </w:rPr>
          <w:tab/>
        </w:r>
        <w:r>
          <w:rPr>
            <w:noProof/>
          </w:rPr>
          <w:fldChar w:fldCharType="begin"/>
        </w:r>
        <w:r>
          <w:rPr>
            <w:noProof/>
          </w:rPr>
          <w:instrText xml:space="preserve"> PAGEREF _Toc235444283 \h </w:instrText>
        </w:r>
        <w:r>
          <w:rPr>
            <w:noProof/>
          </w:rPr>
        </w:r>
        <w:r>
          <w:rPr>
            <w:noProof/>
          </w:rPr>
          <w:fldChar w:fldCharType="separate"/>
        </w:r>
        <w:r>
          <w:rPr>
            <w:noProof/>
          </w:rPr>
          <w:t>11</w:t>
        </w:r>
        <w:r>
          <w:rPr>
            <w:noProof/>
          </w:rPr>
          <w:fldChar w:fldCharType="end"/>
        </w:r>
      </w:hyperlink>
    </w:p>
    <w:p w14:paraId="5AED80DA" w14:textId="77777777" w:rsidR="00837C05" w:rsidRDefault="00837C05">
      <w:pPr>
        <w:pStyle w:val="TOC2"/>
        <w:tabs>
          <w:tab w:val="right" w:leader="dot" w:pos="9350"/>
        </w:tabs>
        <w:rPr>
          <w:noProof/>
        </w:rPr>
      </w:pPr>
      <w:hyperlink w:anchor="_Toc235444284" w:history="1">
        <w:r w:rsidRPr="00C06B6D">
          <w:rPr>
            <w:rStyle w:val="Hyperlink"/>
            <w:noProof/>
          </w:rPr>
          <w:t>1.7 Warranty</w:t>
        </w:r>
        <w:r>
          <w:rPr>
            <w:noProof/>
          </w:rPr>
          <w:tab/>
        </w:r>
        <w:r>
          <w:rPr>
            <w:noProof/>
          </w:rPr>
          <w:fldChar w:fldCharType="begin"/>
        </w:r>
        <w:r>
          <w:rPr>
            <w:noProof/>
          </w:rPr>
          <w:instrText xml:space="preserve"> PAGEREF _Toc235444284 \h </w:instrText>
        </w:r>
        <w:r>
          <w:rPr>
            <w:noProof/>
          </w:rPr>
        </w:r>
        <w:r>
          <w:rPr>
            <w:noProof/>
          </w:rPr>
          <w:fldChar w:fldCharType="separate"/>
        </w:r>
        <w:r>
          <w:rPr>
            <w:noProof/>
          </w:rPr>
          <w:t>11</w:t>
        </w:r>
        <w:r>
          <w:rPr>
            <w:noProof/>
          </w:rPr>
          <w:fldChar w:fldCharType="end"/>
        </w:r>
      </w:hyperlink>
    </w:p>
    <w:p w14:paraId="647516F1" w14:textId="77777777" w:rsidR="00837C05" w:rsidRDefault="00837C05">
      <w:pPr>
        <w:pStyle w:val="TOC1"/>
        <w:tabs>
          <w:tab w:val="right" w:leader="dot" w:pos="9350"/>
        </w:tabs>
        <w:rPr>
          <w:noProof/>
        </w:rPr>
      </w:pPr>
      <w:hyperlink w:anchor="_Toc235444285" w:history="1">
        <w:r w:rsidRPr="00C06B6D">
          <w:rPr>
            <w:rStyle w:val="Hyperlink"/>
            <w:noProof/>
          </w:rPr>
          <w:t>2. 1.5T MRI MACHINE</w:t>
        </w:r>
        <w:r>
          <w:rPr>
            <w:noProof/>
          </w:rPr>
          <w:tab/>
        </w:r>
        <w:r>
          <w:rPr>
            <w:noProof/>
          </w:rPr>
          <w:fldChar w:fldCharType="begin"/>
        </w:r>
        <w:r>
          <w:rPr>
            <w:noProof/>
          </w:rPr>
          <w:instrText xml:space="preserve"> PAGEREF _Toc235444285 \h </w:instrText>
        </w:r>
        <w:r>
          <w:rPr>
            <w:noProof/>
          </w:rPr>
        </w:r>
        <w:r>
          <w:rPr>
            <w:noProof/>
          </w:rPr>
          <w:fldChar w:fldCharType="separate"/>
        </w:r>
        <w:r>
          <w:rPr>
            <w:noProof/>
          </w:rPr>
          <w:t>12</w:t>
        </w:r>
        <w:r>
          <w:rPr>
            <w:noProof/>
          </w:rPr>
          <w:fldChar w:fldCharType="end"/>
        </w:r>
      </w:hyperlink>
    </w:p>
    <w:p w14:paraId="7AFDFD07" w14:textId="77777777" w:rsidR="00837C05" w:rsidRDefault="00837C05">
      <w:pPr>
        <w:pStyle w:val="TOC2"/>
        <w:tabs>
          <w:tab w:val="right" w:leader="dot" w:pos="9350"/>
        </w:tabs>
        <w:rPr>
          <w:noProof/>
        </w:rPr>
      </w:pPr>
      <w:hyperlink w:anchor="_Toc235444286" w:history="1">
        <w:r w:rsidRPr="00C06B6D">
          <w:rPr>
            <w:rStyle w:val="Hyperlink"/>
            <w:noProof/>
          </w:rPr>
          <w:t>2.1 Clinical &amp; Functional Specifications</w:t>
        </w:r>
        <w:r>
          <w:rPr>
            <w:noProof/>
          </w:rPr>
          <w:tab/>
        </w:r>
        <w:r>
          <w:rPr>
            <w:noProof/>
          </w:rPr>
          <w:fldChar w:fldCharType="begin"/>
        </w:r>
        <w:r>
          <w:rPr>
            <w:noProof/>
          </w:rPr>
          <w:instrText xml:space="preserve"> PAGEREF _Toc235444286 \h </w:instrText>
        </w:r>
        <w:r>
          <w:rPr>
            <w:noProof/>
          </w:rPr>
        </w:r>
        <w:r>
          <w:rPr>
            <w:noProof/>
          </w:rPr>
          <w:fldChar w:fldCharType="separate"/>
        </w:r>
        <w:r>
          <w:rPr>
            <w:noProof/>
          </w:rPr>
          <w:t>12</w:t>
        </w:r>
        <w:r>
          <w:rPr>
            <w:noProof/>
          </w:rPr>
          <w:fldChar w:fldCharType="end"/>
        </w:r>
      </w:hyperlink>
    </w:p>
    <w:p w14:paraId="7CE101CE" w14:textId="77777777" w:rsidR="00837C05" w:rsidRDefault="00837C05">
      <w:pPr>
        <w:pStyle w:val="TOC2"/>
        <w:tabs>
          <w:tab w:val="right" w:leader="dot" w:pos="9350"/>
        </w:tabs>
        <w:rPr>
          <w:noProof/>
        </w:rPr>
      </w:pPr>
      <w:hyperlink w:anchor="_Toc235444287" w:history="1">
        <w:r w:rsidRPr="00C06B6D">
          <w:rPr>
            <w:rStyle w:val="Hyperlink"/>
            <w:noProof/>
          </w:rPr>
          <w:t>2.2 Engineering Technical Specifications</w:t>
        </w:r>
        <w:r>
          <w:rPr>
            <w:noProof/>
          </w:rPr>
          <w:tab/>
        </w:r>
        <w:r>
          <w:rPr>
            <w:noProof/>
          </w:rPr>
          <w:fldChar w:fldCharType="begin"/>
        </w:r>
        <w:r>
          <w:rPr>
            <w:noProof/>
          </w:rPr>
          <w:instrText xml:space="preserve"> PAGEREF _Toc235444287 \h </w:instrText>
        </w:r>
        <w:r>
          <w:rPr>
            <w:noProof/>
          </w:rPr>
        </w:r>
        <w:r>
          <w:rPr>
            <w:noProof/>
          </w:rPr>
          <w:fldChar w:fldCharType="separate"/>
        </w:r>
        <w:r>
          <w:rPr>
            <w:noProof/>
          </w:rPr>
          <w:t>12</w:t>
        </w:r>
        <w:r>
          <w:rPr>
            <w:noProof/>
          </w:rPr>
          <w:fldChar w:fldCharType="end"/>
        </w:r>
      </w:hyperlink>
    </w:p>
    <w:p w14:paraId="5F0F3D3C" w14:textId="77777777" w:rsidR="00837C05" w:rsidRDefault="00837C05">
      <w:pPr>
        <w:pStyle w:val="TOC2"/>
        <w:tabs>
          <w:tab w:val="right" w:leader="dot" w:pos="9350"/>
        </w:tabs>
        <w:rPr>
          <w:noProof/>
        </w:rPr>
      </w:pPr>
      <w:hyperlink w:anchor="_Toc235444288" w:history="1">
        <w:r w:rsidRPr="00C06B6D">
          <w:rPr>
            <w:rStyle w:val="Hyperlink"/>
            <w:noProof/>
          </w:rPr>
          <w:t>2.3 Standard Accessories</w:t>
        </w:r>
        <w:r>
          <w:rPr>
            <w:noProof/>
          </w:rPr>
          <w:tab/>
        </w:r>
        <w:r>
          <w:rPr>
            <w:noProof/>
          </w:rPr>
          <w:fldChar w:fldCharType="begin"/>
        </w:r>
        <w:r>
          <w:rPr>
            <w:noProof/>
          </w:rPr>
          <w:instrText xml:space="preserve"> PAGEREF _Toc235444288 \h </w:instrText>
        </w:r>
        <w:r>
          <w:rPr>
            <w:noProof/>
          </w:rPr>
        </w:r>
        <w:r>
          <w:rPr>
            <w:noProof/>
          </w:rPr>
          <w:fldChar w:fldCharType="separate"/>
        </w:r>
        <w:r>
          <w:rPr>
            <w:noProof/>
          </w:rPr>
          <w:t>14</w:t>
        </w:r>
        <w:r>
          <w:rPr>
            <w:noProof/>
          </w:rPr>
          <w:fldChar w:fldCharType="end"/>
        </w:r>
      </w:hyperlink>
    </w:p>
    <w:p w14:paraId="66AD1B4F" w14:textId="77777777" w:rsidR="00837C05" w:rsidRDefault="00837C05">
      <w:pPr>
        <w:pStyle w:val="TOC2"/>
        <w:tabs>
          <w:tab w:val="right" w:leader="dot" w:pos="9350"/>
        </w:tabs>
        <w:rPr>
          <w:noProof/>
        </w:rPr>
      </w:pPr>
      <w:hyperlink w:anchor="_Toc235444289" w:history="1">
        <w:r w:rsidRPr="00C06B6D">
          <w:rPr>
            <w:rStyle w:val="Hyperlink"/>
            <w:noProof/>
          </w:rPr>
          <w:t>2.4 Installation Requirements</w:t>
        </w:r>
        <w:r>
          <w:rPr>
            <w:noProof/>
          </w:rPr>
          <w:tab/>
        </w:r>
        <w:r>
          <w:rPr>
            <w:noProof/>
          </w:rPr>
          <w:fldChar w:fldCharType="begin"/>
        </w:r>
        <w:r>
          <w:rPr>
            <w:noProof/>
          </w:rPr>
          <w:instrText xml:space="preserve"> PAGEREF _Toc235444289 \h </w:instrText>
        </w:r>
        <w:r>
          <w:rPr>
            <w:noProof/>
          </w:rPr>
        </w:r>
        <w:r>
          <w:rPr>
            <w:noProof/>
          </w:rPr>
          <w:fldChar w:fldCharType="separate"/>
        </w:r>
        <w:r>
          <w:rPr>
            <w:noProof/>
          </w:rPr>
          <w:t>16</w:t>
        </w:r>
        <w:r>
          <w:rPr>
            <w:noProof/>
          </w:rPr>
          <w:fldChar w:fldCharType="end"/>
        </w:r>
      </w:hyperlink>
    </w:p>
    <w:p w14:paraId="19FD90D9" w14:textId="77777777" w:rsidR="00837C05" w:rsidRDefault="00837C05">
      <w:pPr>
        <w:pStyle w:val="TOC2"/>
        <w:tabs>
          <w:tab w:val="right" w:leader="dot" w:pos="9350"/>
        </w:tabs>
        <w:rPr>
          <w:noProof/>
        </w:rPr>
      </w:pPr>
      <w:hyperlink w:anchor="_Toc235444290" w:history="1">
        <w:r w:rsidRPr="00C06B6D">
          <w:rPr>
            <w:rStyle w:val="Hyperlink"/>
            <w:noProof/>
          </w:rPr>
          <w:t>2.5 Documentation</w:t>
        </w:r>
        <w:r>
          <w:rPr>
            <w:noProof/>
          </w:rPr>
          <w:tab/>
        </w:r>
        <w:r>
          <w:rPr>
            <w:noProof/>
          </w:rPr>
          <w:fldChar w:fldCharType="begin"/>
        </w:r>
        <w:r>
          <w:rPr>
            <w:noProof/>
          </w:rPr>
          <w:instrText xml:space="preserve"> PAGEREF _Toc235444290 \h </w:instrText>
        </w:r>
        <w:r>
          <w:rPr>
            <w:noProof/>
          </w:rPr>
        </w:r>
        <w:r>
          <w:rPr>
            <w:noProof/>
          </w:rPr>
          <w:fldChar w:fldCharType="separate"/>
        </w:r>
        <w:r>
          <w:rPr>
            <w:noProof/>
          </w:rPr>
          <w:t>16</w:t>
        </w:r>
        <w:r>
          <w:rPr>
            <w:noProof/>
          </w:rPr>
          <w:fldChar w:fldCharType="end"/>
        </w:r>
      </w:hyperlink>
    </w:p>
    <w:p w14:paraId="2FAAA4EF" w14:textId="77777777" w:rsidR="00837C05" w:rsidRDefault="00837C05">
      <w:pPr>
        <w:pStyle w:val="TOC2"/>
        <w:tabs>
          <w:tab w:val="right" w:leader="dot" w:pos="9350"/>
        </w:tabs>
        <w:rPr>
          <w:noProof/>
        </w:rPr>
      </w:pPr>
      <w:hyperlink w:anchor="_Toc235444291" w:history="1">
        <w:r w:rsidRPr="00C06B6D">
          <w:rPr>
            <w:rStyle w:val="Hyperlink"/>
            <w:noProof/>
          </w:rPr>
          <w:t>2.6 Training</w:t>
        </w:r>
        <w:r>
          <w:rPr>
            <w:noProof/>
          </w:rPr>
          <w:tab/>
        </w:r>
        <w:r>
          <w:rPr>
            <w:noProof/>
          </w:rPr>
          <w:fldChar w:fldCharType="begin"/>
        </w:r>
        <w:r>
          <w:rPr>
            <w:noProof/>
          </w:rPr>
          <w:instrText xml:space="preserve"> PAGEREF _Toc235444291 \h </w:instrText>
        </w:r>
        <w:r>
          <w:rPr>
            <w:noProof/>
          </w:rPr>
        </w:r>
        <w:r>
          <w:rPr>
            <w:noProof/>
          </w:rPr>
          <w:fldChar w:fldCharType="separate"/>
        </w:r>
        <w:r>
          <w:rPr>
            <w:noProof/>
          </w:rPr>
          <w:t>16</w:t>
        </w:r>
        <w:r>
          <w:rPr>
            <w:noProof/>
          </w:rPr>
          <w:fldChar w:fldCharType="end"/>
        </w:r>
      </w:hyperlink>
    </w:p>
    <w:p w14:paraId="40861EF8" w14:textId="77777777" w:rsidR="00837C05" w:rsidRDefault="00837C05">
      <w:pPr>
        <w:pStyle w:val="TOC2"/>
        <w:tabs>
          <w:tab w:val="right" w:leader="dot" w:pos="9350"/>
        </w:tabs>
        <w:rPr>
          <w:noProof/>
        </w:rPr>
      </w:pPr>
      <w:hyperlink w:anchor="_Toc235444292" w:history="1">
        <w:r w:rsidRPr="00C06B6D">
          <w:rPr>
            <w:rStyle w:val="Hyperlink"/>
            <w:noProof/>
          </w:rPr>
          <w:t>2.7 Warranty</w:t>
        </w:r>
        <w:r>
          <w:rPr>
            <w:noProof/>
          </w:rPr>
          <w:tab/>
        </w:r>
        <w:r>
          <w:rPr>
            <w:noProof/>
          </w:rPr>
          <w:fldChar w:fldCharType="begin"/>
        </w:r>
        <w:r>
          <w:rPr>
            <w:noProof/>
          </w:rPr>
          <w:instrText xml:space="preserve"> PAGEREF _Toc235444292 \h </w:instrText>
        </w:r>
        <w:r>
          <w:rPr>
            <w:noProof/>
          </w:rPr>
        </w:r>
        <w:r>
          <w:rPr>
            <w:noProof/>
          </w:rPr>
          <w:fldChar w:fldCharType="separate"/>
        </w:r>
        <w:r>
          <w:rPr>
            <w:noProof/>
          </w:rPr>
          <w:t>17</w:t>
        </w:r>
        <w:r>
          <w:rPr>
            <w:noProof/>
          </w:rPr>
          <w:fldChar w:fldCharType="end"/>
        </w:r>
      </w:hyperlink>
    </w:p>
    <w:p w14:paraId="745EE822" w14:textId="77777777" w:rsidR="00837C05" w:rsidRDefault="00837C05">
      <w:pPr>
        <w:pStyle w:val="TOC1"/>
        <w:tabs>
          <w:tab w:val="right" w:leader="dot" w:pos="9350"/>
        </w:tabs>
        <w:rPr>
          <w:noProof/>
        </w:rPr>
      </w:pPr>
      <w:hyperlink w:anchor="_Toc235444293" w:history="1">
        <w:r w:rsidRPr="00C06B6D">
          <w:rPr>
            <w:rStyle w:val="Hyperlink"/>
            <w:noProof/>
          </w:rPr>
          <w:t>3. MONO PLAN ANGIOGRAPHY SYSTEM (with radiation glasses, radiation sheets, storage rack, procedure stool)</w:t>
        </w:r>
        <w:r>
          <w:rPr>
            <w:noProof/>
          </w:rPr>
          <w:tab/>
        </w:r>
        <w:r>
          <w:rPr>
            <w:noProof/>
          </w:rPr>
          <w:fldChar w:fldCharType="begin"/>
        </w:r>
        <w:r>
          <w:rPr>
            <w:noProof/>
          </w:rPr>
          <w:instrText xml:space="preserve"> PAGEREF _Toc235444293 \h </w:instrText>
        </w:r>
        <w:r>
          <w:rPr>
            <w:noProof/>
          </w:rPr>
        </w:r>
        <w:r>
          <w:rPr>
            <w:noProof/>
          </w:rPr>
          <w:fldChar w:fldCharType="separate"/>
        </w:r>
        <w:r>
          <w:rPr>
            <w:noProof/>
          </w:rPr>
          <w:t>18</w:t>
        </w:r>
        <w:r>
          <w:rPr>
            <w:noProof/>
          </w:rPr>
          <w:fldChar w:fldCharType="end"/>
        </w:r>
      </w:hyperlink>
    </w:p>
    <w:p w14:paraId="77FC4A99" w14:textId="77777777" w:rsidR="00837C05" w:rsidRDefault="00837C05">
      <w:pPr>
        <w:pStyle w:val="TOC2"/>
        <w:tabs>
          <w:tab w:val="right" w:leader="dot" w:pos="9350"/>
        </w:tabs>
        <w:rPr>
          <w:noProof/>
        </w:rPr>
      </w:pPr>
      <w:hyperlink w:anchor="_Toc235444294" w:history="1">
        <w:r w:rsidRPr="00C06B6D">
          <w:rPr>
            <w:rStyle w:val="Hyperlink"/>
            <w:noProof/>
          </w:rPr>
          <w:t>3.1 Clinical &amp; Functional Specifications</w:t>
        </w:r>
        <w:r>
          <w:rPr>
            <w:noProof/>
          </w:rPr>
          <w:tab/>
        </w:r>
        <w:r>
          <w:rPr>
            <w:noProof/>
          </w:rPr>
          <w:fldChar w:fldCharType="begin"/>
        </w:r>
        <w:r>
          <w:rPr>
            <w:noProof/>
          </w:rPr>
          <w:instrText xml:space="preserve"> PAGEREF _Toc235444294 \h </w:instrText>
        </w:r>
        <w:r>
          <w:rPr>
            <w:noProof/>
          </w:rPr>
        </w:r>
        <w:r>
          <w:rPr>
            <w:noProof/>
          </w:rPr>
          <w:fldChar w:fldCharType="separate"/>
        </w:r>
        <w:r>
          <w:rPr>
            <w:noProof/>
          </w:rPr>
          <w:t>18</w:t>
        </w:r>
        <w:r>
          <w:rPr>
            <w:noProof/>
          </w:rPr>
          <w:fldChar w:fldCharType="end"/>
        </w:r>
      </w:hyperlink>
    </w:p>
    <w:p w14:paraId="24C6BF4D" w14:textId="77777777" w:rsidR="00837C05" w:rsidRDefault="00837C05">
      <w:pPr>
        <w:pStyle w:val="TOC2"/>
        <w:tabs>
          <w:tab w:val="right" w:leader="dot" w:pos="9350"/>
        </w:tabs>
        <w:rPr>
          <w:noProof/>
        </w:rPr>
      </w:pPr>
      <w:hyperlink w:anchor="_Toc235444295" w:history="1">
        <w:r w:rsidRPr="00C06B6D">
          <w:rPr>
            <w:rStyle w:val="Hyperlink"/>
            <w:noProof/>
          </w:rPr>
          <w:t>3.2 Engineering Technical Specifications</w:t>
        </w:r>
        <w:r>
          <w:rPr>
            <w:noProof/>
          </w:rPr>
          <w:tab/>
        </w:r>
        <w:r>
          <w:rPr>
            <w:noProof/>
          </w:rPr>
          <w:fldChar w:fldCharType="begin"/>
        </w:r>
        <w:r>
          <w:rPr>
            <w:noProof/>
          </w:rPr>
          <w:instrText xml:space="preserve"> PAGEREF _Toc235444295 \h </w:instrText>
        </w:r>
        <w:r>
          <w:rPr>
            <w:noProof/>
          </w:rPr>
        </w:r>
        <w:r>
          <w:rPr>
            <w:noProof/>
          </w:rPr>
          <w:fldChar w:fldCharType="separate"/>
        </w:r>
        <w:r>
          <w:rPr>
            <w:noProof/>
          </w:rPr>
          <w:t>18</w:t>
        </w:r>
        <w:r>
          <w:rPr>
            <w:noProof/>
          </w:rPr>
          <w:fldChar w:fldCharType="end"/>
        </w:r>
      </w:hyperlink>
    </w:p>
    <w:p w14:paraId="77A5C037" w14:textId="77777777" w:rsidR="00837C05" w:rsidRDefault="00837C05">
      <w:pPr>
        <w:pStyle w:val="TOC2"/>
        <w:tabs>
          <w:tab w:val="right" w:leader="dot" w:pos="9350"/>
        </w:tabs>
        <w:rPr>
          <w:noProof/>
        </w:rPr>
      </w:pPr>
      <w:hyperlink w:anchor="_Toc235444296" w:history="1">
        <w:r w:rsidRPr="00C06B6D">
          <w:rPr>
            <w:rStyle w:val="Hyperlink"/>
            <w:noProof/>
          </w:rPr>
          <w:t>3.3 Standard Accessories</w:t>
        </w:r>
        <w:r>
          <w:rPr>
            <w:noProof/>
          </w:rPr>
          <w:tab/>
        </w:r>
        <w:r>
          <w:rPr>
            <w:noProof/>
          </w:rPr>
          <w:fldChar w:fldCharType="begin"/>
        </w:r>
        <w:r>
          <w:rPr>
            <w:noProof/>
          </w:rPr>
          <w:instrText xml:space="preserve"> PAGEREF _Toc235444296 \h </w:instrText>
        </w:r>
        <w:r>
          <w:rPr>
            <w:noProof/>
          </w:rPr>
        </w:r>
        <w:r>
          <w:rPr>
            <w:noProof/>
          </w:rPr>
          <w:fldChar w:fldCharType="separate"/>
        </w:r>
        <w:r>
          <w:rPr>
            <w:noProof/>
          </w:rPr>
          <w:t>20</w:t>
        </w:r>
        <w:r>
          <w:rPr>
            <w:noProof/>
          </w:rPr>
          <w:fldChar w:fldCharType="end"/>
        </w:r>
      </w:hyperlink>
    </w:p>
    <w:p w14:paraId="2CCBF69E" w14:textId="77777777" w:rsidR="00837C05" w:rsidRDefault="00837C05">
      <w:pPr>
        <w:pStyle w:val="TOC2"/>
        <w:tabs>
          <w:tab w:val="right" w:leader="dot" w:pos="9350"/>
        </w:tabs>
        <w:rPr>
          <w:noProof/>
        </w:rPr>
      </w:pPr>
      <w:hyperlink w:anchor="_Toc235444297" w:history="1">
        <w:r w:rsidRPr="00C06B6D">
          <w:rPr>
            <w:rStyle w:val="Hyperlink"/>
            <w:noProof/>
          </w:rPr>
          <w:t>3.4 Installation Requirements</w:t>
        </w:r>
        <w:r>
          <w:rPr>
            <w:noProof/>
          </w:rPr>
          <w:tab/>
        </w:r>
        <w:r>
          <w:rPr>
            <w:noProof/>
          </w:rPr>
          <w:fldChar w:fldCharType="begin"/>
        </w:r>
        <w:r>
          <w:rPr>
            <w:noProof/>
          </w:rPr>
          <w:instrText xml:space="preserve"> PAGEREF _Toc235444297 \h </w:instrText>
        </w:r>
        <w:r>
          <w:rPr>
            <w:noProof/>
          </w:rPr>
        </w:r>
        <w:r>
          <w:rPr>
            <w:noProof/>
          </w:rPr>
          <w:fldChar w:fldCharType="separate"/>
        </w:r>
        <w:r>
          <w:rPr>
            <w:noProof/>
          </w:rPr>
          <w:t>21</w:t>
        </w:r>
        <w:r>
          <w:rPr>
            <w:noProof/>
          </w:rPr>
          <w:fldChar w:fldCharType="end"/>
        </w:r>
      </w:hyperlink>
    </w:p>
    <w:p w14:paraId="27C0CFF6" w14:textId="77777777" w:rsidR="00837C05" w:rsidRDefault="00837C05">
      <w:pPr>
        <w:pStyle w:val="TOC2"/>
        <w:tabs>
          <w:tab w:val="right" w:leader="dot" w:pos="9350"/>
        </w:tabs>
        <w:rPr>
          <w:noProof/>
        </w:rPr>
      </w:pPr>
      <w:hyperlink w:anchor="_Toc235444298" w:history="1">
        <w:r w:rsidRPr="00C06B6D">
          <w:rPr>
            <w:rStyle w:val="Hyperlink"/>
            <w:noProof/>
          </w:rPr>
          <w:t>3.5 Documentation</w:t>
        </w:r>
        <w:r>
          <w:rPr>
            <w:noProof/>
          </w:rPr>
          <w:tab/>
        </w:r>
        <w:r>
          <w:rPr>
            <w:noProof/>
          </w:rPr>
          <w:fldChar w:fldCharType="begin"/>
        </w:r>
        <w:r>
          <w:rPr>
            <w:noProof/>
          </w:rPr>
          <w:instrText xml:space="preserve"> PAGEREF _Toc235444298 \h </w:instrText>
        </w:r>
        <w:r>
          <w:rPr>
            <w:noProof/>
          </w:rPr>
        </w:r>
        <w:r>
          <w:rPr>
            <w:noProof/>
          </w:rPr>
          <w:fldChar w:fldCharType="separate"/>
        </w:r>
        <w:r>
          <w:rPr>
            <w:noProof/>
          </w:rPr>
          <w:t>22</w:t>
        </w:r>
        <w:r>
          <w:rPr>
            <w:noProof/>
          </w:rPr>
          <w:fldChar w:fldCharType="end"/>
        </w:r>
      </w:hyperlink>
    </w:p>
    <w:p w14:paraId="2AF6CB90" w14:textId="77777777" w:rsidR="00837C05" w:rsidRDefault="00837C05">
      <w:pPr>
        <w:pStyle w:val="TOC2"/>
        <w:tabs>
          <w:tab w:val="right" w:leader="dot" w:pos="9350"/>
        </w:tabs>
        <w:rPr>
          <w:noProof/>
        </w:rPr>
      </w:pPr>
      <w:hyperlink w:anchor="_Toc235444299" w:history="1">
        <w:r w:rsidRPr="00C06B6D">
          <w:rPr>
            <w:rStyle w:val="Hyperlink"/>
            <w:noProof/>
          </w:rPr>
          <w:t>3.6 Training</w:t>
        </w:r>
        <w:r>
          <w:rPr>
            <w:noProof/>
          </w:rPr>
          <w:tab/>
        </w:r>
        <w:r>
          <w:rPr>
            <w:noProof/>
          </w:rPr>
          <w:fldChar w:fldCharType="begin"/>
        </w:r>
        <w:r>
          <w:rPr>
            <w:noProof/>
          </w:rPr>
          <w:instrText xml:space="preserve"> PAGEREF _Toc235444299 \h </w:instrText>
        </w:r>
        <w:r>
          <w:rPr>
            <w:noProof/>
          </w:rPr>
        </w:r>
        <w:r>
          <w:rPr>
            <w:noProof/>
          </w:rPr>
          <w:fldChar w:fldCharType="separate"/>
        </w:r>
        <w:r>
          <w:rPr>
            <w:noProof/>
          </w:rPr>
          <w:t>22</w:t>
        </w:r>
        <w:r>
          <w:rPr>
            <w:noProof/>
          </w:rPr>
          <w:fldChar w:fldCharType="end"/>
        </w:r>
      </w:hyperlink>
    </w:p>
    <w:p w14:paraId="58EC19D2" w14:textId="77777777" w:rsidR="00837C05" w:rsidRDefault="00837C05">
      <w:pPr>
        <w:pStyle w:val="TOC2"/>
        <w:tabs>
          <w:tab w:val="right" w:leader="dot" w:pos="9350"/>
        </w:tabs>
        <w:rPr>
          <w:noProof/>
        </w:rPr>
      </w:pPr>
      <w:hyperlink w:anchor="_Toc235444300" w:history="1">
        <w:r w:rsidRPr="00C06B6D">
          <w:rPr>
            <w:rStyle w:val="Hyperlink"/>
            <w:noProof/>
          </w:rPr>
          <w:t>3.7 Warranty</w:t>
        </w:r>
        <w:r>
          <w:rPr>
            <w:noProof/>
          </w:rPr>
          <w:tab/>
        </w:r>
        <w:r>
          <w:rPr>
            <w:noProof/>
          </w:rPr>
          <w:fldChar w:fldCharType="begin"/>
        </w:r>
        <w:r>
          <w:rPr>
            <w:noProof/>
          </w:rPr>
          <w:instrText xml:space="preserve"> PAGEREF _Toc235444300 \h </w:instrText>
        </w:r>
        <w:r>
          <w:rPr>
            <w:noProof/>
          </w:rPr>
        </w:r>
        <w:r>
          <w:rPr>
            <w:noProof/>
          </w:rPr>
          <w:fldChar w:fldCharType="separate"/>
        </w:r>
        <w:r>
          <w:rPr>
            <w:noProof/>
          </w:rPr>
          <w:t>22</w:t>
        </w:r>
        <w:r>
          <w:rPr>
            <w:noProof/>
          </w:rPr>
          <w:fldChar w:fldCharType="end"/>
        </w:r>
      </w:hyperlink>
    </w:p>
    <w:p w14:paraId="74A76434" w14:textId="77777777" w:rsidR="00837C05" w:rsidRDefault="00837C05">
      <w:pPr>
        <w:pStyle w:val="TOC1"/>
        <w:tabs>
          <w:tab w:val="right" w:leader="dot" w:pos="9350"/>
        </w:tabs>
        <w:rPr>
          <w:noProof/>
        </w:rPr>
      </w:pPr>
      <w:hyperlink w:anchor="_Toc235444301" w:history="1">
        <w:r w:rsidRPr="00C06B6D">
          <w:rPr>
            <w:rStyle w:val="Hyperlink"/>
            <w:noProof/>
          </w:rPr>
          <w:t>4. FLUOROSCOPY UNIT (R/F SYSTEM WITH IMAGE INTENSIFIER)</w:t>
        </w:r>
        <w:r>
          <w:rPr>
            <w:noProof/>
          </w:rPr>
          <w:tab/>
        </w:r>
        <w:r>
          <w:rPr>
            <w:noProof/>
          </w:rPr>
          <w:fldChar w:fldCharType="begin"/>
        </w:r>
        <w:r>
          <w:rPr>
            <w:noProof/>
          </w:rPr>
          <w:instrText xml:space="preserve"> PAGEREF _Toc235444301 \h </w:instrText>
        </w:r>
        <w:r>
          <w:rPr>
            <w:noProof/>
          </w:rPr>
        </w:r>
        <w:r>
          <w:rPr>
            <w:noProof/>
          </w:rPr>
          <w:fldChar w:fldCharType="separate"/>
        </w:r>
        <w:r>
          <w:rPr>
            <w:noProof/>
          </w:rPr>
          <w:t>23</w:t>
        </w:r>
        <w:r>
          <w:rPr>
            <w:noProof/>
          </w:rPr>
          <w:fldChar w:fldCharType="end"/>
        </w:r>
      </w:hyperlink>
    </w:p>
    <w:p w14:paraId="54BC13B4" w14:textId="77777777" w:rsidR="00837C05" w:rsidRDefault="00837C05">
      <w:pPr>
        <w:pStyle w:val="TOC2"/>
        <w:tabs>
          <w:tab w:val="right" w:leader="dot" w:pos="9350"/>
        </w:tabs>
        <w:rPr>
          <w:noProof/>
        </w:rPr>
      </w:pPr>
      <w:hyperlink w:anchor="_Toc235444302" w:history="1">
        <w:r w:rsidRPr="00C06B6D">
          <w:rPr>
            <w:rStyle w:val="Hyperlink"/>
            <w:noProof/>
          </w:rPr>
          <w:t>4.1 Clinical &amp; Functional Specifications</w:t>
        </w:r>
        <w:r>
          <w:rPr>
            <w:noProof/>
          </w:rPr>
          <w:tab/>
        </w:r>
        <w:r>
          <w:rPr>
            <w:noProof/>
          </w:rPr>
          <w:fldChar w:fldCharType="begin"/>
        </w:r>
        <w:r>
          <w:rPr>
            <w:noProof/>
          </w:rPr>
          <w:instrText xml:space="preserve"> PAGEREF _Toc235444302 \h </w:instrText>
        </w:r>
        <w:r>
          <w:rPr>
            <w:noProof/>
          </w:rPr>
        </w:r>
        <w:r>
          <w:rPr>
            <w:noProof/>
          </w:rPr>
          <w:fldChar w:fldCharType="separate"/>
        </w:r>
        <w:r>
          <w:rPr>
            <w:noProof/>
          </w:rPr>
          <w:t>23</w:t>
        </w:r>
        <w:r>
          <w:rPr>
            <w:noProof/>
          </w:rPr>
          <w:fldChar w:fldCharType="end"/>
        </w:r>
      </w:hyperlink>
    </w:p>
    <w:p w14:paraId="4E4CC11F" w14:textId="77777777" w:rsidR="00837C05" w:rsidRDefault="00837C05">
      <w:pPr>
        <w:pStyle w:val="TOC2"/>
        <w:tabs>
          <w:tab w:val="right" w:leader="dot" w:pos="9350"/>
        </w:tabs>
        <w:rPr>
          <w:noProof/>
        </w:rPr>
      </w:pPr>
      <w:hyperlink w:anchor="_Toc235444303" w:history="1">
        <w:r w:rsidRPr="00C06B6D">
          <w:rPr>
            <w:rStyle w:val="Hyperlink"/>
            <w:noProof/>
          </w:rPr>
          <w:t>4.2 Engineering Technical Specifications</w:t>
        </w:r>
        <w:r>
          <w:rPr>
            <w:noProof/>
          </w:rPr>
          <w:tab/>
        </w:r>
        <w:r>
          <w:rPr>
            <w:noProof/>
          </w:rPr>
          <w:fldChar w:fldCharType="begin"/>
        </w:r>
        <w:r>
          <w:rPr>
            <w:noProof/>
          </w:rPr>
          <w:instrText xml:space="preserve"> PAGEREF _Toc235444303 \h </w:instrText>
        </w:r>
        <w:r>
          <w:rPr>
            <w:noProof/>
          </w:rPr>
        </w:r>
        <w:r>
          <w:rPr>
            <w:noProof/>
          </w:rPr>
          <w:fldChar w:fldCharType="separate"/>
        </w:r>
        <w:r>
          <w:rPr>
            <w:noProof/>
          </w:rPr>
          <w:t>23</w:t>
        </w:r>
        <w:r>
          <w:rPr>
            <w:noProof/>
          </w:rPr>
          <w:fldChar w:fldCharType="end"/>
        </w:r>
      </w:hyperlink>
    </w:p>
    <w:p w14:paraId="7199AF34" w14:textId="77777777" w:rsidR="00837C05" w:rsidRDefault="00837C05">
      <w:pPr>
        <w:pStyle w:val="TOC2"/>
        <w:tabs>
          <w:tab w:val="right" w:leader="dot" w:pos="9350"/>
        </w:tabs>
        <w:rPr>
          <w:noProof/>
        </w:rPr>
      </w:pPr>
      <w:hyperlink w:anchor="_Toc235444304" w:history="1">
        <w:r w:rsidRPr="00C06B6D">
          <w:rPr>
            <w:rStyle w:val="Hyperlink"/>
            <w:noProof/>
          </w:rPr>
          <w:t>4.3 Standard Accessories</w:t>
        </w:r>
        <w:r>
          <w:rPr>
            <w:noProof/>
          </w:rPr>
          <w:tab/>
        </w:r>
        <w:r>
          <w:rPr>
            <w:noProof/>
          </w:rPr>
          <w:fldChar w:fldCharType="begin"/>
        </w:r>
        <w:r>
          <w:rPr>
            <w:noProof/>
          </w:rPr>
          <w:instrText xml:space="preserve"> PAGEREF _Toc235444304 \h </w:instrText>
        </w:r>
        <w:r>
          <w:rPr>
            <w:noProof/>
          </w:rPr>
        </w:r>
        <w:r>
          <w:rPr>
            <w:noProof/>
          </w:rPr>
          <w:fldChar w:fldCharType="separate"/>
        </w:r>
        <w:r>
          <w:rPr>
            <w:noProof/>
          </w:rPr>
          <w:t>24</w:t>
        </w:r>
        <w:r>
          <w:rPr>
            <w:noProof/>
          </w:rPr>
          <w:fldChar w:fldCharType="end"/>
        </w:r>
      </w:hyperlink>
    </w:p>
    <w:p w14:paraId="2FE36224" w14:textId="77777777" w:rsidR="00837C05" w:rsidRDefault="00837C05">
      <w:pPr>
        <w:pStyle w:val="TOC2"/>
        <w:tabs>
          <w:tab w:val="right" w:leader="dot" w:pos="9350"/>
        </w:tabs>
        <w:rPr>
          <w:noProof/>
        </w:rPr>
      </w:pPr>
      <w:hyperlink w:anchor="_Toc235444305" w:history="1">
        <w:r w:rsidRPr="00C06B6D">
          <w:rPr>
            <w:rStyle w:val="Hyperlink"/>
            <w:noProof/>
          </w:rPr>
          <w:t>4.4 Installation Requirements</w:t>
        </w:r>
        <w:r>
          <w:rPr>
            <w:noProof/>
          </w:rPr>
          <w:tab/>
        </w:r>
        <w:r>
          <w:rPr>
            <w:noProof/>
          </w:rPr>
          <w:fldChar w:fldCharType="begin"/>
        </w:r>
        <w:r>
          <w:rPr>
            <w:noProof/>
          </w:rPr>
          <w:instrText xml:space="preserve"> PAGEREF _Toc235444305 \h </w:instrText>
        </w:r>
        <w:r>
          <w:rPr>
            <w:noProof/>
          </w:rPr>
        </w:r>
        <w:r>
          <w:rPr>
            <w:noProof/>
          </w:rPr>
          <w:fldChar w:fldCharType="separate"/>
        </w:r>
        <w:r>
          <w:rPr>
            <w:noProof/>
          </w:rPr>
          <w:t>25</w:t>
        </w:r>
        <w:r>
          <w:rPr>
            <w:noProof/>
          </w:rPr>
          <w:fldChar w:fldCharType="end"/>
        </w:r>
      </w:hyperlink>
    </w:p>
    <w:p w14:paraId="4138C97B" w14:textId="77777777" w:rsidR="00837C05" w:rsidRDefault="00837C05">
      <w:pPr>
        <w:pStyle w:val="TOC2"/>
        <w:tabs>
          <w:tab w:val="right" w:leader="dot" w:pos="9350"/>
        </w:tabs>
        <w:rPr>
          <w:noProof/>
        </w:rPr>
      </w:pPr>
      <w:hyperlink w:anchor="_Toc235444306" w:history="1">
        <w:r w:rsidRPr="00C06B6D">
          <w:rPr>
            <w:rStyle w:val="Hyperlink"/>
            <w:noProof/>
          </w:rPr>
          <w:t>4.5 Documentation</w:t>
        </w:r>
        <w:r>
          <w:rPr>
            <w:noProof/>
          </w:rPr>
          <w:tab/>
        </w:r>
        <w:r>
          <w:rPr>
            <w:noProof/>
          </w:rPr>
          <w:fldChar w:fldCharType="begin"/>
        </w:r>
        <w:r>
          <w:rPr>
            <w:noProof/>
          </w:rPr>
          <w:instrText xml:space="preserve"> PAGEREF _Toc235444306 \h </w:instrText>
        </w:r>
        <w:r>
          <w:rPr>
            <w:noProof/>
          </w:rPr>
        </w:r>
        <w:r>
          <w:rPr>
            <w:noProof/>
          </w:rPr>
          <w:fldChar w:fldCharType="separate"/>
        </w:r>
        <w:r>
          <w:rPr>
            <w:noProof/>
          </w:rPr>
          <w:t>26</w:t>
        </w:r>
        <w:r>
          <w:rPr>
            <w:noProof/>
          </w:rPr>
          <w:fldChar w:fldCharType="end"/>
        </w:r>
      </w:hyperlink>
    </w:p>
    <w:p w14:paraId="3A965BAF" w14:textId="77777777" w:rsidR="00837C05" w:rsidRDefault="00837C05">
      <w:pPr>
        <w:pStyle w:val="TOC2"/>
        <w:tabs>
          <w:tab w:val="right" w:leader="dot" w:pos="9350"/>
        </w:tabs>
        <w:rPr>
          <w:noProof/>
        </w:rPr>
      </w:pPr>
      <w:hyperlink w:anchor="_Toc235444307" w:history="1">
        <w:r w:rsidRPr="00C06B6D">
          <w:rPr>
            <w:rStyle w:val="Hyperlink"/>
            <w:noProof/>
          </w:rPr>
          <w:t>4.6 Training</w:t>
        </w:r>
        <w:r>
          <w:rPr>
            <w:noProof/>
          </w:rPr>
          <w:tab/>
        </w:r>
        <w:r>
          <w:rPr>
            <w:noProof/>
          </w:rPr>
          <w:fldChar w:fldCharType="begin"/>
        </w:r>
        <w:r>
          <w:rPr>
            <w:noProof/>
          </w:rPr>
          <w:instrText xml:space="preserve"> PAGEREF _Toc235444307 \h </w:instrText>
        </w:r>
        <w:r>
          <w:rPr>
            <w:noProof/>
          </w:rPr>
        </w:r>
        <w:r>
          <w:rPr>
            <w:noProof/>
          </w:rPr>
          <w:fldChar w:fldCharType="separate"/>
        </w:r>
        <w:r>
          <w:rPr>
            <w:noProof/>
          </w:rPr>
          <w:t>26</w:t>
        </w:r>
        <w:r>
          <w:rPr>
            <w:noProof/>
          </w:rPr>
          <w:fldChar w:fldCharType="end"/>
        </w:r>
      </w:hyperlink>
    </w:p>
    <w:p w14:paraId="354826E9" w14:textId="77777777" w:rsidR="00837C05" w:rsidRDefault="00837C05">
      <w:pPr>
        <w:pStyle w:val="TOC2"/>
        <w:tabs>
          <w:tab w:val="right" w:leader="dot" w:pos="9350"/>
        </w:tabs>
        <w:rPr>
          <w:noProof/>
        </w:rPr>
      </w:pPr>
      <w:hyperlink w:anchor="_Toc235444308" w:history="1">
        <w:r w:rsidRPr="00C06B6D">
          <w:rPr>
            <w:rStyle w:val="Hyperlink"/>
            <w:noProof/>
          </w:rPr>
          <w:t>4.7 Warranty</w:t>
        </w:r>
        <w:r>
          <w:rPr>
            <w:noProof/>
          </w:rPr>
          <w:tab/>
        </w:r>
        <w:r>
          <w:rPr>
            <w:noProof/>
          </w:rPr>
          <w:fldChar w:fldCharType="begin"/>
        </w:r>
        <w:r>
          <w:rPr>
            <w:noProof/>
          </w:rPr>
          <w:instrText xml:space="preserve"> PAGEREF _Toc235444308 \h </w:instrText>
        </w:r>
        <w:r>
          <w:rPr>
            <w:noProof/>
          </w:rPr>
        </w:r>
        <w:r>
          <w:rPr>
            <w:noProof/>
          </w:rPr>
          <w:fldChar w:fldCharType="separate"/>
        </w:r>
        <w:r>
          <w:rPr>
            <w:noProof/>
          </w:rPr>
          <w:t>26</w:t>
        </w:r>
        <w:r>
          <w:rPr>
            <w:noProof/>
          </w:rPr>
          <w:fldChar w:fldCharType="end"/>
        </w:r>
      </w:hyperlink>
    </w:p>
    <w:p w14:paraId="2C09866C" w14:textId="77777777" w:rsidR="00837C05" w:rsidRDefault="00837C05">
      <w:pPr>
        <w:pStyle w:val="TOC1"/>
        <w:tabs>
          <w:tab w:val="right" w:leader="dot" w:pos="9350"/>
        </w:tabs>
        <w:rPr>
          <w:noProof/>
        </w:rPr>
      </w:pPr>
      <w:hyperlink w:anchor="_Toc235444309" w:history="1">
        <w:r w:rsidRPr="00C06B6D">
          <w:rPr>
            <w:rStyle w:val="Hyperlink"/>
            <w:noProof/>
          </w:rPr>
          <w:t>5. DIGITAL FIXED X-RAY MACHINE (high-frequency, 500—650 mA, overhead tube suspension)</w:t>
        </w:r>
        <w:r>
          <w:rPr>
            <w:noProof/>
          </w:rPr>
          <w:tab/>
        </w:r>
        <w:r>
          <w:rPr>
            <w:noProof/>
          </w:rPr>
          <w:fldChar w:fldCharType="begin"/>
        </w:r>
        <w:r>
          <w:rPr>
            <w:noProof/>
          </w:rPr>
          <w:instrText xml:space="preserve"> PAGEREF _Toc235444309 \h </w:instrText>
        </w:r>
        <w:r>
          <w:rPr>
            <w:noProof/>
          </w:rPr>
        </w:r>
        <w:r>
          <w:rPr>
            <w:noProof/>
          </w:rPr>
          <w:fldChar w:fldCharType="separate"/>
        </w:r>
        <w:r>
          <w:rPr>
            <w:noProof/>
          </w:rPr>
          <w:t>27</w:t>
        </w:r>
        <w:r>
          <w:rPr>
            <w:noProof/>
          </w:rPr>
          <w:fldChar w:fldCharType="end"/>
        </w:r>
      </w:hyperlink>
    </w:p>
    <w:p w14:paraId="0476A58B" w14:textId="77777777" w:rsidR="00837C05" w:rsidRDefault="00837C05">
      <w:pPr>
        <w:pStyle w:val="TOC2"/>
        <w:tabs>
          <w:tab w:val="right" w:leader="dot" w:pos="9350"/>
        </w:tabs>
        <w:rPr>
          <w:noProof/>
        </w:rPr>
      </w:pPr>
      <w:hyperlink w:anchor="_Toc235444310" w:history="1">
        <w:r w:rsidRPr="00C06B6D">
          <w:rPr>
            <w:rStyle w:val="Hyperlink"/>
            <w:noProof/>
          </w:rPr>
          <w:t>5.1 Clinical &amp; Functional Specifications</w:t>
        </w:r>
        <w:r>
          <w:rPr>
            <w:noProof/>
          </w:rPr>
          <w:tab/>
        </w:r>
        <w:r>
          <w:rPr>
            <w:noProof/>
          </w:rPr>
          <w:fldChar w:fldCharType="begin"/>
        </w:r>
        <w:r>
          <w:rPr>
            <w:noProof/>
          </w:rPr>
          <w:instrText xml:space="preserve"> PAGEREF _Toc235444310 \h </w:instrText>
        </w:r>
        <w:r>
          <w:rPr>
            <w:noProof/>
          </w:rPr>
        </w:r>
        <w:r>
          <w:rPr>
            <w:noProof/>
          </w:rPr>
          <w:fldChar w:fldCharType="separate"/>
        </w:r>
        <w:r>
          <w:rPr>
            <w:noProof/>
          </w:rPr>
          <w:t>27</w:t>
        </w:r>
        <w:r>
          <w:rPr>
            <w:noProof/>
          </w:rPr>
          <w:fldChar w:fldCharType="end"/>
        </w:r>
      </w:hyperlink>
    </w:p>
    <w:p w14:paraId="56B983D6" w14:textId="77777777" w:rsidR="00837C05" w:rsidRDefault="00837C05">
      <w:pPr>
        <w:pStyle w:val="TOC2"/>
        <w:tabs>
          <w:tab w:val="right" w:leader="dot" w:pos="9350"/>
        </w:tabs>
        <w:rPr>
          <w:noProof/>
        </w:rPr>
      </w:pPr>
      <w:hyperlink w:anchor="_Toc235444311" w:history="1">
        <w:r w:rsidRPr="00C06B6D">
          <w:rPr>
            <w:rStyle w:val="Hyperlink"/>
            <w:noProof/>
          </w:rPr>
          <w:t>5.2 Engineering Technical Specifications</w:t>
        </w:r>
        <w:r>
          <w:rPr>
            <w:noProof/>
          </w:rPr>
          <w:tab/>
        </w:r>
        <w:r>
          <w:rPr>
            <w:noProof/>
          </w:rPr>
          <w:fldChar w:fldCharType="begin"/>
        </w:r>
        <w:r>
          <w:rPr>
            <w:noProof/>
          </w:rPr>
          <w:instrText xml:space="preserve"> PAGEREF _Toc235444311 \h </w:instrText>
        </w:r>
        <w:r>
          <w:rPr>
            <w:noProof/>
          </w:rPr>
        </w:r>
        <w:r>
          <w:rPr>
            <w:noProof/>
          </w:rPr>
          <w:fldChar w:fldCharType="separate"/>
        </w:r>
        <w:r>
          <w:rPr>
            <w:noProof/>
          </w:rPr>
          <w:t>27</w:t>
        </w:r>
        <w:r>
          <w:rPr>
            <w:noProof/>
          </w:rPr>
          <w:fldChar w:fldCharType="end"/>
        </w:r>
      </w:hyperlink>
    </w:p>
    <w:p w14:paraId="26038761" w14:textId="77777777" w:rsidR="00837C05" w:rsidRDefault="00837C05">
      <w:pPr>
        <w:pStyle w:val="TOC2"/>
        <w:tabs>
          <w:tab w:val="right" w:leader="dot" w:pos="9350"/>
        </w:tabs>
        <w:rPr>
          <w:noProof/>
        </w:rPr>
      </w:pPr>
      <w:hyperlink w:anchor="_Toc235444312" w:history="1">
        <w:r w:rsidRPr="00C06B6D">
          <w:rPr>
            <w:rStyle w:val="Hyperlink"/>
            <w:noProof/>
          </w:rPr>
          <w:t>5.3 Standard Accessories</w:t>
        </w:r>
        <w:r>
          <w:rPr>
            <w:noProof/>
          </w:rPr>
          <w:tab/>
        </w:r>
        <w:r>
          <w:rPr>
            <w:noProof/>
          </w:rPr>
          <w:fldChar w:fldCharType="begin"/>
        </w:r>
        <w:r>
          <w:rPr>
            <w:noProof/>
          </w:rPr>
          <w:instrText xml:space="preserve"> PAGEREF _Toc235444312 \h </w:instrText>
        </w:r>
        <w:r>
          <w:rPr>
            <w:noProof/>
          </w:rPr>
        </w:r>
        <w:r>
          <w:rPr>
            <w:noProof/>
          </w:rPr>
          <w:fldChar w:fldCharType="separate"/>
        </w:r>
        <w:r>
          <w:rPr>
            <w:noProof/>
          </w:rPr>
          <w:t>29</w:t>
        </w:r>
        <w:r>
          <w:rPr>
            <w:noProof/>
          </w:rPr>
          <w:fldChar w:fldCharType="end"/>
        </w:r>
      </w:hyperlink>
    </w:p>
    <w:p w14:paraId="706D5785" w14:textId="77777777" w:rsidR="00837C05" w:rsidRDefault="00837C05">
      <w:pPr>
        <w:pStyle w:val="TOC2"/>
        <w:tabs>
          <w:tab w:val="right" w:leader="dot" w:pos="9350"/>
        </w:tabs>
        <w:rPr>
          <w:noProof/>
        </w:rPr>
      </w:pPr>
      <w:hyperlink w:anchor="_Toc235444313" w:history="1">
        <w:r w:rsidRPr="00C06B6D">
          <w:rPr>
            <w:rStyle w:val="Hyperlink"/>
            <w:noProof/>
          </w:rPr>
          <w:t>5.4 Installation Requirements</w:t>
        </w:r>
        <w:r>
          <w:rPr>
            <w:noProof/>
          </w:rPr>
          <w:tab/>
        </w:r>
        <w:r>
          <w:rPr>
            <w:noProof/>
          </w:rPr>
          <w:fldChar w:fldCharType="begin"/>
        </w:r>
        <w:r>
          <w:rPr>
            <w:noProof/>
          </w:rPr>
          <w:instrText xml:space="preserve"> PAGEREF _Toc235444313 \h </w:instrText>
        </w:r>
        <w:r>
          <w:rPr>
            <w:noProof/>
          </w:rPr>
        </w:r>
        <w:r>
          <w:rPr>
            <w:noProof/>
          </w:rPr>
          <w:fldChar w:fldCharType="separate"/>
        </w:r>
        <w:r>
          <w:rPr>
            <w:noProof/>
          </w:rPr>
          <w:t>29</w:t>
        </w:r>
        <w:r>
          <w:rPr>
            <w:noProof/>
          </w:rPr>
          <w:fldChar w:fldCharType="end"/>
        </w:r>
      </w:hyperlink>
    </w:p>
    <w:p w14:paraId="2DC38DDE" w14:textId="77777777" w:rsidR="00837C05" w:rsidRDefault="00837C05">
      <w:pPr>
        <w:pStyle w:val="TOC2"/>
        <w:tabs>
          <w:tab w:val="right" w:leader="dot" w:pos="9350"/>
        </w:tabs>
        <w:rPr>
          <w:noProof/>
        </w:rPr>
      </w:pPr>
      <w:hyperlink w:anchor="_Toc235444314" w:history="1">
        <w:r w:rsidRPr="00C06B6D">
          <w:rPr>
            <w:rStyle w:val="Hyperlink"/>
            <w:noProof/>
          </w:rPr>
          <w:t>5.5 Documentation</w:t>
        </w:r>
        <w:r>
          <w:rPr>
            <w:noProof/>
          </w:rPr>
          <w:tab/>
        </w:r>
        <w:r>
          <w:rPr>
            <w:noProof/>
          </w:rPr>
          <w:fldChar w:fldCharType="begin"/>
        </w:r>
        <w:r>
          <w:rPr>
            <w:noProof/>
          </w:rPr>
          <w:instrText xml:space="preserve"> PAGEREF _Toc235444314 \h </w:instrText>
        </w:r>
        <w:r>
          <w:rPr>
            <w:noProof/>
          </w:rPr>
        </w:r>
        <w:r>
          <w:rPr>
            <w:noProof/>
          </w:rPr>
          <w:fldChar w:fldCharType="separate"/>
        </w:r>
        <w:r>
          <w:rPr>
            <w:noProof/>
          </w:rPr>
          <w:t>30</w:t>
        </w:r>
        <w:r>
          <w:rPr>
            <w:noProof/>
          </w:rPr>
          <w:fldChar w:fldCharType="end"/>
        </w:r>
      </w:hyperlink>
    </w:p>
    <w:p w14:paraId="42263D90" w14:textId="77777777" w:rsidR="00837C05" w:rsidRDefault="00837C05">
      <w:pPr>
        <w:pStyle w:val="TOC2"/>
        <w:tabs>
          <w:tab w:val="right" w:leader="dot" w:pos="9350"/>
        </w:tabs>
        <w:rPr>
          <w:noProof/>
        </w:rPr>
      </w:pPr>
      <w:hyperlink w:anchor="_Toc235444315" w:history="1">
        <w:r w:rsidRPr="00C06B6D">
          <w:rPr>
            <w:rStyle w:val="Hyperlink"/>
            <w:noProof/>
          </w:rPr>
          <w:t>5.6 Training</w:t>
        </w:r>
        <w:r>
          <w:rPr>
            <w:noProof/>
          </w:rPr>
          <w:tab/>
        </w:r>
        <w:r>
          <w:rPr>
            <w:noProof/>
          </w:rPr>
          <w:fldChar w:fldCharType="begin"/>
        </w:r>
        <w:r>
          <w:rPr>
            <w:noProof/>
          </w:rPr>
          <w:instrText xml:space="preserve"> PAGEREF _Toc235444315 \h </w:instrText>
        </w:r>
        <w:r>
          <w:rPr>
            <w:noProof/>
          </w:rPr>
        </w:r>
        <w:r>
          <w:rPr>
            <w:noProof/>
          </w:rPr>
          <w:fldChar w:fldCharType="separate"/>
        </w:r>
        <w:r>
          <w:rPr>
            <w:noProof/>
          </w:rPr>
          <w:t>30</w:t>
        </w:r>
        <w:r>
          <w:rPr>
            <w:noProof/>
          </w:rPr>
          <w:fldChar w:fldCharType="end"/>
        </w:r>
      </w:hyperlink>
    </w:p>
    <w:p w14:paraId="501494D4" w14:textId="77777777" w:rsidR="00837C05" w:rsidRDefault="00837C05">
      <w:pPr>
        <w:pStyle w:val="TOC2"/>
        <w:tabs>
          <w:tab w:val="right" w:leader="dot" w:pos="9350"/>
        </w:tabs>
        <w:rPr>
          <w:noProof/>
        </w:rPr>
      </w:pPr>
      <w:hyperlink w:anchor="_Toc235444316" w:history="1">
        <w:r w:rsidRPr="00C06B6D">
          <w:rPr>
            <w:rStyle w:val="Hyperlink"/>
            <w:noProof/>
          </w:rPr>
          <w:t>5.7 Warranty</w:t>
        </w:r>
        <w:r>
          <w:rPr>
            <w:noProof/>
          </w:rPr>
          <w:tab/>
        </w:r>
        <w:r>
          <w:rPr>
            <w:noProof/>
          </w:rPr>
          <w:fldChar w:fldCharType="begin"/>
        </w:r>
        <w:r>
          <w:rPr>
            <w:noProof/>
          </w:rPr>
          <w:instrText xml:space="preserve"> PAGEREF _Toc235444316 \h </w:instrText>
        </w:r>
        <w:r>
          <w:rPr>
            <w:noProof/>
          </w:rPr>
        </w:r>
        <w:r>
          <w:rPr>
            <w:noProof/>
          </w:rPr>
          <w:fldChar w:fldCharType="separate"/>
        </w:r>
        <w:r>
          <w:rPr>
            <w:noProof/>
          </w:rPr>
          <w:t>30</w:t>
        </w:r>
        <w:r>
          <w:rPr>
            <w:noProof/>
          </w:rPr>
          <w:fldChar w:fldCharType="end"/>
        </w:r>
      </w:hyperlink>
    </w:p>
    <w:p w14:paraId="409E68D9" w14:textId="77777777" w:rsidR="00837C05" w:rsidRDefault="00837C05">
      <w:pPr>
        <w:pStyle w:val="TOC1"/>
        <w:tabs>
          <w:tab w:val="right" w:leader="dot" w:pos="9350"/>
        </w:tabs>
        <w:rPr>
          <w:noProof/>
        </w:rPr>
      </w:pPr>
      <w:hyperlink w:anchor="_Toc235444317" w:history="1">
        <w:r w:rsidRPr="00C06B6D">
          <w:rPr>
            <w:rStyle w:val="Hyperlink"/>
            <w:noProof/>
          </w:rPr>
          <w:t>6. MOBILE / PORTABLE X-RAY MACHINE</w:t>
        </w:r>
        <w:r>
          <w:rPr>
            <w:noProof/>
          </w:rPr>
          <w:tab/>
        </w:r>
        <w:r>
          <w:rPr>
            <w:noProof/>
          </w:rPr>
          <w:fldChar w:fldCharType="begin"/>
        </w:r>
        <w:r>
          <w:rPr>
            <w:noProof/>
          </w:rPr>
          <w:instrText xml:space="preserve"> PAGEREF _Toc235444317 \h </w:instrText>
        </w:r>
        <w:r>
          <w:rPr>
            <w:noProof/>
          </w:rPr>
        </w:r>
        <w:r>
          <w:rPr>
            <w:noProof/>
          </w:rPr>
          <w:fldChar w:fldCharType="separate"/>
        </w:r>
        <w:r>
          <w:rPr>
            <w:noProof/>
          </w:rPr>
          <w:t>31</w:t>
        </w:r>
        <w:r>
          <w:rPr>
            <w:noProof/>
          </w:rPr>
          <w:fldChar w:fldCharType="end"/>
        </w:r>
      </w:hyperlink>
    </w:p>
    <w:p w14:paraId="182932E3" w14:textId="77777777" w:rsidR="00837C05" w:rsidRDefault="00837C05">
      <w:pPr>
        <w:pStyle w:val="TOC2"/>
        <w:tabs>
          <w:tab w:val="right" w:leader="dot" w:pos="9350"/>
        </w:tabs>
        <w:rPr>
          <w:noProof/>
        </w:rPr>
      </w:pPr>
      <w:hyperlink w:anchor="_Toc235444318" w:history="1">
        <w:r w:rsidRPr="00C06B6D">
          <w:rPr>
            <w:rStyle w:val="Hyperlink"/>
            <w:noProof/>
          </w:rPr>
          <w:t>6.1 Clinical &amp; Functional Specifications</w:t>
        </w:r>
        <w:r>
          <w:rPr>
            <w:noProof/>
          </w:rPr>
          <w:tab/>
        </w:r>
        <w:r>
          <w:rPr>
            <w:noProof/>
          </w:rPr>
          <w:fldChar w:fldCharType="begin"/>
        </w:r>
        <w:r>
          <w:rPr>
            <w:noProof/>
          </w:rPr>
          <w:instrText xml:space="preserve"> PAGEREF _Toc235444318 \h </w:instrText>
        </w:r>
        <w:r>
          <w:rPr>
            <w:noProof/>
          </w:rPr>
        </w:r>
        <w:r>
          <w:rPr>
            <w:noProof/>
          </w:rPr>
          <w:fldChar w:fldCharType="separate"/>
        </w:r>
        <w:r>
          <w:rPr>
            <w:noProof/>
          </w:rPr>
          <w:t>31</w:t>
        </w:r>
        <w:r>
          <w:rPr>
            <w:noProof/>
          </w:rPr>
          <w:fldChar w:fldCharType="end"/>
        </w:r>
      </w:hyperlink>
    </w:p>
    <w:p w14:paraId="7F91F113" w14:textId="77777777" w:rsidR="00837C05" w:rsidRDefault="00837C05">
      <w:pPr>
        <w:pStyle w:val="TOC2"/>
        <w:tabs>
          <w:tab w:val="right" w:leader="dot" w:pos="9350"/>
        </w:tabs>
        <w:rPr>
          <w:noProof/>
        </w:rPr>
      </w:pPr>
      <w:hyperlink w:anchor="_Toc235444319" w:history="1">
        <w:r w:rsidRPr="00C06B6D">
          <w:rPr>
            <w:rStyle w:val="Hyperlink"/>
            <w:noProof/>
          </w:rPr>
          <w:t>6.2 Engineering Technical Specifications</w:t>
        </w:r>
        <w:r>
          <w:rPr>
            <w:noProof/>
          </w:rPr>
          <w:tab/>
        </w:r>
        <w:r>
          <w:rPr>
            <w:noProof/>
          </w:rPr>
          <w:fldChar w:fldCharType="begin"/>
        </w:r>
        <w:r>
          <w:rPr>
            <w:noProof/>
          </w:rPr>
          <w:instrText xml:space="preserve"> PAGEREF _Toc235444319 \h </w:instrText>
        </w:r>
        <w:r>
          <w:rPr>
            <w:noProof/>
          </w:rPr>
        </w:r>
        <w:r>
          <w:rPr>
            <w:noProof/>
          </w:rPr>
          <w:fldChar w:fldCharType="separate"/>
        </w:r>
        <w:r>
          <w:rPr>
            <w:noProof/>
          </w:rPr>
          <w:t>31</w:t>
        </w:r>
        <w:r>
          <w:rPr>
            <w:noProof/>
          </w:rPr>
          <w:fldChar w:fldCharType="end"/>
        </w:r>
      </w:hyperlink>
    </w:p>
    <w:p w14:paraId="1CDA521A" w14:textId="77777777" w:rsidR="00837C05" w:rsidRDefault="00837C05">
      <w:pPr>
        <w:pStyle w:val="TOC2"/>
        <w:tabs>
          <w:tab w:val="right" w:leader="dot" w:pos="9350"/>
        </w:tabs>
        <w:rPr>
          <w:noProof/>
        </w:rPr>
      </w:pPr>
      <w:hyperlink w:anchor="_Toc235444320" w:history="1">
        <w:r w:rsidRPr="00C06B6D">
          <w:rPr>
            <w:rStyle w:val="Hyperlink"/>
            <w:noProof/>
          </w:rPr>
          <w:t>6.3 Standard Accessories</w:t>
        </w:r>
        <w:r>
          <w:rPr>
            <w:noProof/>
          </w:rPr>
          <w:tab/>
        </w:r>
        <w:r>
          <w:rPr>
            <w:noProof/>
          </w:rPr>
          <w:fldChar w:fldCharType="begin"/>
        </w:r>
        <w:r>
          <w:rPr>
            <w:noProof/>
          </w:rPr>
          <w:instrText xml:space="preserve"> PAGEREF _Toc235444320 \h </w:instrText>
        </w:r>
        <w:r>
          <w:rPr>
            <w:noProof/>
          </w:rPr>
        </w:r>
        <w:r>
          <w:rPr>
            <w:noProof/>
          </w:rPr>
          <w:fldChar w:fldCharType="separate"/>
        </w:r>
        <w:r>
          <w:rPr>
            <w:noProof/>
          </w:rPr>
          <w:t>33</w:t>
        </w:r>
        <w:r>
          <w:rPr>
            <w:noProof/>
          </w:rPr>
          <w:fldChar w:fldCharType="end"/>
        </w:r>
      </w:hyperlink>
    </w:p>
    <w:p w14:paraId="7E8C6E02" w14:textId="77777777" w:rsidR="00837C05" w:rsidRDefault="00837C05">
      <w:pPr>
        <w:pStyle w:val="TOC2"/>
        <w:tabs>
          <w:tab w:val="right" w:leader="dot" w:pos="9350"/>
        </w:tabs>
        <w:rPr>
          <w:noProof/>
        </w:rPr>
      </w:pPr>
      <w:hyperlink w:anchor="_Toc235444321" w:history="1">
        <w:r w:rsidRPr="00C06B6D">
          <w:rPr>
            <w:rStyle w:val="Hyperlink"/>
            <w:noProof/>
          </w:rPr>
          <w:t>6.4 Installation Requirements</w:t>
        </w:r>
        <w:r>
          <w:rPr>
            <w:noProof/>
          </w:rPr>
          <w:tab/>
        </w:r>
        <w:r>
          <w:rPr>
            <w:noProof/>
          </w:rPr>
          <w:fldChar w:fldCharType="begin"/>
        </w:r>
        <w:r>
          <w:rPr>
            <w:noProof/>
          </w:rPr>
          <w:instrText xml:space="preserve"> PAGEREF _Toc235444321 \h </w:instrText>
        </w:r>
        <w:r>
          <w:rPr>
            <w:noProof/>
          </w:rPr>
        </w:r>
        <w:r>
          <w:rPr>
            <w:noProof/>
          </w:rPr>
          <w:fldChar w:fldCharType="separate"/>
        </w:r>
        <w:r>
          <w:rPr>
            <w:noProof/>
          </w:rPr>
          <w:t>33</w:t>
        </w:r>
        <w:r>
          <w:rPr>
            <w:noProof/>
          </w:rPr>
          <w:fldChar w:fldCharType="end"/>
        </w:r>
      </w:hyperlink>
    </w:p>
    <w:p w14:paraId="6C653643" w14:textId="77777777" w:rsidR="00837C05" w:rsidRDefault="00837C05">
      <w:pPr>
        <w:pStyle w:val="TOC2"/>
        <w:tabs>
          <w:tab w:val="right" w:leader="dot" w:pos="9350"/>
        </w:tabs>
        <w:rPr>
          <w:noProof/>
        </w:rPr>
      </w:pPr>
      <w:hyperlink w:anchor="_Toc235444322" w:history="1">
        <w:r w:rsidRPr="00C06B6D">
          <w:rPr>
            <w:rStyle w:val="Hyperlink"/>
            <w:noProof/>
          </w:rPr>
          <w:t>6.5 Documentation</w:t>
        </w:r>
        <w:r>
          <w:rPr>
            <w:noProof/>
          </w:rPr>
          <w:tab/>
        </w:r>
        <w:r>
          <w:rPr>
            <w:noProof/>
          </w:rPr>
          <w:fldChar w:fldCharType="begin"/>
        </w:r>
        <w:r>
          <w:rPr>
            <w:noProof/>
          </w:rPr>
          <w:instrText xml:space="preserve"> PAGEREF _Toc235444322 \h </w:instrText>
        </w:r>
        <w:r>
          <w:rPr>
            <w:noProof/>
          </w:rPr>
        </w:r>
        <w:r>
          <w:rPr>
            <w:noProof/>
          </w:rPr>
          <w:fldChar w:fldCharType="separate"/>
        </w:r>
        <w:r>
          <w:rPr>
            <w:noProof/>
          </w:rPr>
          <w:t>34</w:t>
        </w:r>
        <w:r>
          <w:rPr>
            <w:noProof/>
          </w:rPr>
          <w:fldChar w:fldCharType="end"/>
        </w:r>
      </w:hyperlink>
    </w:p>
    <w:p w14:paraId="01DFAC25" w14:textId="77777777" w:rsidR="00837C05" w:rsidRDefault="00837C05">
      <w:pPr>
        <w:pStyle w:val="TOC2"/>
        <w:tabs>
          <w:tab w:val="right" w:leader="dot" w:pos="9350"/>
        </w:tabs>
        <w:rPr>
          <w:noProof/>
        </w:rPr>
      </w:pPr>
      <w:hyperlink w:anchor="_Toc235444323" w:history="1">
        <w:r w:rsidRPr="00C06B6D">
          <w:rPr>
            <w:rStyle w:val="Hyperlink"/>
            <w:noProof/>
          </w:rPr>
          <w:t>6.6 Training</w:t>
        </w:r>
        <w:r>
          <w:rPr>
            <w:noProof/>
          </w:rPr>
          <w:tab/>
        </w:r>
        <w:r>
          <w:rPr>
            <w:noProof/>
          </w:rPr>
          <w:fldChar w:fldCharType="begin"/>
        </w:r>
        <w:r>
          <w:rPr>
            <w:noProof/>
          </w:rPr>
          <w:instrText xml:space="preserve"> PAGEREF _Toc235444323 \h </w:instrText>
        </w:r>
        <w:r>
          <w:rPr>
            <w:noProof/>
          </w:rPr>
        </w:r>
        <w:r>
          <w:rPr>
            <w:noProof/>
          </w:rPr>
          <w:fldChar w:fldCharType="separate"/>
        </w:r>
        <w:r>
          <w:rPr>
            <w:noProof/>
          </w:rPr>
          <w:t>34</w:t>
        </w:r>
        <w:r>
          <w:rPr>
            <w:noProof/>
          </w:rPr>
          <w:fldChar w:fldCharType="end"/>
        </w:r>
      </w:hyperlink>
    </w:p>
    <w:p w14:paraId="7CDBA808" w14:textId="77777777" w:rsidR="00837C05" w:rsidRDefault="00837C05">
      <w:pPr>
        <w:pStyle w:val="TOC2"/>
        <w:tabs>
          <w:tab w:val="right" w:leader="dot" w:pos="9350"/>
        </w:tabs>
        <w:rPr>
          <w:noProof/>
        </w:rPr>
      </w:pPr>
      <w:hyperlink w:anchor="_Toc235444324" w:history="1">
        <w:r w:rsidRPr="00C06B6D">
          <w:rPr>
            <w:rStyle w:val="Hyperlink"/>
            <w:noProof/>
          </w:rPr>
          <w:t>6.7 Warranty</w:t>
        </w:r>
        <w:r>
          <w:rPr>
            <w:noProof/>
          </w:rPr>
          <w:tab/>
        </w:r>
        <w:r>
          <w:rPr>
            <w:noProof/>
          </w:rPr>
          <w:fldChar w:fldCharType="begin"/>
        </w:r>
        <w:r>
          <w:rPr>
            <w:noProof/>
          </w:rPr>
          <w:instrText xml:space="preserve"> PAGEREF _Toc235444324 \h </w:instrText>
        </w:r>
        <w:r>
          <w:rPr>
            <w:noProof/>
          </w:rPr>
        </w:r>
        <w:r>
          <w:rPr>
            <w:noProof/>
          </w:rPr>
          <w:fldChar w:fldCharType="separate"/>
        </w:r>
        <w:r>
          <w:rPr>
            <w:noProof/>
          </w:rPr>
          <w:t>34</w:t>
        </w:r>
        <w:r>
          <w:rPr>
            <w:noProof/>
          </w:rPr>
          <w:fldChar w:fldCharType="end"/>
        </w:r>
      </w:hyperlink>
    </w:p>
    <w:p w14:paraId="11CA3BA3" w14:textId="77777777" w:rsidR="00837C05" w:rsidRDefault="00837C05">
      <w:pPr>
        <w:pStyle w:val="TOC1"/>
        <w:tabs>
          <w:tab w:val="right" w:leader="dot" w:pos="9350"/>
        </w:tabs>
        <w:rPr>
          <w:noProof/>
        </w:rPr>
      </w:pPr>
      <w:hyperlink w:anchor="_Toc235444325" w:history="1">
        <w:r w:rsidRPr="00C06B6D">
          <w:rPr>
            <w:rStyle w:val="Hyperlink"/>
            <w:noProof/>
          </w:rPr>
          <w:t>7. FULL-FIELD DIGITAL MAMMOGRAPHY UNIT</w:t>
        </w:r>
        <w:r>
          <w:rPr>
            <w:noProof/>
          </w:rPr>
          <w:tab/>
        </w:r>
        <w:r>
          <w:rPr>
            <w:noProof/>
          </w:rPr>
          <w:fldChar w:fldCharType="begin"/>
        </w:r>
        <w:r>
          <w:rPr>
            <w:noProof/>
          </w:rPr>
          <w:instrText xml:space="preserve"> PAGEREF _Toc235444325 \h </w:instrText>
        </w:r>
        <w:r>
          <w:rPr>
            <w:noProof/>
          </w:rPr>
        </w:r>
        <w:r>
          <w:rPr>
            <w:noProof/>
          </w:rPr>
          <w:fldChar w:fldCharType="separate"/>
        </w:r>
        <w:r>
          <w:rPr>
            <w:noProof/>
          </w:rPr>
          <w:t>35</w:t>
        </w:r>
        <w:r>
          <w:rPr>
            <w:noProof/>
          </w:rPr>
          <w:fldChar w:fldCharType="end"/>
        </w:r>
      </w:hyperlink>
    </w:p>
    <w:p w14:paraId="165EA905" w14:textId="77777777" w:rsidR="00837C05" w:rsidRDefault="00837C05">
      <w:pPr>
        <w:pStyle w:val="TOC2"/>
        <w:tabs>
          <w:tab w:val="right" w:leader="dot" w:pos="9350"/>
        </w:tabs>
        <w:rPr>
          <w:noProof/>
        </w:rPr>
      </w:pPr>
      <w:hyperlink w:anchor="_Toc235444326" w:history="1">
        <w:r w:rsidRPr="00C06B6D">
          <w:rPr>
            <w:rStyle w:val="Hyperlink"/>
            <w:noProof/>
          </w:rPr>
          <w:t>7.1 Clinical &amp; Functional Specifications</w:t>
        </w:r>
        <w:r>
          <w:rPr>
            <w:noProof/>
          </w:rPr>
          <w:tab/>
        </w:r>
        <w:r>
          <w:rPr>
            <w:noProof/>
          </w:rPr>
          <w:fldChar w:fldCharType="begin"/>
        </w:r>
        <w:r>
          <w:rPr>
            <w:noProof/>
          </w:rPr>
          <w:instrText xml:space="preserve"> PAGEREF _Toc235444326 \h </w:instrText>
        </w:r>
        <w:r>
          <w:rPr>
            <w:noProof/>
          </w:rPr>
        </w:r>
        <w:r>
          <w:rPr>
            <w:noProof/>
          </w:rPr>
          <w:fldChar w:fldCharType="separate"/>
        </w:r>
        <w:r>
          <w:rPr>
            <w:noProof/>
          </w:rPr>
          <w:t>35</w:t>
        </w:r>
        <w:r>
          <w:rPr>
            <w:noProof/>
          </w:rPr>
          <w:fldChar w:fldCharType="end"/>
        </w:r>
      </w:hyperlink>
    </w:p>
    <w:p w14:paraId="4886DF43" w14:textId="77777777" w:rsidR="00837C05" w:rsidRDefault="00837C05">
      <w:pPr>
        <w:pStyle w:val="TOC2"/>
        <w:tabs>
          <w:tab w:val="right" w:leader="dot" w:pos="9350"/>
        </w:tabs>
        <w:rPr>
          <w:noProof/>
        </w:rPr>
      </w:pPr>
      <w:hyperlink w:anchor="_Toc235444327" w:history="1">
        <w:r w:rsidRPr="00C06B6D">
          <w:rPr>
            <w:rStyle w:val="Hyperlink"/>
            <w:noProof/>
          </w:rPr>
          <w:t>7.2 Engineering Technical Specifications</w:t>
        </w:r>
        <w:r>
          <w:rPr>
            <w:noProof/>
          </w:rPr>
          <w:tab/>
        </w:r>
        <w:r>
          <w:rPr>
            <w:noProof/>
          </w:rPr>
          <w:fldChar w:fldCharType="begin"/>
        </w:r>
        <w:r>
          <w:rPr>
            <w:noProof/>
          </w:rPr>
          <w:instrText xml:space="preserve"> PAGEREF _Toc235444327 \h </w:instrText>
        </w:r>
        <w:r>
          <w:rPr>
            <w:noProof/>
          </w:rPr>
        </w:r>
        <w:r>
          <w:rPr>
            <w:noProof/>
          </w:rPr>
          <w:fldChar w:fldCharType="separate"/>
        </w:r>
        <w:r>
          <w:rPr>
            <w:noProof/>
          </w:rPr>
          <w:t>35</w:t>
        </w:r>
        <w:r>
          <w:rPr>
            <w:noProof/>
          </w:rPr>
          <w:fldChar w:fldCharType="end"/>
        </w:r>
      </w:hyperlink>
    </w:p>
    <w:p w14:paraId="792FDAE3" w14:textId="77777777" w:rsidR="00837C05" w:rsidRDefault="00837C05">
      <w:pPr>
        <w:pStyle w:val="TOC2"/>
        <w:tabs>
          <w:tab w:val="right" w:leader="dot" w:pos="9350"/>
        </w:tabs>
        <w:rPr>
          <w:noProof/>
        </w:rPr>
      </w:pPr>
      <w:hyperlink w:anchor="_Toc235444328" w:history="1">
        <w:r w:rsidRPr="00C06B6D">
          <w:rPr>
            <w:rStyle w:val="Hyperlink"/>
            <w:noProof/>
          </w:rPr>
          <w:t>7.3 Standard Accessories</w:t>
        </w:r>
        <w:r>
          <w:rPr>
            <w:noProof/>
          </w:rPr>
          <w:tab/>
        </w:r>
        <w:r>
          <w:rPr>
            <w:noProof/>
          </w:rPr>
          <w:fldChar w:fldCharType="begin"/>
        </w:r>
        <w:r>
          <w:rPr>
            <w:noProof/>
          </w:rPr>
          <w:instrText xml:space="preserve"> PAGEREF _Toc235444328 \h </w:instrText>
        </w:r>
        <w:r>
          <w:rPr>
            <w:noProof/>
          </w:rPr>
        </w:r>
        <w:r>
          <w:rPr>
            <w:noProof/>
          </w:rPr>
          <w:fldChar w:fldCharType="separate"/>
        </w:r>
        <w:r>
          <w:rPr>
            <w:noProof/>
          </w:rPr>
          <w:t>37</w:t>
        </w:r>
        <w:r>
          <w:rPr>
            <w:noProof/>
          </w:rPr>
          <w:fldChar w:fldCharType="end"/>
        </w:r>
      </w:hyperlink>
    </w:p>
    <w:p w14:paraId="3BED3698" w14:textId="77777777" w:rsidR="00837C05" w:rsidRDefault="00837C05">
      <w:pPr>
        <w:pStyle w:val="TOC2"/>
        <w:tabs>
          <w:tab w:val="right" w:leader="dot" w:pos="9350"/>
        </w:tabs>
        <w:rPr>
          <w:noProof/>
        </w:rPr>
      </w:pPr>
      <w:hyperlink w:anchor="_Toc235444329" w:history="1">
        <w:r w:rsidRPr="00C06B6D">
          <w:rPr>
            <w:rStyle w:val="Hyperlink"/>
            <w:noProof/>
          </w:rPr>
          <w:t>7.4 Installation Requirements</w:t>
        </w:r>
        <w:r>
          <w:rPr>
            <w:noProof/>
          </w:rPr>
          <w:tab/>
        </w:r>
        <w:r>
          <w:rPr>
            <w:noProof/>
          </w:rPr>
          <w:fldChar w:fldCharType="begin"/>
        </w:r>
        <w:r>
          <w:rPr>
            <w:noProof/>
          </w:rPr>
          <w:instrText xml:space="preserve"> PAGEREF _Toc235444329 \h </w:instrText>
        </w:r>
        <w:r>
          <w:rPr>
            <w:noProof/>
          </w:rPr>
        </w:r>
        <w:r>
          <w:rPr>
            <w:noProof/>
          </w:rPr>
          <w:fldChar w:fldCharType="separate"/>
        </w:r>
        <w:r>
          <w:rPr>
            <w:noProof/>
          </w:rPr>
          <w:t>38</w:t>
        </w:r>
        <w:r>
          <w:rPr>
            <w:noProof/>
          </w:rPr>
          <w:fldChar w:fldCharType="end"/>
        </w:r>
      </w:hyperlink>
    </w:p>
    <w:p w14:paraId="16543013" w14:textId="77777777" w:rsidR="00837C05" w:rsidRDefault="00837C05">
      <w:pPr>
        <w:pStyle w:val="TOC2"/>
        <w:tabs>
          <w:tab w:val="right" w:leader="dot" w:pos="9350"/>
        </w:tabs>
        <w:rPr>
          <w:noProof/>
        </w:rPr>
      </w:pPr>
      <w:hyperlink w:anchor="_Toc235444330" w:history="1">
        <w:r w:rsidRPr="00C06B6D">
          <w:rPr>
            <w:rStyle w:val="Hyperlink"/>
            <w:noProof/>
          </w:rPr>
          <w:t>7.5 Documentation</w:t>
        </w:r>
        <w:r>
          <w:rPr>
            <w:noProof/>
          </w:rPr>
          <w:tab/>
        </w:r>
        <w:r>
          <w:rPr>
            <w:noProof/>
          </w:rPr>
          <w:fldChar w:fldCharType="begin"/>
        </w:r>
        <w:r>
          <w:rPr>
            <w:noProof/>
          </w:rPr>
          <w:instrText xml:space="preserve"> PAGEREF _Toc235444330 \h </w:instrText>
        </w:r>
        <w:r>
          <w:rPr>
            <w:noProof/>
          </w:rPr>
        </w:r>
        <w:r>
          <w:rPr>
            <w:noProof/>
          </w:rPr>
          <w:fldChar w:fldCharType="separate"/>
        </w:r>
        <w:r>
          <w:rPr>
            <w:noProof/>
          </w:rPr>
          <w:t>38</w:t>
        </w:r>
        <w:r>
          <w:rPr>
            <w:noProof/>
          </w:rPr>
          <w:fldChar w:fldCharType="end"/>
        </w:r>
      </w:hyperlink>
    </w:p>
    <w:p w14:paraId="36C50DFD" w14:textId="77777777" w:rsidR="00837C05" w:rsidRDefault="00837C05">
      <w:pPr>
        <w:pStyle w:val="TOC2"/>
        <w:tabs>
          <w:tab w:val="right" w:leader="dot" w:pos="9350"/>
        </w:tabs>
        <w:rPr>
          <w:noProof/>
        </w:rPr>
      </w:pPr>
      <w:hyperlink w:anchor="_Toc235444331" w:history="1">
        <w:r w:rsidRPr="00C06B6D">
          <w:rPr>
            <w:rStyle w:val="Hyperlink"/>
            <w:noProof/>
          </w:rPr>
          <w:t>7.6 Training</w:t>
        </w:r>
        <w:r>
          <w:rPr>
            <w:noProof/>
          </w:rPr>
          <w:tab/>
        </w:r>
        <w:r>
          <w:rPr>
            <w:noProof/>
          </w:rPr>
          <w:fldChar w:fldCharType="begin"/>
        </w:r>
        <w:r>
          <w:rPr>
            <w:noProof/>
          </w:rPr>
          <w:instrText xml:space="preserve"> PAGEREF _Toc235444331 \h </w:instrText>
        </w:r>
        <w:r>
          <w:rPr>
            <w:noProof/>
          </w:rPr>
        </w:r>
        <w:r>
          <w:rPr>
            <w:noProof/>
          </w:rPr>
          <w:fldChar w:fldCharType="separate"/>
        </w:r>
        <w:r>
          <w:rPr>
            <w:noProof/>
          </w:rPr>
          <w:t>38</w:t>
        </w:r>
        <w:r>
          <w:rPr>
            <w:noProof/>
          </w:rPr>
          <w:fldChar w:fldCharType="end"/>
        </w:r>
      </w:hyperlink>
    </w:p>
    <w:p w14:paraId="40B66885" w14:textId="77777777" w:rsidR="00837C05" w:rsidRDefault="00837C05">
      <w:pPr>
        <w:pStyle w:val="TOC2"/>
        <w:tabs>
          <w:tab w:val="right" w:leader="dot" w:pos="9350"/>
        </w:tabs>
        <w:rPr>
          <w:noProof/>
        </w:rPr>
      </w:pPr>
      <w:hyperlink w:anchor="_Toc235444332" w:history="1">
        <w:r w:rsidRPr="00C06B6D">
          <w:rPr>
            <w:rStyle w:val="Hyperlink"/>
            <w:noProof/>
          </w:rPr>
          <w:t>7.7 Warranty</w:t>
        </w:r>
        <w:r>
          <w:rPr>
            <w:noProof/>
          </w:rPr>
          <w:tab/>
        </w:r>
        <w:r>
          <w:rPr>
            <w:noProof/>
          </w:rPr>
          <w:fldChar w:fldCharType="begin"/>
        </w:r>
        <w:r>
          <w:rPr>
            <w:noProof/>
          </w:rPr>
          <w:instrText xml:space="preserve"> PAGEREF _Toc235444332 \h </w:instrText>
        </w:r>
        <w:r>
          <w:rPr>
            <w:noProof/>
          </w:rPr>
        </w:r>
        <w:r>
          <w:rPr>
            <w:noProof/>
          </w:rPr>
          <w:fldChar w:fldCharType="separate"/>
        </w:r>
        <w:r>
          <w:rPr>
            <w:noProof/>
          </w:rPr>
          <w:t>38</w:t>
        </w:r>
        <w:r>
          <w:rPr>
            <w:noProof/>
          </w:rPr>
          <w:fldChar w:fldCharType="end"/>
        </w:r>
      </w:hyperlink>
    </w:p>
    <w:p w14:paraId="30D48657" w14:textId="77777777" w:rsidR="00837C05" w:rsidRDefault="00837C05">
      <w:pPr>
        <w:pStyle w:val="TOC1"/>
        <w:tabs>
          <w:tab w:val="right" w:leader="dot" w:pos="9350"/>
        </w:tabs>
        <w:rPr>
          <w:noProof/>
        </w:rPr>
      </w:pPr>
      <w:hyperlink w:anchor="_Toc235444333" w:history="1">
        <w:r w:rsidRPr="00C06B6D">
          <w:rPr>
            <w:rStyle w:val="Hyperlink"/>
            <w:noProof/>
          </w:rPr>
          <w:t>8. DEXA SCANNER (Bone Mineral Densitometry)</w:t>
        </w:r>
        <w:r>
          <w:rPr>
            <w:noProof/>
          </w:rPr>
          <w:tab/>
        </w:r>
        <w:r>
          <w:rPr>
            <w:noProof/>
          </w:rPr>
          <w:fldChar w:fldCharType="begin"/>
        </w:r>
        <w:r>
          <w:rPr>
            <w:noProof/>
          </w:rPr>
          <w:instrText xml:space="preserve"> PAGEREF _Toc235444333 \h </w:instrText>
        </w:r>
        <w:r>
          <w:rPr>
            <w:noProof/>
          </w:rPr>
        </w:r>
        <w:r>
          <w:rPr>
            <w:noProof/>
          </w:rPr>
          <w:fldChar w:fldCharType="separate"/>
        </w:r>
        <w:r>
          <w:rPr>
            <w:noProof/>
          </w:rPr>
          <w:t>40</w:t>
        </w:r>
        <w:r>
          <w:rPr>
            <w:noProof/>
          </w:rPr>
          <w:fldChar w:fldCharType="end"/>
        </w:r>
      </w:hyperlink>
    </w:p>
    <w:p w14:paraId="64329125" w14:textId="77777777" w:rsidR="00837C05" w:rsidRDefault="00837C05">
      <w:pPr>
        <w:pStyle w:val="TOC2"/>
        <w:tabs>
          <w:tab w:val="right" w:leader="dot" w:pos="9350"/>
        </w:tabs>
        <w:rPr>
          <w:noProof/>
        </w:rPr>
      </w:pPr>
      <w:hyperlink w:anchor="_Toc235444334" w:history="1">
        <w:r w:rsidRPr="00C06B6D">
          <w:rPr>
            <w:rStyle w:val="Hyperlink"/>
            <w:noProof/>
          </w:rPr>
          <w:t>8.1 Clinical &amp; Functional Specifications</w:t>
        </w:r>
        <w:r>
          <w:rPr>
            <w:noProof/>
          </w:rPr>
          <w:tab/>
        </w:r>
        <w:r>
          <w:rPr>
            <w:noProof/>
          </w:rPr>
          <w:fldChar w:fldCharType="begin"/>
        </w:r>
        <w:r>
          <w:rPr>
            <w:noProof/>
          </w:rPr>
          <w:instrText xml:space="preserve"> PAGEREF _Toc235444334 \h </w:instrText>
        </w:r>
        <w:r>
          <w:rPr>
            <w:noProof/>
          </w:rPr>
        </w:r>
        <w:r>
          <w:rPr>
            <w:noProof/>
          </w:rPr>
          <w:fldChar w:fldCharType="separate"/>
        </w:r>
        <w:r>
          <w:rPr>
            <w:noProof/>
          </w:rPr>
          <w:t>40</w:t>
        </w:r>
        <w:r>
          <w:rPr>
            <w:noProof/>
          </w:rPr>
          <w:fldChar w:fldCharType="end"/>
        </w:r>
      </w:hyperlink>
    </w:p>
    <w:p w14:paraId="02F7149B" w14:textId="77777777" w:rsidR="00837C05" w:rsidRDefault="00837C05">
      <w:pPr>
        <w:pStyle w:val="TOC2"/>
        <w:tabs>
          <w:tab w:val="right" w:leader="dot" w:pos="9350"/>
        </w:tabs>
        <w:rPr>
          <w:noProof/>
        </w:rPr>
      </w:pPr>
      <w:hyperlink w:anchor="_Toc235444335" w:history="1">
        <w:r w:rsidRPr="00C06B6D">
          <w:rPr>
            <w:rStyle w:val="Hyperlink"/>
            <w:noProof/>
          </w:rPr>
          <w:t>8.2 Engineering Technical Specifications</w:t>
        </w:r>
        <w:r>
          <w:rPr>
            <w:noProof/>
          </w:rPr>
          <w:tab/>
        </w:r>
        <w:r>
          <w:rPr>
            <w:noProof/>
          </w:rPr>
          <w:fldChar w:fldCharType="begin"/>
        </w:r>
        <w:r>
          <w:rPr>
            <w:noProof/>
          </w:rPr>
          <w:instrText xml:space="preserve"> PAGEREF _Toc235444335 \h </w:instrText>
        </w:r>
        <w:r>
          <w:rPr>
            <w:noProof/>
          </w:rPr>
        </w:r>
        <w:r>
          <w:rPr>
            <w:noProof/>
          </w:rPr>
          <w:fldChar w:fldCharType="separate"/>
        </w:r>
        <w:r>
          <w:rPr>
            <w:noProof/>
          </w:rPr>
          <w:t>40</w:t>
        </w:r>
        <w:r>
          <w:rPr>
            <w:noProof/>
          </w:rPr>
          <w:fldChar w:fldCharType="end"/>
        </w:r>
      </w:hyperlink>
    </w:p>
    <w:p w14:paraId="5BDE41D1" w14:textId="77777777" w:rsidR="00837C05" w:rsidRDefault="00837C05">
      <w:pPr>
        <w:pStyle w:val="TOC2"/>
        <w:tabs>
          <w:tab w:val="right" w:leader="dot" w:pos="9350"/>
        </w:tabs>
        <w:rPr>
          <w:noProof/>
        </w:rPr>
      </w:pPr>
      <w:hyperlink w:anchor="_Toc235444336" w:history="1">
        <w:r w:rsidRPr="00C06B6D">
          <w:rPr>
            <w:rStyle w:val="Hyperlink"/>
            <w:noProof/>
          </w:rPr>
          <w:t>8.3 Standard Accessories</w:t>
        </w:r>
        <w:r>
          <w:rPr>
            <w:noProof/>
          </w:rPr>
          <w:tab/>
        </w:r>
        <w:r>
          <w:rPr>
            <w:noProof/>
          </w:rPr>
          <w:fldChar w:fldCharType="begin"/>
        </w:r>
        <w:r>
          <w:rPr>
            <w:noProof/>
          </w:rPr>
          <w:instrText xml:space="preserve"> PAGEREF _Toc235444336 \h </w:instrText>
        </w:r>
        <w:r>
          <w:rPr>
            <w:noProof/>
          </w:rPr>
        </w:r>
        <w:r>
          <w:rPr>
            <w:noProof/>
          </w:rPr>
          <w:fldChar w:fldCharType="separate"/>
        </w:r>
        <w:r>
          <w:rPr>
            <w:noProof/>
          </w:rPr>
          <w:t>41</w:t>
        </w:r>
        <w:r>
          <w:rPr>
            <w:noProof/>
          </w:rPr>
          <w:fldChar w:fldCharType="end"/>
        </w:r>
      </w:hyperlink>
    </w:p>
    <w:p w14:paraId="788FE204" w14:textId="77777777" w:rsidR="00837C05" w:rsidRDefault="00837C05">
      <w:pPr>
        <w:pStyle w:val="TOC2"/>
        <w:tabs>
          <w:tab w:val="right" w:leader="dot" w:pos="9350"/>
        </w:tabs>
        <w:rPr>
          <w:noProof/>
        </w:rPr>
      </w:pPr>
      <w:hyperlink w:anchor="_Toc235444337" w:history="1">
        <w:r w:rsidRPr="00C06B6D">
          <w:rPr>
            <w:rStyle w:val="Hyperlink"/>
            <w:noProof/>
          </w:rPr>
          <w:t>8.4 Installation Requirements</w:t>
        </w:r>
        <w:r>
          <w:rPr>
            <w:noProof/>
          </w:rPr>
          <w:tab/>
        </w:r>
        <w:r>
          <w:rPr>
            <w:noProof/>
          </w:rPr>
          <w:fldChar w:fldCharType="begin"/>
        </w:r>
        <w:r>
          <w:rPr>
            <w:noProof/>
          </w:rPr>
          <w:instrText xml:space="preserve"> PAGEREF _Toc235444337 \h </w:instrText>
        </w:r>
        <w:r>
          <w:rPr>
            <w:noProof/>
          </w:rPr>
        </w:r>
        <w:r>
          <w:rPr>
            <w:noProof/>
          </w:rPr>
          <w:fldChar w:fldCharType="separate"/>
        </w:r>
        <w:r>
          <w:rPr>
            <w:noProof/>
          </w:rPr>
          <w:t>42</w:t>
        </w:r>
        <w:r>
          <w:rPr>
            <w:noProof/>
          </w:rPr>
          <w:fldChar w:fldCharType="end"/>
        </w:r>
      </w:hyperlink>
    </w:p>
    <w:p w14:paraId="42DEA44C" w14:textId="77777777" w:rsidR="00837C05" w:rsidRDefault="00837C05">
      <w:pPr>
        <w:pStyle w:val="TOC2"/>
        <w:tabs>
          <w:tab w:val="right" w:leader="dot" w:pos="9350"/>
        </w:tabs>
        <w:rPr>
          <w:noProof/>
        </w:rPr>
      </w:pPr>
      <w:hyperlink w:anchor="_Toc235444338" w:history="1">
        <w:r w:rsidRPr="00C06B6D">
          <w:rPr>
            <w:rStyle w:val="Hyperlink"/>
            <w:noProof/>
          </w:rPr>
          <w:t>8.5 Documentation</w:t>
        </w:r>
        <w:r>
          <w:rPr>
            <w:noProof/>
          </w:rPr>
          <w:tab/>
        </w:r>
        <w:r>
          <w:rPr>
            <w:noProof/>
          </w:rPr>
          <w:fldChar w:fldCharType="begin"/>
        </w:r>
        <w:r>
          <w:rPr>
            <w:noProof/>
          </w:rPr>
          <w:instrText xml:space="preserve"> PAGEREF _Toc235444338 \h </w:instrText>
        </w:r>
        <w:r>
          <w:rPr>
            <w:noProof/>
          </w:rPr>
        </w:r>
        <w:r>
          <w:rPr>
            <w:noProof/>
          </w:rPr>
          <w:fldChar w:fldCharType="separate"/>
        </w:r>
        <w:r>
          <w:rPr>
            <w:noProof/>
          </w:rPr>
          <w:t>42</w:t>
        </w:r>
        <w:r>
          <w:rPr>
            <w:noProof/>
          </w:rPr>
          <w:fldChar w:fldCharType="end"/>
        </w:r>
      </w:hyperlink>
    </w:p>
    <w:p w14:paraId="7251C05D" w14:textId="77777777" w:rsidR="00837C05" w:rsidRDefault="00837C05">
      <w:pPr>
        <w:pStyle w:val="TOC2"/>
        <w:tabs>
          <w:tab w:val="right" w:leader="dot" w:pos="9350"/>
        </w:tabs>
        <w:rPr>
          <w:noProof/>
        </w:rPr>
      </w:pPr>
      <w:hyperlink w:anchor="_Toc235444339" w:history="1">
        <w:r w:rsidRPr="00C06B6D">
          <w:rPr>
            <w:rStyle w:val="Hyperlink"/>
            <w:noProof/>
          </w:rPr>
          <w:t>8.6 Training</w:t>
        </w:r>
        <w:r>
          <w:rPr>
            <w:noProof/>
          </w:rPr>
          <w:tab/>
        </w:r>
        <w:r>
          <w:rPr>
            <w:noProof/>
          </w:rPr>
          <w:fldChar w:fldCharType="begin"/>
        </w:r>
        <w:r>
          <w:rPr>
            <w:noProof/>
          </w:rPr>
          <w:instrText xml:space="preserve"> PAGEREF _Toc235444339 \h </w:instrText>
        </w:r>
        <w:r>
          <w:rPr>
            <w:noProof/>
          </w:rPr>
        </w:r>
        <w:r>
          <w:rPr>
            <w:noProof/>
          </w:rPr>
          <w:fldChar w:fldCharType="separate"/>
        </w:r>
        <w:r>
          <w:rPr>
            <w:noProof/>
          </w:rPr>
          <w:t>43</w:t>
        </w:r>
        <w:r>
          <w:rPr>
            <w:noProof/>
          </w:rPr>
          <w:fldChar w:fldCharType="end"/>
        </w:r>
      </w:hyperlink>
    </w:p>
    <w:p w14:paraId="454D97EF" w14:textId="77777777" w:rsidR="00837C05" w:rsidRDefault="00837C05">
      <w:pPr>
        <w:pStyle w:val="TOC2"/>
        <w:tabs>
          <w:tab w:val="right" w:leader="dot" w:pos="9350"/>
        </w:tabs>
        <w:rPr>
          <w:noProof/>
        </w:rPr>
      </w:pPr>
      <w:hyperlink w:anchor="_Toc235444340" w:history="1">
        <w:r w:rsidRPr="00C06B6D">
          <w:rPr>
            <w:rStyle w:val="Hyperlink"/>
            <w:noProof/>
          </w:rPr>
          <w:t>8.7 Warranty</w:t>
        </w:r>
        <w:r>
          <w:rPr>
            <w:noProof/>
          </w:rPr>
          <w:tab/>
        </w:r>
        <w:r>
          <w:rPr>
            <w:noProof/>
          </w:rPr>
          <w:fldChar w:fldCharType="begin"/>
        </w:r>
        <w:r>
          <w:rPr>
            <w:noProof/>
          </w:rPr>
          <w:instrText xml:space="preserve"> PAGEREF _Toc235444340 \h </w:instrText>
        </w:r>
        <w:r>
          <w:rPr>
            <w:noProof/>
          </w:rPr>
        </w:r>
        <w:r>
          <w:rPr>
            <w:noProof/>
          </w:rPr>
          <w:fldChar w:fldCharType="separate"/>
        </w:r>
        <w:r>
          <w:rPr>
            <w:noProof/>
          </w:rPr>
          <w:t>43</w:t>
        </w:r>
        <w:r>
          <w:rPr>
            <w:noProof/>
          </w:rPr>
          <w:fldChar w:fldCharType="end"/>
        </w:r>
      </w:hyperlink>
    </w:p>
    <w:p w14:paraId="4CCA983F" w14:textId="77777777" w:rsidR="00837C05" w:rsidRDefault="00837C05">
      <w:pPr>
        <w:pStyle w:val="TOC1"/>
        <w:tabs>
          <w:tab w:val="right" w:leader="dot" w:pos="9350"/>
        </w:tabs>
        <w:rPr>
          <w:noProof/>
        </w:rPr>
      </w:pPr>
      <w:hyperlink w:anchor="_Toc235444341" w:history="1">
        <w:r w:rsidRPr="00C06B6D">
          <w:rPr>
            <w:rStyle w:val="Hyperlink"/>
            <w:noProof/>
          </w:rPr>
          <w:t>9. C-ARM IMAGE INTENSIFIER WITH DUAL MONITORS</w:t>
        </w:r>
        <w:r>
          <w:rPr>
            <w:noProof/>
          </w:rPr>
          <w:tab/>
        </w:r>
        <w:r>
          <w:rPr>
            <w:noProof/>
          </w:rPr>
          <w:fldChar w:fldCharType="begin"/>
        </w:r>
        <w:r>
          <w:rPr>
            <w:noProof/>
          </w:rPr>
          <w:instrText xml:space="preserve"> PAGEREF _Toc235444341 \h </w:instrText>
        </w:r>
        <w:r>
          <w:rPr>
            <w:noProof/>
          </w:rPr>
        </w:r>
        <w:r>
          <w:rPr>
            <w:noProof/>
          </w:rPr>
          <w:fldChar w:fldCharType="separate"/>
        </w:r>
        <w:r>
          <w:rPr>
            <w:noProof/>
          </w:rPr>
          <w:t>44</w:t>
        </w:r>
        <w:r>
          <w:rPr>
            <w:noProof/>
          </w:rPr>
          <w:fldChar w:fldCharType="end"/>
        </w:r>
      </w:hyperlink>
    </w:p>
    <w:p w14:paraId="133F7C5C" w14:textId="77777777" w:rsidR="00837C05" w:rsidRDefault="00837C05">
      <w:pPr>
        <w:pStyle w:val="TOC2"/>
        <w:tabs>
          <w:tab w:val="right" w:leader="dot" w:pos="9350"/>
        </w:tabs>
        <w:rPr>
          <w:noProof/>
        </w:rPr>
      </w:pPr>
      <w:hyperlink w:anchor="_Toc235444342" w:history="1">
        <w:r w:rsidRPr="00C06B6D">
          <w:rPr>
            <w:rStyle w:val="Hyperlink"/>
            <w:noProof/>
          </w:rPr>
          <w:t>9.1 Clinical &amp; Functional Specifications</w:t>
        </w:r>
        <w:r>
          <w:rPr>
            <w:noProof/>
          </w:rPr>
          <w:tab/>
        </w:r>
        <w:r>
          <w:rPr>
            <w:noProof/>
          </w:rPr>
          <w:fldChar w:fldCharType="begin"/>
        </w:r>
        <w:r>
          <w:rPr>
            <w:noProof/>
          </w:rPr>
          <w:instrText xml:space="preserve"> PAGEREF _Toc235444342 \h </w:instrText>
        </w:r>
        <w:r>
          <w:rPr>
            <w:noProof/>
          </w:rPr>
        </w:r>
        <w:r>
          <w:rPr>
            <w:noProof/>
          </w:rPr>
          <w:fldChar w:fldCharType="separate"/>
        </w:r>
        <w:r>
          <w:rPr>
            <w:noProof/>
          </w:rPr>
          <w:t>44</w:t>
        </w:r>
        <w:r>
          <w:rPr>
            <w:noProof/>
          </w:rPr>
          <w:fldChar w:fldCharType="end"/>
        </w:r>
      </w:hyperlink>
    </w:p>
    <w:p w14:paraId="0592963D" w14:textId="77777777" w:rsidR="00837C05" w:rsidRDefault="00837C05">
      <w:pPr>
        <w:pStyle w:val="TOC2"/>
        <w:tabs>
          <w:tab w:val="right" w:leader="dot" w:pos="9350"/>
        </w:tabs>
        <w:rPr>
          <w:noProof/>
        </w:rPr>
      </w:pPr>
      <w:hyperlink w:anchor="_Toc235444343" w:history="1">
        <w:r w:rsidRPr="00C06B6D">
          <w:rPr>
            <w:rStyle w:val="Hyperlink"/>
            <w:noProof/>
          </w:rPr>
          <w:t>9.2 Engineering Technical Specifications</w:t>
        </w:r>
        <w:r>
          <w:rPr>
            <w:noProof/>
          </w:rPr>
          <w:tab/>
        </w:r>
        <w:r>
          <w:rPr>
            <w:noProof/>
          </w:rPr>
          <w:fldChar w:fldCharType="begin"/>
        </w:r>
        <w:r>
          <w:rPr>
            <w:noProof/>
          </w:rPr>
          <w:instrText xml:space="preserve"> PAGEREF _Toc235444343 \h </w:instrText>
        </w:r>
        <w:r>
          <w:rPr>
            <w:noProof/>
          </w:rPr>
        </w:r>
        <w:r>
          <w:rPr>
            <w:noProof/>
          </w:rPr>
          <w:fldChar w:fldCharType="separate"/>
        </w:r>
        <w:r>
          <w:rPr>
            <w:noProof/>
          </w:rPr>
          <w:t>44</w:t>
        </w:r>
        <w:r>
          <w:rPr>
            <w:noProof/>
          </w:rPr>
          <w:fldChar w:fldCharType="end"/>
        </w:r>
      </w:hyperlink>
    </w:p>
    <w:p w14:paraId="639A5A34" w14:textId="77777777" w:rsidR="00837C05" w:rsidRDefault="00837C05">
      <w:pPr>
        <w:pStyle w:val="TOC2"/>
        <w:tabs>
          <w:tab w:val="right" w:leader="dot" w:pos="9350"/>
        </w:tabs>
        <w:rPr>
          <w:noProof/>
        </w:rPr>
      </w:pPr>
      <w:hyperlink w:anchor="_Toc235444344" w:history="1">
        <w:r w:rsidRPr="00C06B6D">
          <w:rPr>
            <w:rStyle w:val="Hyperlink"/>
            <w:noProof/>
          </w:rPr>
          <w:t>9.3 Standard Accessories</w:t>
        </w:r>
        <w:r>
          <w:rPr>
            <w:noProof/>
          </w:rPr>
          <w:tab/>
        </w:r>
        <w:r>
          <w:rPr>
            <w:noProof/>
          </w:rPr>
          <w:fldChar w:fldCharType="begin"/>
        </w:r>
        <w:r>
          <w:rPr>
            <w:noProof/>
          </w:rPr>
          <w:instrText xml:space="preserve"> PAGEREF _Toc235444344 \h </w:instrText>
        </w:r>
        <w:r>
          <w:rPr>
            <w:noProof/>
          </w:rPr>
        </w:r>
        <w:r>
          <w:rPr>
            <w:noProof/>
          </w:rPr>
          <w:fldChar w:fldCharType="separate"/>
        </w:r>
        <w:r>
          <w:rPr>
            <w:noProof/>
          </w:rPr>
          <w:t>46</w:t>
        </w:r>
        <w:r>
          <w:rPr>
            <w:noProof/>
          </w:rPr>
          <w:fldChar w:fldCharType="end"/>
        </w:r>
      </w:hyperlink>
    </w:p>
    <w:p w14:paraId="33837800" w14:textId="77777777" w:rsidR="00837C05" w:rsidRDefault="00837C05">
      <w:pPr>
        <w:pStyle w:val="TOC2"/>
        <w:tabs>
          <w:tab w:val="right" w:leader="dot" w:pos="9350"/>
        </w:tabs>
        <w:rPr>
          <w:noProof/>
        </w:rPr>
      </w:pPr>
      <w:hyperlink w:anchor="_Toc235444345" w:history="1">
        <w:r w:rsidRPr="00C06B6D">
          <w:rPr>
            <w:rStyle w:val="Hyperlink"/>
            <w:noProof/>
          </w:rPr>
          <w:t>9.4 Installation Requirements</w:t>
        </w:r>
        <w:r>
          <w:rPr>
            <w:noProof/>
          </w:rPr>
          <w:tab/>
        </w:r>
        <w:r>
          <w:rPr>
            <w:noProof/>
          </w:rPr>
          <w:fldChar w:fldCharType="begin"/>
        </w:r>
        <w:r>
          <w:rPr>
            <w:noProof/>
          </w:rPr>
          <w:instrText xml:space="preserve"> PAGEREF _Toc235444345 \h </w:instrText>
        </w:r>
        <w:r>
          <w:rPr>
            <w:noProof/>
          </w:rPr>
        </w:r>
        <w:r>
          <w:rPr>
            <w:noProof/>
          </w:rPr>
          <w:fldChar w:fldCharType="separate"/>
        </w:r>
        <w:r>
          <w:rPr>
            <w:noProof/>
          </w:rPr>
          <w:t>46</w:t>
        </w:r>
        <w:r>
          <w:rPr>
            <w:noProof/>
          </w:rPr>
          <w:fldChar w:fldCharType="end"/>
        </w:r>
      </w:hyperlink>
    </w:p>
    <w:p w14:paraId="559F5C2F" w14:textId="77777777" w:rsidR="00837C05" w:rsidRDefault="00837C05">
      <w:pPr>
        <w:pStyle w:val="TOC2"/>
        <w:tabs>
          <w:tab w:val="right" w:leader="dot" w:pos="9350"/>
        </w:tabs>
        <w:rPr>
          <w:noProof/>
        </w:rPr>
      </w:pPr>
      <w:hyperlink w:anchor="_Toc235444346" w:history="1">
        <w:r w:rsidRPr="00C06B6D">
          <w:rPr>
            <w:rStyle w:val="Hyperlink"/>
            <w:noProof/>
          </w:rPr>
          <w:t>9.5 Documentation</w:t>
        </w:r>
        <w:r>
          <w:rPr>
            <w:noProof/>
          </w:rPr>
          <w:tab/>
        </w:r>
        <w:r>
          <w:rPr>
            <w:noProof/>
          </w:rPr>
          <w:fldChar w:fldCharType="begin"/>
        </w:r>
        <w:r>
          <w:rPr>
            <w:noProof/>
          </w:rPr>
          <w:instrText xml:space="preserve"> PAGEREF _Toc235444346 \h </w:instrText>
        </w:r>
        <w:r>
          <w:rPr>
            <w:noProof/>
          </w:rPr>
        </w:r>
        <w:r>
          <w:rPr>
            <w:noProof/>
          </w:rPr>
          <w:fldChar w:fldCharType="separate"/>
        </w:r>
        <w:r>
          <w:rPr>
            <w:noProof/>
          </w:rPr>
          <w:t>46</w:t>
        </w:r>
        <w:r>
          <w:rPr>
            <w:noProof/>
          </w:rPr>
          <w:fldChar w:fldCharType="end"/>
        </w:r>
      </w:hyperlink>
    </w:p>
    <w:p w14:paraId="5DA05C27" w14:textId="77777777" w:rsidR="00837C05" w:rsidRDefault="00837C05">
      <w:pPr>
        <w:pStyle w:val="TOC2"/>
        <w:tabs>
          <w:tab w:val="right" w:leader="dot" w:pos="9350"/>
        </w:tabs>
        <w:rPr>
          <w:noProof/>
        </w:rPr>
      </w:pPr>
      <w:hyperlink w:anchor="_Toc235444347" w:history="1">
        <w:r w:rsidRPr="00C06B6D">
          <w:rPr>
            <w:rStyle w:val="Hyperlink"/>
            <w:noProof/>
          </w:rPr>
          <w:t>9.6 Training</w:t>
        </w:r>
        <w:r>
          <w:rPr>
            <w:noProof/>
          </w:rPr>
          <w:tab/>
        </w:r>
        <w:r>
          <w:rPr>
            <w:noProof/>
          </w:rPr>
          <w:fldChar w:fldCharType="begin"/>
        </w:r>
        <w:r>
          <w:rPr>
            <w:noProof/>
          </w:rPr>
          <w:instrText xml:space="preserve"> PAGEREF _Toc235444347 \h </w:instrText>
        </w:r>
        <w:r>
          <w:rPr>
            <w:noProof/>
          </w:rPr>
        </w:r>
        <w:r>
          <w:rPr>
            <w:noProof/>
          </w:rPr>
          <w:fldChar w:fldCharType="separate"/>
        </w:r>
        <w:r>
          <w:rPr>
            <w:noProof/>
          </w:rPr>
          <w:t>47</w:t>
        </w:r>
        <w:r>
          <w:rPr>
            <w:noProof/>
          </w:rPr>
          <w:fldChar w:fldCharType="end"/>
        </w:r>
      </w:hyperlink>
    </w:p>
    <w:p w14:paraId="6BFC1F47" w14:textId="77777777" w:rsidR="00837C05" w:rsidRDefault="00837C05">
      <w:pPr>
        <w:pStyle w:val="TOC2"/>
        <w:tabs>
          <w:tab w:val="right" w:leader="dot" w:pos="9350"/>
        </w:tabs>
        <w:rPr>
          <w:noProof/>
        </w:rPr>
      </w:pPr>
      <w:hyperlink w:anchor="_Toc235444348" w:history="1">
        <w:r w:rsidRPr="00C06B6D">
          <w:rPr>
            <w:rStyle w:val="Hyperlink"/>
            <w:noProof/>
          </w:rPr>
          <w:t>9.7 Warranty</w:t>
        </w:r>
        <w:r>
          <w:rPr>
            <w:noProof/>
          </w:rPr>
          <w:tab/>
        </w:r>
        <w:r>
          <w:rPr>
            <w:noProof/>
          </w:rPr>
          <w:fldChar w:fldCharType="begin"/>
        </w:r>
        <w:r>
          <w:rPr>
            <w:noProof/>
          </w:rPr>
          <w:instrText xml:space="preserve"> PAGEREF _Toc235444348 \h </w:instrText>
        </w:r>
        <w:r>
          <w:rPr>
            <w:noProof/>
          </w:rPr>
        </w:r>
        <w:r>
          <w:rPr>
            <w:noProof/>
          </w:rPr>
          <w:fldChar w:fldCharType="separate"/>
        </w:r>
        <w:r>
          <w:rPr>
            <w:noProof/>
          </w:rPr>
          <w:t>47</w:t>
        </w:r>
        <w:r>
          <w:rPr>
            <w:noProof/>
          </w:rPr>
          <w:fldChar w:fldCharType="end"/>
        </w:r>
      </w:hyperlink>
    </w:p>
    <w:p w14:paraId="4248E233" w14:textId="77777777" w:rsidR="00837C05" w:rsidRDefault="00837C05">
      <w:pPr>
        <w:pStyle w:val="TOC1"/>
        <w:tabs>
          <w:tab w:val="right" w:leader="dot" w:pos="9350"/>
        </w:tabs>
        <w:rPr>
          <w:noProof/>
        </w:rPr>
      </w:pPr>
      <w:hyperlink w:anchor="_Toc235444349" w:history="1">
        <w:r w:rsidRPr="00C06B6D">
          <w:rPr>
            <w:rStyle w:val="Hyperlink"/>
            <w:noProof/>
          </w:rPr>
          <w:t>10. POWER CONTRAST INJECTOR (CT-COMPATIBLE)</w:t>
        </w:r>
        <w:r>
          <w:rPr>
            <w:noProof/>
          </w:rPr>
          <w:tab/>
        </w:r>
        <w:r>
          <w:rPr>
            <w:noProof/>
          </w:rPr>
          <w:fldChar w:fldCharType="begin"/>
        </w:r>
        <w:r>
          <w:rPr>
            <w:noProof/>
          </w:rPr>
          <w:instrText xml:space="preserve"> PAGEREF _Toc235444349 \h </w:instrText>
        </w:r>
        <w:r>
          <w:rPr>
            <w:noProof/>
          </w:rPr>
        </w:r>
        <w:r>
          <w:rPr>
            <w:noProof/>
          </w:rPr>
          <w:fldChar w:fldCharType="separate"/>
        </w:r>
        <w:r>
          <w:rPr>
            <w:noProof/>
          </w:rPr>
          <w:t>48</w:t>
        </w:r>
        <w:r>
          <w:rPr>
            <w:noProof/>
          </w:rPr>
          <w:fldChar w:fldCharType="end"/>
        </w:r>
      </w:hyperlink>
    </w:p>
    <w:p w14:paraId="011A9EAA" w14:textId="77777777" w:rsidR="00837C05" w:rsidRDefault="00837C05">
      <w:pPr>
        <w:pStyle w:val="TOC2"/>
        <w:tabs>
          <w:tab w:val="right" w:leader="dot" w:pos="9350"/>
        </w:tabs>
        <w:rPr>
          <w:noProof/>
        </w:rPr>
      </w:pPr>
      <w:hyperlink w:anchor="_Toc235444350" w:history="1">
        <w:r w:rsidRPr="00C06B6D">
          <w:rPr>
            <w:rStyle w:val="Hyperlink"/>
            <w:noProof/>
          </w:rPr>
          <w:t>10.1 Clinical &amp; Functional Specifications</w:t>
        </w:r>
        <w:r>
          <w:rPr>
            <w:noProof/>
          </w:rPr>
          <w:tab/>
        </w:r>
        <w:r>
          <w:rPr>
            <w:noProof/>
          </w:rPr>
          <w:fldChar w:fldCharType="begin"/>
        </w:r>
        <w:r>
          <w:rPr>
            <w:noProof/>
          </w:rPr>
          <w:instrText xml:space="preserve"> PAGEREF _Toc235444350 \h </w:instrText>
        </w:r>
        <w:r>
          <w:rPr>
            <w:noProof/>
          </w:rPr>
        </w:r>
        <w:r>
          <w:rPr>
            <w:noProof/>
          </w:rPr>
          <w:fldChar w:fldCharType="separate"/>
        </w:r>
        <w:r>
          <w:rPr>
            <w:noProof/>
          </w:rPr>
          <w:t>48</w:t>
        </w:r>
        <w:r>
          <w:rPr>
            <w:noProof/>
          </w:rPr>
          <w:fldChar w:fldCharType="end"/>
        </w:r>
      </w:hyperlink>
    </w:p>
    <w:p w14:paraId="754594F4" w14:textId="77777777" w:rsidR="00837C05" w:rsidRDefault="00837C05">
      <w:pPr>
        <w:pStyle w:val="TOC2"/>
        <w:tabs>
          <w:tab w:val="right" w:leader="dot" w:pos="9350"/>
        </w:tabs>
        <w:rPr>
          <w:noProof/>
        </w:rPr>
      </w:pPr>
      <w:hyperlink w:anchor="_Toc235444351" w:history="1">
        <w:r w:rsidRPr="00C06B6D">
          <w:rPr>
            <w:rStyle w:val="Hyperlink"/>
            <w:noProof/>
          </w:rPr>
          <w:t>10.2 Engineering Technical Specifications</w:t>
        </w:r>
        <w:r>
          <w:rPr>
            <w:noProof/>
          </w:rPr>
          <w:tab/>
        </w:r>
        <w:r>
          <w:rPr>
            <w:noProof/>
          </w:rPr>
          <w:fldChar w:fldCharType="begin"/>
        </w:r>
        <w:r>
          <w:rPr>
            <w:noProof/>
          </w:rPr>
          <w:instrText xml:space="preserve"> PAGEREF _Toc235444351 \h </w:instrText>
        </w:r>
        <w:r>
          <w:rPr>
            <w:noProof/>
          </w:rPr>
        </w:r>
        <w:r>
          <w:rPr>
            <w:noProof/>
          </w:rPr>
          <w:fldChar w:fldCharType="separate"/>
        </w:r>
        <w:r>
          <w:rPr>
            <w:noProof/>
          </w:rPr>
          <w:t>48</w:t>
        </w:r>
        <w:r>
          <w:rPr>
            <w:noProof/>
          </w:rPr>
          <w:fldChar w:fldCharType="end"/>
        </w:r>
      </w:hyperlink>
    </w:p>
    <w:p w14:paraId="09705380" w14:textId="77777777" w:rsidR="00837C05" w:rsidRDefault="00837C05">
      <w:pPr>
        <w:pStyle w:val="TOC2"/>
        <w:tabs>
          <w:tab w:val="right" w:leader="dot" w:pos="9350"/>
        </w:tabs>
        <w:rPr>
          <w:noProof/>
        </w:rPr>
      </w:pPr>
      <w:hyperlink w:anchor="_Toc235444352" w:history="1">
        <w:r w:rsidRPr="00C06B6D">
          <w:rPr>
            <w:rStyle w:val="Hyperlink"/>
            <w:noProof/>
          </w:rPr>
          <w:t>10.3 Standard Accessories</w:t>
        </w:r>
        <w:r>
          <w:rPr>
            <w:noProof/>
          </w:rPr>
          <w:tab/>
        </w:r>
        <w:r>
          <w:rPr>
            <w:noProof/>
          </w:rPr>
          <w:fldChar w:fldCharType="begin"/>
        </w:r>
        <w:r>
          <w:rPr>
            <w:noProof/>
          </w:rPr>
          <w:instrText xml:space="preserve"> PAGEREF _Toc235444352 \h </w:instrText>
        </w:r>
        <w:r>
          <w:rPr>
            <w:noProof/>
          </w:rPr>
        </w:r>
        <w:r>
          <w:rPr>
            <w:noProof/>
          </w:rPr>
          <w:fldChar w:fldCharType="separate"/>
        </w:r>
        <w:r>
          <w:rPr>
            <w:noProof/>
          </w:rPr>
          <w:t>50</w:t>
        </w:r>
        <w:r>
          <w:rPr>
            <w:noProof/>
          </w:rPr>
          <w:fldChar w:fldCharType="end"/>
        </w:r>
      </w:hyperlink>
    </w:p>
    <w:p w14:paraId="35400215" w14:textId="77777777" w:rsidR="00837C05" w:rsidRDefault="00837C05">
      <w:pPr>
        <w:pStyle w:val="TOC2"/>
        <w:tabs>
          <w:tab w:val="right" w:leader="dot" w:pos="9350"/>
        </w:tabs>
        <w:rPr>
          <w:noProof/>
        </w:rPr>
      </w:pPr>
      <w:hyperlink w:anchor="_Toc235444353" w:history="1">
        <w:r w:rsidRPr="00C06B6D">
          <w:rPr>
            <w:rStyle w:val="Hyperlink"/>
            <w:noProof/>
          </w:rPr>
          <w:t>10.4 Installation Requirements</w:t>
        </w:r>
        <w:r>
          <w:rPr>
            <w:noProof/>
          </w:rPr>
          <w:tab/>
        </w:r>
        <w:r>
          <w:rPr>
            <w:noProof/>
          </w:rPr>
          <w:fldChar w:fldCharType="begin"/>
        </w:r>
        <w:r>
          <w:rPr>
            <w:noProof/>
          </w:rPr>
          <w:instrText xml:space="preserve"> PAGEREF _Toc235444353 \h </w:instrText>
        </w:r>
        <w:r>
          <w:rPr>
            <w:noProof/>
          </w:rPr>
        </w:r>
        <w:r>
          <w:rPr>
            <w:noProof/>
          </w:rPr>
          <w:fldChar w:fldCharType="separate"/>
        </w:r>
        <w:r>
          <w:rPr>
            <w:noProof/>
          </w:rPr>
          <w:t>51</w:t>
        </w:r>
        <w:r>
          <w:rPr>
            <w:noProof/>
          </w:rPr>
          <w:fldChar w:fldCharType="end"/>
        </w:r>
      </w:hyperlink>
    </w:p>
    <w:p w14:paraId="739CBC63" w14:textId="77777777" w:rsidR="00837C05" w:rsidRDefault="00837C05">
      <w:pPr>
        <w:pStyle w:val="TOC2"/>
        <w:tabs>
          <w:tab w:val="right" w:leader="dot" w:pos="9350"/>
        </w:tabs>
        <w:rPr>
          <w:noProof/>
        </w:rPr>
      </w:pPr>
      <w:hyperlink w:anchor="_Toc235444354" w:history="1">
        <w:r w:rsidRPr="00C06B6D">
          <w:rPr>
            <w:rStyle w:val="Hyperlink"/>
            <w:noProof/>
          </w:rPr>
          <w:t>10.5 Documentation</w:t>
        </w:r>
        <w:r>
          <w:rPr>
            <w:noProof/>
          </w:rPr>
          <w:tab/>
        </w:r>
        <w:r>
          <w:rPr>
            <w:noProof/>
          </w:rPr>
          <w:fldChar w:fldCharType="begin"/>
        </w:r>
        <w:r>
          <w:rPr>
            <w:noProof/>
          </w:rPr>
          <w:instrText xml:space="preserve"> PAGEREF _Toc235444354 \h </w:instrText>
        </w:r>
        <w:r>
          <w:rPr>
            <w:noProof/>
          </w:rPr>
        </w:r>
        <w:r>
          <w:rPr>
            <w:noProof/>
          </w:rPr>
          <w:fldChar w:fldCharType="separate"/>
        </w:r>
        <w:r>
          <w:rPr>
            <w:noProof/>
          </w:rPr>
          <w:t>51</w:t>
        </w:r>
        <w:r>
          <w:rPr>
            <w:noProof/>
          </w:rPr>
          <w:fldChar w:fldCharType="end"/>
        </w:r>
      </w:hyperlink>
    </w:p>
    <w:p w14:paraId="5EF41D38" w14:textId="77777777" w:rsidR="00837C05" w:rsidRDefault="00837C05">
      <w:pPr>
        <w:pStyle w:val="TOC2"/>
        <w:tabs>
          <w:tab w:val="right" w:leader="dot" w:pos="9350"/>
        </w:tabs>
        <w:rPr>
          <w:noProof/>
        </w:rPr>
      </w:pPr>
      <w:hyperlink w:anchor="_Toc235444355" w:history="1">
        <w:r w:rsidRPr="00C06B6D">
          <w:rPr>
            <w:rStyle w:val="Hyperlink"/>
            <w:noProof/>
          </w:rPr>
          <w:t>10.6 Training</w:t>
        </w:r>
        <w:r>
          <w:rPr>
            <w:noProof/>
          </w:rPr>
          <w:tab/>
        </w:r>
        <w:r>
          <w:rPr>
            <w:noProof/>
          </w:rPr>
          <w:fldChar w:fldCharType="begin"/>
        </w:r>
        <w:r>
          <w:rPr>
            <w:noProof/>
          </w:rPr>
          <w:instrText xml:space="preserve"> PAGEREF _Toc235444355 \h </w:instrText>
        </w:r>
        <w:r>
          <w:rPr>
            <w:noProof/>
          </w:rPr>
        </w:r>
        <w:r>
          <w:rPr>
            <w:noProof/>
          </w:rPr>
          <w:fldChar w:fldCharType="separate"/>
        </w:r>
        <w:r>
          <w:rPr>
            <w:noProof/>
          </w:rPr>
          <w:t>51</w:t>
        </w:r>
        <w:r>
          <w:rPr>
            <w:noProof/>
          </w:rPr>
          <w:fldChar w:fldCharType="end"/>
        </w:r>
      </w:hyperlink>
    </w:p>
    <w:p w14:paraId="5611E5E7" w14:textId="77777777" w:rsidR="00837C05" w:rsidRDefault="00837C05">
      <w:pPr>
        <w:pStyle w:val="TOC2"/>
        <w:tabs>
          <w:tab w:val="right" w:leader="dot" w:pos="9350"/>
        </w:tabs>
        <w:rPr>
          <w:noProof/>
        </w:rPr>
      </w:pPr>
      <w:hyperlink w:anchor="_Toc235444356" w:history="1">
        <w:r w:rsidRPr="00C06B6D">
          <w:rPr>
            <w:rStyle w:val="Hyperlink"/>
            <w:noProof/>
          </w:rPr>
          <w:t>10.7 Warranty</w:t>
        </w:r>
        <w:r>
          <w:rPr>
            <w:noProof/>
          </w:rPr>
          <w:tab/>
        </w:r>
        <w:r>
          <w:rPr>
            <w:noProof/>
          </w:rPr>
          <w:fldChar w:fldCharType="begin"/>
        </w:r>
        <w:r>
          <w:rPr>
            <w:noProof/>
          </w:rPr>
          <w:instrText xml:space="preserve"> PAGEREF _Toc235444356 \h </w:instrText>
        </w:r>
        <w:r>
          <w:rPr>
            <w:noProof/>
          </w:rPr>
        </w:r>
        <w:r>
          <w:rPr>
            <w:noProof/>
          </w:rPr>
          <w:fldChar w:fldCharType="separate"/>
        </w:r>
        <w:r>
          <w:rPr>
            <w:noProof/>
          </w:rPr>
          <w:t>51</w:t>
        </w:r>
        <w:r>
          <w:rPr>
            <w:noProof/>
          </w:rPr>
          <w:fldChar w:fldCharType="end"/>
        </w:r>
      </w:hyperlink>
    </w:p>
    <w:p w14:paraId="07ADB2BA" w14:textId="77777777" w:rsidR="00837C05" w:rsidRDefault="00837C05">
      <w:pPr>
        <w:pStyle w:val="TOC1"/>
        <w:tabs>
          <w:tab w:val="right" w:leader="dot" w:pos="9350"/>
        </w:tabs>
        <w:rPr>
          <w:noProof/>
        </w:rPr>
      </w:pPr>
      <w:hyperlink w:anchor="_Toc235444357" w:history="1">
        <w:r w:rsidRPr="00C06B6D">
          <w:rPr>
            <w:rStyle w:val="Hyperlink"/>
            <w:noProof/>
          </w:rPr>
          <w:t>11. COMPUTED / DIGITAL RADIOGRAPHY (CR / DR) SYSTEM</w:t>
        </w:r>
        <w:r>
          <w:rPr>
            <w:noProof/>
          </w:rPr>
          <w:tab/>
        </w:r>
        <w:r>
          <w:rPr>
            <w:noProof/>
          </w:rPr>
          <w:fldChar w:fldCharType="begin"/>
        </w:r>
        <w:r>
          <w:rPr>
            <w:noProof/>
          </w:rPr>
          <w:instrText xml:space="preserve"> PAGEREF _Toc235444357 \h </w:instrText>
        </w:r>
        <w:r>
          <w:rPr>
            <w:noProof/>
          </w:rPr>
        </w:r>
        <w:r>
          <w:rPr>
            <w:noProof/>
          </w:rPr>
          <w:fldChar w:fldCharType="separate"/>
        </w:r>
        <w:r>
          <w:rPr>
            <w:noProof/>
          </w:rPr>
          <w:t>52</w:t>
        </w:r>
        <w:r>
          <w:rPr>
            <w:noProof/>
          </w:rPr>
          <w:fldChar w:fldCharType="end"/>
        </w:r>
      </w:hyperlink>
    </w:p>
    <w:p w14:paraId="2DAE3AF3" w14:textId="77777777" w:rsidR="00837C05" w:rsidRDefault="00837C05">
      <w:pPr>
        <w:pStyle w:val="TOC2"/>
        <w:tabs>
          <w:tab w:val="right" w:leader="dot" w:pos="9350"/>
        </w:tabs>
        <w:rPr>
          <w:noProof/>
        </w:rPr>
      </w:pPr>
      <w:hyperlink w:anchor="_Toc235444358" w:history="1">
        <w:r w:rsidRPr="00C06B6D">
          <w:rPr>
            <w:rStyle w:val="Hyperlink"/>
            <w:noProof/>
          </w:rPr>
          <w:t>11.1 Clinical &amp; Functional Specifications</w:t>
        </w:r>
        <w:r>
          <w:rPr>
            <w:noProof/>
          </w:rPr>
          <w:tab/>
        </w:r>
        <w:r>
          <w:rPr>
            <w:noProof/>
          </w:rPr>
          <w:fldChar w:fldCharType="begin"/>
        </w:r>
        <w:r>
          <w:rPr>
            <w:noProof/>
          </w:rPr>
          <w:instrText xml:space="preserve"> PAGEREF _Toc235444358 \h </w:instrText>
        </w:r>
        <w:r>
          <w:rPr>
            <w:noProof/>
          </w:rPr>
        </w:r>
        <w:r>
          <w:rPr>
            <w:noProof/>
          </w:rPr>
          <w:fldChar w:fldCharType="separate"/>
        </w:r>
        <w:r>
          <w:rPr>
            <w:noProof/>
          </w:rPr>
          <w:t>52</w:t>
        </w:r>
        <w:r>
          <w:rPr>
            <w:noProof/>
          </w:rPr>
          <w:fldChar w:fldCharType="end"/>
        </w:r>
      </w:hyperlink>
    </w:p>
    <w:p w14:paraId="10184AA8" w14:textId="77777777" w:rsidR="00837C05" w:rsidRDefault="00837C05">
      <w:pPr>
        <w:pStyle w:val="TOC2"/>
        <w:tabs>
          <w:tab w:val="right" w:leader="dot" w:pos="9350"/>
        </w:tabs>
        <w:rPr>
          <w:noProof/>
        </w:rPr>
      </w:pPr>
      <w:hyperlink w:anchor="_Toc235444359" w:history="1">
        <w:r w:rsidRPr="00C06B6D">
          <w:rPr>
            <w:rStyle w:val="Hyperlink"/>
            <w:noProof/>
          </w:rPr>
          <w:t>11.2 Engineering Technical Specifications</w:t>
        </w:r>
        <w:r>
          <w:rPr>
            <w:noProof/>
          </w:rPr>
          <w:tab/>
        </w:r>
        <w:r>
          <w:rPr>
            <w:noProof/>
          </w:rPr>
          <w:fldChar w:fldCharType="begin"/>
        </w:r>
        <w:r>
          <w:rPr>
            <w:noProof/>
          </w:rPr>
          <w:instrText xml:space="preserve"> PAGEREF _Toc235444359 \h </w:instrText>
        </w:r>
        <w:r>
          <w:rPr>
            <w:noProof/>
          </w:rPr>
        </w:r>
        <w:r>
          <w:rPr>
            <w:noProof/>
          </w:rPr>
          <w:fldChar w:fldCharType="separate"/>
        </w:r>
        <w:r>
          <w:rPr>
            <w:noProof/>
          </w:rPr>
          <w:t>52</w:t>
        </w:r>
        <w:r>
          <w:rPr>
            <w:noProof/>
          </w:rPr>
          <w:fldChar w:fldCharType="end"/>
        </w:r>
      </w:hyperlink>
    </w:p>
    <w:p w14:paraId="0EF4C25C" w14:textId="77777777" w:rsidR="00837C05" w:rsidRDefault="00837C05">
      <w:pPr>
        <w:pStyle w:val="TOC2"/>
        <w:tabs>
          <w:tab w:val="right" w:leader="dot" w:pos="9350"/>
        </w:tabs>
        <w:rPr>
          <w:noProof/>
        </w:rPr>
      </w:pPr>
      <w:hyperlink w:anchor="_Toc235444360" w:history="1">
        <w:r w:rsidRPr="00C06B6D">
          <w:rPr>
            <w:rStyle w:val="Hyperlink"/>
            <w:noProof/>
          </w:rPr>
          <w:t>11.3 Standard Accessories</w:t>
        </w:r>
        <w:r>
          <w:rPr>
            <w:noProof/>
          </w:rPr>
          <w:tab/>
        </w:r>
        <w:r>
          <w:rPr>
            <w:noProof/>
          </w:rPr>
          <w:fldChar w:fldCharType="begin"/>
        </w:r>
        <w:r>
          <w:rPr>
            <w:noProof/>
          </w:rPr>
          <w:instrText xml:space="preserve"> PAGEREF _Toc235444360 \h </w:instrText>
        </w:r>
        <w:r>
          <w:rPr>
            <w:noProof/>
          </w:rPr>
        </w:r>
        <w:r>
          <w:rPr>
            <w:noProof/>
          </w:rPr>
          <w:fldChar w:fldCharType="separate"/>
        </w:r>
        <w:r>
          <w:rPr>
            <w:noProof/>
          </w:rPr>
          <w:t>53</w:t>
        </w:r>
        <w:r>
          <w:rPr>
            <w:noProof/>
          </w:rPr>
          <w:fldChar w:fldCharType="end"/>
        </w:r>
      </w:hyperlink>
    </w:p>
    <w:p w14:paraId="5ED10728" w14:textId="77777777" w:rsidR="00837C05" w:rsidRDefault="00837C05">
      <w:pPr>
        <w:pStyle w:val="TOC2"/>
        <w:tabs>
          <w:tab w:val="right" w:leader="dot" w:pos="9350"/>
        </w:tabs>
        <w:rPr>
          <w:noProof/>
        </w:rPr>
      </w:pPr>
      <w:hyperlink w:anchor="_Toc235444361" w:history="1">
        <w:r w:rsidRPr="00C06B6D">
          <w:rPr>
            <w:rStyle w:val="Hyperlink"/>
            <w:noProof/>
          </w:rPr>
          <w:t>11.4 Installation Requirements</w:t>
        </w:r>
        <w:r>
          <w:rPr>
            <w:noProof/>
          </w:rPr>
          <w:tab/>
        </w:r>
        <w:r>
          <w:rPr>
            <w:noProof/>
          </w:rPr>
          <w:fldChar w:fldCharType="begin"/>
        </w:r>
        <w:r>
          <w:rPr>
            <w:noProof/>
          </w:rPr>
          <w:instrText xml:space="preserve"> PAGEREF _Toc235444361 \h </w:instrText>
        </w:r>
        <w:r>
          <w:rPr>
            <w:noProof/>
          </w:rPr>
        </w:r>
        <w:r>
          <w:rPr>
            <w:noProof/>
          </w:rPr>
          <w:fldChar w:fldCharType="separate"/>
        </w:r>
        <w:r>
          <w:rPr>
            <w:noProof/>
          </w:rPr>
          <w:t>54</w:t>
        </w:r>
        <w:r>
          <w:rPr>
            <w:noProof/>
          </w:rPr>
          <w:fldChar w:fldCharType="end"/>
        </w:r>
      </w:hyperlink>
    </w:p>
    <w:p w14:paraId="140C6B2A" w14:textId="77777777" w:rsidR="00837C05" w:rsidRDefault="00837C05">
      <w:pPr>
        <w:pStyle w:val="TOC2"/>
        <w:tabs>
          <w:tab w:val="right" w:leader="dot" w:pos="9350"/>
        </w:tabs>
        <w:rPr>
          <w:noProof/>
        </w:rPr>
      </w:pPr>
      <w:hyperlink w:anchor="_Toc235444362" w:history="1">
        <w:r w:rsidRPr="00C06B6D">
          <w:rPr>
            <w:rStyle w:val="Hyperlink"/>
            <w:noProof/>
          </w:rPr>
          <w:t>11.5 Documentation</w:t>
        </w:r>
        <w:r>
          <w:rPr>
            <w:noProof/>
          </w:rPr>
          <w:tab/>
        </w:r>
        <w:r>
          <w:rPr>
            <w:noProof/>
          </w:rPr>
          <w:fldChar w:fldCharType="begin"/>
        </w:r>
        <w:r>
          <w:rPr>
            <w:noProof/>
          </w:rPr>
          <w:instrText xml:space="preserve"> PAGEREF _Toc235444362 \h </w:instrText>
        </w:r>
        <w:r>
          <w:rPr>
            <w:noProof/>
          </w:rPr>
        </w:r>
        <w:r>
          <w:rPr>
            <w:noProof/>
          </w:rPr>
          <w:fldChar w:fldCharType="separate"/>
        </w:r>
        <w:r>
          <w:rPr>
            <w:noProof/>
          </w:rPr>
          <w:t>54</w:t>
        </w:r>
        <w:r>
          <w:rPr>
            <w:noProof/>
          </w:rPr>
          <w:fldChar w:fldCharType="end"/>
        </w:r>
      </w:hyperlink>
    </w:p>
    <w:p w14:paraId="3B77F7BC" w14:textId="77777777" w:rsidR="00837C05" w:rsidRDefault="00837C05">
      <w:pPr>
        <w:pStyle w:val="TOC2"/>
        <w:tabs>
          <w:tab w:val="right" w:leader="dot" w:pos="9350"/>
        </w:tabs>
        <w:rPr>
          <w:noProof/>
        </w:rPr>
      </w:pPr>
      <w:hyperlink w:anchor="_Toc235444363" w:history="1">
        <w:r w:rsidRPr="00C06B6D">
          <w:rPr>
            <w:rStyle w:val="Hyperlink"/>
            <w:noProof/>
          </w:rPr>
          <w:t>11.6 Training</w:t>
        </w:r>
        <w:r>
          <w:rPr>
            <w:noProof/>
          </w:rPr>
          <w:tab/>
        </w:r>
        <w:r>
          <w:rPr>
            <w:noProof/>
          </w:rPr>
          <w:fldChar w:fldCharType="begin"/>
        </w:r>
        <w:r>
          <w:rPr>
            <w:noProof/>
          </w:rPr>
          <w:instrText xml:space="preserve"> PAGEREF _Toc235444363 \h </w:instrText>
        </w:r>
        <w:r>
          <w:rPr>
            <w:noProof/>
          </w:rPr>
        </w:r>
        <w:r>
          <w:rPr>
            <w:noProof/>
          </w:rPr>
          <w:fldChar w:fldCharType="separate"/>
        </w:r>
        <w:r>
          <w:rPr>
            <w:noProof/>
          </w:rPr>
          <w:t>54</w:t>
        </w:r>
        <w:r>
          <w:rPr>
            <w:noProof/>
          </w:rPr>
          <w:fldChar w:fldCharType="end"/>
        </w:r>
      </w:hyperlink>
    </w:p>
    <w:p w14:paraId="0467BA19" w14:textId="77777777" w:rsidR="00837C05" w:rsidRDefault="00837C05">
      <w:pPr>
        <w:pStyle w:val="TOC2"/>
        <w:tabs>
          <w:tab w:val="right" w:leader="dot" w:pos="9350"/>
        </w:tabs>
        <w:rPr>
          <w:noProof/>
        </w:rPr>
      </w:pPr>
      <w:hyperlink w:anchor="_Toc235444364" w:history="1">
        <w:r w:rsidRPr="00C06B6D">
          <w:rPr>
            <w:rStyle w:val="Hyperlink"/>
            <w:noProof/>
          </w:rPr>
          <w:t>11.7 Warranty</w:t>
        </w:r>
        <w:r>
          <w:rPr>
            <w:noProof/>
          </w:rPr>
          <w:tab/>
        </w:r>
        <w:r>
          <w:rPr>
            <w:noProof/>
          </w:rPr>
          <w:fldChar w:fldCharType="begin"/>
        </w:r>
        <w:r>
          <w:rPr>
            <w:noProof/>
          </w:rPr>
          <w:instrText xml:space="preserve"> PAGEREF _Toc235444364 \h </w:instrText>
        </w:r>
        <w:r>
          <w:rPr>
            <w:noProof/>
          </w:rPr>
        </w:r>
        <w:r>
          <w:rPr>
            <w:noProof/>
          </w:rPr>
          <w:fldChar w:fldCharType="separate"/>
        </w:r>
        <w:r>
          <w:rPr>
            <w:noProof/>
          </w:rPr>
          <w:t>55</w:t>
        </w:r>
        <w:r>
          <w:rPr>
            <w:noProof/>
          </w:rPr>
          <w:fldChar w:fldCharType="end"/>
        </w:r>
      </w:hyperlink>
    </w:p>
    <w:p w14:paraId="1A5AF98C" w14:textId="77777777" w:rsidR="00837C05" w:rsidRDefault="00837C05">
      <w:pPr>
        <w:pStyle w:val="TOC1"/>
        <w:tabs>
          <w:tab w:val="right" w:leader="dot" w:pos="9350"/>
        </w:tabs>
        <w:rPr>
          <w:noProof/>
        </w:rPr>
      </w:pPr>
      <w:hyperlink w:anchor="_Toc235444365" w:history="1">
        <w:r w:rsidRPr="00C06B6D">
          <w:rPr>
            <w:rStyle w:val="Hyperlink"/>
            <w:noProof/>
          </w:rPr>
          <w:t>12. DICOM VIEWING / DIAGNOSTIC REPORTING WORKSTATION</w:t>
        </w:r>
        <w:r>
          <w:rPr>
            <w:noProof/>
          </w:rPr>
          <w:tab/>
        </w:r>
        <w:r>
          <w:rPr>
            <w:noProof/>
          </w:rPr>
          <w:fldChar w:fldCharType="begin"/>
        </w:r>
        <w:r>
          <w:rPr>
            <w:noProof/>
          </w:rPr>
          <w:instrText xml:space="preserve"> PAGEREF _Toc235444365 \h </w:instrText>
        </w:r>
        <w:r>
          <w:rPr>
            <w:noProof/>
          </w:rPr>
        </w:r>
        <w:r>
          <w:rPr>
            <w:noProof/>
          </w:rPr>
          <w:fldChar w:fldCharType="separate"/>
        </w:r>
        <w:r>
          <w:rPr>
            <w:noProof/>
          </w:rPr>
          <w:t>56</w:t>
        </w:r>
        <w:r>
          <w:rPr>
            <w:noProof/>
          </w:rPr>
          <w:fldChar w:fldCharType="end"/>
        </w:r>
      </w:hyperlink>
    </w:p>
    <w:p w14:paraId="2F2426A2" w14:textId="77777777" w:rsidR="00837C05" w:rsidRDefault="00837C05">
      <w:pPr>
        <w:pStyle w:val="TOC2"/>
        <w:tabs>
          <w:tab w:val="right" w:leader="dot" w:pos="9350"/>
        </w:tabs>
        <w:rPr>
          <w:noProof/>
        </w:rPr>
      </w:pPr>
      <w:hyperlink w:anchor="_Toc235444366" w:history="1">
        <w:r w:rsidRPr="00C06B6D">
          <w:rPr>
            <w:rStyle w:val="Hyperlink"/>
            <w:noProof/>
          </w:rPr>
          <w:t>12.1 Clinical &amp; Functional Specifications</w:t>
        </w:r>
        <w:r>
          <w:rPr>
            <w:noProof/>
          </w:rPr>
          <w:tab/>
        </w:r>
        <w:r>
          <w:rPr>
            <w:noProof/>
          </w:rPr>
          <w:fldChar w:fldCharType="begin"/>
        </w:r>
        <w:r>
          <w:rPr>
            <w:noProof/>
          </w:rPr>
          <w:instrText xml:space="preserve"> PAGEREF _Toc235444366 \h </w:instrText>
        </w:r>
        <w:r>
          <w:rPr>
            <w:noProof/>
          </w:rPr>
        </w:r>
        <w:r>
          <w:rPr>
            <w:noProof/>
          </w:rPr>
          <w:fldChar w:fldCharType="separate"/>
        </w:r>
        <w:r>
          <w:rPr>
            <w:noProof/>
          </w:rPr>
          <w:t>56</w:t>
        </w:r>
        <w:r>
          <w:rPr>
            <w:noProof/>
          </w:rPr>
          <w:fldChar w:fldCharType="end"/>
        </w:r>
      </w:hyperlink>
    </w:p>
    <w:p w14:paraId="18EAE63A" w14:textId="77777777" w:rsidR="00837C05" w:rsidRDefault="00837C05">
      <w:pPr>
        <w:pStyle w:val="TOC2"/>
        <w:tabs>
          <w:tab w:val="right" w:leader="dot" w:pos="9350"/>
        </w:tabs>
        <w:rPr>
          <w:noProof/>
        </w:rPr>
      </w:pPr>
      <w:hyperlink w:anchor="_Toc235444367" w:history="1">
        <w:r w:rsidRPr="00C06B6D">
          <w:rPr>
            <w:rStyle w:val="Hyperlink"/>
            <w:noProof/>
          </w:rPr>
          <w:t>12.2 Engineering Technical Specifications</w:t>
        </w:r>
        <w:r>
          <w:rPr>
            <w:noProof/>
          </w:rPr>
          <w:tab/>
        </w:r>
        <w:r>
          <w:rPr>
            <w:noProof/>
          </w:rPr>
          <w:fldChar w:fldCharType="begin"/>
        </w:r>
        <w:r>
          <w:rPr>
            <w:noProof/>
          </w:rPr>
          <w:instrText xml:space="preserve"> PAGEREF _Toc235444367 \h </w:instrText>
        </w:r>
        <w:r>
          <w:rPr>
            <w:noProof/>
          </w:rPr>
        </w:r>
        <w:r>
          <w:rPr>
            <w:noProof/>
          </w:rPr>
          <w:fldChar w:fldCharType="separate"/>
        </w:r>
        <w:r>
          <w:rPr>
            <w:noProof/>
          </w:rPr>
          <w:t>56</w:t>
        </w:r>
        <w:r>
          <w:rPr>
            <w:noProof/>
          </w:rPr>
          <w:fldChar w:fldCharType="end"/>
        </w:r>
      </w:hyperlink>
    </w:p>
    <w:p w14:paraId="068EFC97" w14:textId="77777777" w:rsidR="00837C05" w:rsidRDefault="00837C05">
      <w:pPr>
        <w:pStyle w:val="TOC2"/>
        <w:tabs>
          <w:tab w:val="right" w:leader="dot" w:pos="9350"/>
        </w:tabs>
        <w:rPr>
          <w:noProof/>
        </w:rPr>
      </w:pPr>
      <w:hyperlink w:anchor="_Toc235444368" w:history="1">
        <w:r w:rsidRPr="00C06B6D">
          <w:rPr>
            <w:rStyle w:val="Hyperlink"/>
            <w:noProof/>
          </w:rPr>
          <w:t>12.3 Standard Accessories</w:t>
        </w:r>
        <w:r>
          <w:rPr>
            <w:noProof/>
          </w:rPr>
          <w:tab/>
        </w:r>
        <w:r>
          <w:rPr>
            <w:noProof/>
          </w:rPr>
          <w:fldChar w:fldCharType="begin"/>
        </w:r>
        <w:r>
          <w:rPr>
            <w:noProof/>
          </w:rPr>
          <w:instrText xml:space="preserve"> PAGEREF _Toc235444368 \h </w:instrText>
        </w:r>
        <w:r>
          <w:rPr>
            <w:noProof/>
          </w:rPr>
        </w:r>
        <w:r>
          <w:rPr>
            <w:noProof/>
          </w:rPr>
          <w:fldChar w:fldCharType="separate"/>
        </w:r>
        <w:r>
          <w:rPr>
            <w:noProof/>
          </w:rPr>
          <w:t>58</w:t>
        </w:r>
        <w:r>
          <w:rPr>
            <w:noProof/>
          </w:rPr>
          <w:fldChar w:fldCharType="end"/>
        </w:r>
      </w:hyperlink>
    </w:p>
    <w:p w14:paraId="367CE534" w14:textId="77777777" w:rsidR="00837C05" w:rsidRDefault="00837C05">
      <w:pPr>
        <w:pStyle w:val="TOC2"/>
        <w:tabs>
          <w:tab w:val="right" w:leader="dot" w:pos="9350"/>
        </w:tabs>
        <w:rPr>
          <w:noProof/>
        </w:rPr>
      </w:pPr>
      <w:hyperlink w:anchor="_Toc235444369" w:history="1">
        <w:r w:rsidRPr="00C06B6D">
          <w:rPr>
            <w:rStyle w:val="Hyperlink"/>
            <w:noProof/>
          </w:rPr>
          <w:t>12.4 Installation Requirements</w:t>
        </w:r>
        <w:r>
          <w:rPr>
            <w:noProof/>
          </w:rPr>
          <w:tab/>
        </w:r>
        <w:r>
          <w:rPr>
            <w:noProof/>
          </w:rPr>
          <w:fldChar w:fldCharType="begin"/>
        </w:r>
        <w:r>
          <w:rPr>
            <w:noProof/>
          </w:rPr>
          <w:instrText xml:space="preserve"> PAGEREF _Toc235444369 \h </w:instrText>
        </w:r>
        <w:r>
          <w:rPr>
            <w:noProof/>
          </w:rPr>
        </w:r>
        <w:r>
          <w:rPr>
            <w:noProof/>
          </w:rPr>
          <w:fldChar w:fldCharType="separate"/>
        </w:r>
        <w:r>
          <w:rPr>
            <w:noProof/>
          </w:rPr>
          <w:t>58</w:t>
        </w:r>
        <w:r>
          <w:rPr>
            <w:noProof/>
          </w:rPr>
          <w:fldChar w:fldCharType="end"/>
        </w:r>
      </w:hyperlink>
    </w:p>
    <w:p w14:paraId="7071C624" w14:textId="77777777" w:rsidR="00837C05" w:rsidRDefault="00837C05">
      <w:pPr>
        <w:pStyle w:val="TOC2"/>
        <w:tabs>
          <w:tab w:val="right" w:leader="dot" w:pos="9350"/>
        </w:tabs>
        <w:rPr>
          <w:noProof/>
        </w:rPr>
      </w:pPr>
      <w:hyperlink w:anchor="_Toc235444370" w:history="1">
        <w:r w:rsidRPr="00C06B6D">
          <w:rPr>
            <w:rStyle w:val="Hyperlink"/>
            <w:noProof/>
          </w:rPr>
          <w:t>12.5 Documentation</w:t>
        </w:r>
        <w:r>
          <w:rPr>
            <w:noProof/>
          </w:rPr>
          <w:tab/>
        </w:r>
        <w:r>
          <w:rPr>
            <w:noProof/>
          </w:rPr>
          <w:fldChar w:fldCharType="begin"/>
        </w:r>
        <w:r>
          <w:rPr>
            <w:noProof/>
          </w:rPr>
          <w:instrText xml:space="preserve"> PAGEREF _Toc235444370 \h </w:instrText>
        </w:r>
        <w:r>
          <w:rPr>
            <w:noProof/>
          </w:rPr>
        </w:r>
        <w:r>
          <w:rPr>
            <w:noProof/>
          </w:rPr>
          <w:fldChar w:fldCharType="separate"/>
        </w:r>
        <w:r>
          <w:rPr>
            <w:noProof/>
          </w:rPr>
          <w:t>59</w:t>
        </w:r>
        <w:r>
          <w:rPr>
            <w:noProof/>
          </w:rPr>
          <w:fldChar w:fldCharType="end"/>
        </w:r>
      </w:hyperlink>
    </w:p>
    <w:p w14:paraId="57CB5381" w14:textId="77777777" w:rsidR="00837C05" w:rsidRDefault="00837C05">
      <w:pPr>
        <w:pStyle w:val="TOC2"/>
        <w:tabs>
          <w:tab w:val="right" w:leader="dot" w:pos="9350"/>
        </w:tabs>
        <w:rPr>
          <w:noProof/>
        </w:rPr>
      </w:pPr>
      <w:hyperlink w:anchor="_Toc235444371" w:history="1">
        <w:r w:rsidRPr="00C06B6D">
          <w:rPr>
            <w:rStyle w:val="Hyperlink"/>
            <w:noProof/>
          </w:rPr>
          <w:t>12.6 Training</w:t>
        </w:r>
        <w:r>
          <w:rPr>
            <w:noProof/>
          </w:rPr>
          <w:tab/>
        </w:r>
        <w:r>
          <w:rPr>
            <w:noProof/>
          </w:rPr>
          <w:fldChar w:fldCharType="begin"/>
        </w:r>
        <w:r>
          <w:rPr>
            <w:noProof/>
          </w:rPr>
          <w:instrText xml:space="preserve"> PAGEREF _Toc235444371 \h </w:instrText>
        </w:r>
        <w:r>
          <w:rPr>
            <w:noProof/>
          </w:rPr>
        </w:r>
        <w:r>
          <w:rPr>
            <w:noProof/>
          </w:rPr>
          <w:fldChar w:fldCharType="separate"/>
        </w:r>
        <w:r>
          <w:rPr>
            <w:noProof/>
          </w:rPr>
          <w:t>59</w:t>
        </w:r>
        <w:r>
          <w:rPr>
            <w:noProof/>
          </w:rPr>
          <w:fldChar w:fldCharType="end"/>
        </w:r>
      </w:hyperlink>
    </w:p>
    <w:p w14:paraId="2E4F6297" w14:textId="77777777" w:rsidR="00837C05" w:rsidRDefault="00837C05">
      <w:pPr>
        <w:pStyle w:val="TOC2"/>
        <w:tabs>
          <w:tab w:val="right" w:leader="dot" w:pos="9350"/>
        </w:tabs>
        <w:rPr>
          <w:noProof/>
        </w:rPr>
      </w:pPr>
      <w:hyperlink w:anchor="_Toc235444372" w:history="1">
        <w:r w:rsidRPr="00C06B6D">
          <w:rPr>
            <w:rStyle w:val="Hyperlink"/>
            <w:noProof/>
          </w:rPr>
          <w:t>12.7 Warranty</w:t>
        </w:r>
        <w:r>
          <w:rPr>
            <w:noProof/>
          </w:rPr>
          <w:tab/>
        </w:r>
        <w:r>
          <w:rPr>
            <w:noProof/>
          </w:rPr>
          <w:fldChar w:fldCharType="begin"/>
        </w:r>
        <w:r>
          <w:rPr>
            <w:noProof/>
          </w:rPr>
          <w:instrText xml:space="preserve"> PAGEREF _Toc235444372 \h </w:instrText>
        </w:r>
        <w:r>
          <w:rPr>
            <w:noProof/>
          </w:rPr>
        </w:r>
        <w:r>
          <w:rPr>
            <w:noProof/>
          </w:rPr>
          <w:fldChar w:fldCharType="separate"/>
        </w:r>
        <w:r>
          <w:rPr>
            <w:noProof/>
          </w:rPr>
          <w:t>59</w:t>
        </w:r>
        <w:r>
          <w:rPr>
            <w:noProof/>
          </w:rPr>
          <w:fldChar w:fldCharType="end"/>
        </w:r>
      </w:hyperlink>
    </w:p>
    <w:p w14:paraId="368615D2" w14:textId="77777777" w:rsidR="00837C05" w:rsidRDefault="00837C05">
      <w:pPr>
        <w:pStyle w:val="TOC1"/>
        <w:tabs>
          <w:tab w:val="right" w:leader="dot" w:pos="9350"/>
        </w:tabs>
        <w:rPr>
          <w:noProof/>
        </w:rPr>
      </w:pPr>
      <w:hyperlink w:anchor="_Toc235444373" w:history="1">
        <w:r w:rsidRPr="00C06B6D">
          <w:rPr>
            <w:rStyle w:val="Hyperlink"/>
            <w:noProof/>
          </w:rPr>
          <w:t>13. FILM VIEWER BOX / DIGITAL VIEWING STATION</w:t>
        </w:r>
        <w:r>
          <w:rPr>
            <w:noProof/>
          </w:rPr>
          <w:tab/>
        </w:r>
        <w:r>
          <w:rPr>
            <w:noProof/>
          </w:rPr>
          <w:fldChar w:fldCharType="begin"/>
        </w:r>
        <w:r>
          <w:rPr>
            <w:noProof/>
          </w:rPr>
          <w:instrText xml:space="preserve"> PAGEREF _Toc235444373 \h </w:instrText>
        </w:r>
        <w:r>
          <w:rPr>
            <w:noProof/>
          </w:rPr>
        </w:r>
        <w:r>
          <w:rPr>
            <w:noProof/>
          </w:rPr>
          <w:fldChar w:fldCharType="separate"/>
        </w:r>
        <w:r>
          <w:rPr>
            <w:noProof/>
          </w:rPr>
          <w:t>60</w:t>
        </w:r>
        <w:r>
          <w:rPr>
            <w:noProof/>
          </w:rPr>
          <w:fldChar w:fldCharType="end"/>
        </w:r>
      </w:hyperlink>
    </w:p>
    <w:p w14:paraId="50FFE065" w14:textId="77777777" w:rsidR="00837C05" w:rsidRDefault="00837C05">
      <w:pPr>
        <w:pStyle w:val="TOC2"/>
        <w:tabs>
          <w:tab w:val="right" w:leader="dot" w:pos="9350"/>
        </w:tabs>
        <w:rPr>
          <w:noProof/>
        </w:rPr>
      </w:pPr>
      <w:hyperlink w:anchor="_Toc235444374" w:history="1">
        <w:r w:rsidRPr="00C06B6D">
          <w:rPr>
            <w:rStyle w:val="Hyperlink"/>
            <w:noProof/>
          </w:rPr>
          <w:t>13.1 Clinical &amp; Functional Specifications</w:t>
        </w:r>
        <w:r>
          <w:rPr>
            <w:noProof/>
          </w:rPr>
          <w:tab/>
        </w:r>
        <w:r>
          <w:rPr>
            <w:noProof/>
          </w:rPr>
          <w:fldChar w:fldCharType="begin"/>
        </w:r>
        <w:r>
          <w:rPr>
            <w:noProof/>
          </w:rPr>
          <w:instrText xml:space="preserve"> PAGEREF _Toc235444374 \h </w:instrText>
        </w:r>
        <w:r>
          <w:rPr>
            <w:noProof/>
          </w:rPr>
        </w:r>
        <w:r>
          <w:rPr>
            <w:noProof/>
          </w:rPr>
          <w:fldChar w:fldCharType="separate"/>
        </w:r>
        <w:r>
          <w:rPr>
            <w:noProof/>
          </w:rPr>
          <w:t>60</w:t>
        </w:r>
        <w:r>
          <w:rPr>
            <w:noProof/>
          </w:rPr>
          <w:fldChar w:fldCharType="end"/>
        </w:r>
      </w:hyperlink>
    </w:p>
    <w:p w14:paraId="03506AFF" w14:textId="77777777" w:rsidR="00837C05" w:rsidRDefault="00837C05">
      <w:pPr>
        <w:pStyle w:val="TOC2"/>
        <w:tabs>
          <w:tab w:val="right" w:leader="dot" w:pos="9350"/>
        </w:tabs>
        <w:rPr>
          <w:noProof/>
        </w:rPr>
      </w:pPr>
      <w:hyperlink w:anchor="_Toc235444375" w:history="1">
        <w:r w:rsidRPr="00C06B6D">
          <w:rPr>
            <w:rStyle w:val="Hyperlink"/>
            <w:noProof/>
          </w:rPr>
          <w:t>13.2 Engineering Technical Specifications</w:t>
        </w:r>
        <w:r>
          <w:rPr>
            <w:noProof/>
          </w:rPr>
          <w:tab/>
        </w:r>
        <w:r>
          <w:rPr>
            <w:noProof/>
          </w:rPr>
          <w:fldChar w:fldCharType="begin"/>
        </w:r>
        <w:r>
          <w:rPr>
            <w:noProof/>
          </w:rPr>
          <w:instrText xml:space="preserve"> PAGEREF _Toc235444375 \h </w:instrText>
        </w:r>
        <w:r>
          <w:rPr>
            <w:noProof/>
          </w:rPr>
        </w:r>
        <w:r>
          <w:rPr>
            <w:noProof/>
          </w:rPr>
          <w:fldChar w:fldCharType="separate"/>
        </w:r>
        <w:r>
          <w:rPr>
            <w:noProof/>
          </w:rPr>
          <w:t>60</w:t>
        </w:r>
        <w:r>
          <w:rPr>
            <w:noProof/>
          </w:rPr>
          <w:fldChar w:fldCharType="end"/>
        </w:r>
      </w:hyperlink>
    </w:p>
    <w:p w14:paraId="3F25661E" w14:textId="77777777" w:rsidR="00837C05" w:rsidRDefault="00837C05">
      <w:pPr>
        <w:pStyle w:val="TOC2"/>
        <w:tabs>
          <w:tab w:val="right" w:leader="dot" w:pos="9350"/>
        </w:tabs>
        <w:rPr>
          <w:noProof/>
        </w:rPr>
      </w:pPr>
      <w:hyperlink w:anchor="_Toc235444376" w:history="1">
        <w:r w:rsidRPr="00C06B6D">
          <w:rPr>
            <w:rStyle w:val="Hyperlink"/>
            <w:noProof/>
          </w:rPr>
          <w:t>13.3 Standard Accessories</w:t>
        </w:r>
        <w:r>
          <w:rPr>
            <w:noProof/>
          </w:rPr>
          <w:tab/>
        </w:r>
        <w:r>
          <w:rPr>
            <w:noProof/>
          </w:rPr>
          <w:fldChar w:fldCharType="begin"/>
        </w:r>
        <w:r>
          <w:rPr>
            <w:noProof/>
          </w:rPr>
          <w:instrText xml:space="preserve"> PAGEREF _Toc235444376 \h </w:instrText>
        </w:r>
        <w:r>
          <w:rPr>
            <w:noProof/>
          </w:rPr>
        </w:r>
        <w:r>
          <w:rPr>
            <w:noProof/>
          </w:rPr>
          <w:fldChar w:fldCharType="separate"/>
        </w:r>
        <w:r>
          <w:rPr>
            <w:noProof/>
          </w:rPr>
          <w:t>61</w:t>
        </w:r>
        <w:r>
          <w:rPr>
            <w:noProof/>
          </w:rPr>
          <w:fldChar w:fldCharType="end"/>
        </w:r>
      </w:hyperlink>
    </w:p>
    <w:p w14:paraId="18CB708F" w14:textId="77777777" w:rsidR="00837C05" w:rsidRDefault="00837C05">
      <w:pPr>
        <w:pStyle w:val="TOC2"/>
        <w:tabs>
          <w:tab w:val="right" w:leader="dot" w:pos="9350"/>
        </w:tabs>
        <w:rPr>
          <w:noProof/>
        </w:rPr>
      </w:pPr>
      <w:hyperlink w:anchor="_Toc235444377" w:history="1">
        <w:r w:rsidRPr="00C06B6D">
          <w:rPr>
            <w:rStyle w:val="Hyperlink"/>
            <w:noProof/>
          </w:rPr>
          <w:t>13.4 Installation Requirements</w:t>
        </w:r>
        <w:r>
          <w:rPr>
            <w:noProof/>
          </w:rPr>
          <w:tab/>
        </w:r>
        <w:r>
          <w:rPr>
            <w:noProof/>
          </w:rPr>
          <w:fldChar w:fldCharType="begin"/>
        </w:r>
        <w:r>
          <w:rPr>
            <w:noProof/>
          </w:rPr>
          <w:instrText xml:space="preserve"> PAGEREF _Toc235444377 \h </w:instrText>
        </w:r>
        <w:r>
          <w:rPr>
            <w:noProof/>
          </w:rPr>
        </w:r>
        <w:r>
          <w:rPr>
            <w:noProof/>
          </w:rPr>
          <w:fldChar w:fldCharType="separate"/>
        </w:r>
        <w:r>
          <w:rPr>
            <w:noProof/>
          </w:rPr>
          <w:t>62</w:t>
        </w:r>
        <w:r>
          <w:rPr>
            <w:noProof/>
          </w:rPr>
          <w:fldChar w:fldCharType="end"/>
        </w:r>
      </w:hyperlink>
    </w:p>
    <w:p w14:paraId="4FA9D865" w14:textId="77777777" w:rsidR="00837C05" w:rsidRDefault="00837C05">
      <w:pPr>
        <w:pStyle w:val="TOC2"/>
        <w:tabs>
          <w:tab w:val="right" w:leader="dot" w:pos="9350"/>
        </w:tabs>
        <w:rPr>
          <w:noProof/>
        </w:rPr>
      </w:pPr>
      <w:hyperlink w:anchor="_Toc235444378" w:history="1">
        <w:r w:rsidRPr="00C06B6D">
          <w:rPr>
            <w:rStyle w:val="Hyperlink"/>
            <w:noProof/>
          </w:rPr>
          <w:t>13.5 Documentation</w:t>
        </w:r>
        <w:r>
          <w:rPr>
            <w:noProof/>
          </w:rPr>
          <w:tab/>
        </w:r>
        <w:r>
          <w:rPr>
            <w:noProof/>
          </w:rPr>
          <w:fldChar w:fldCharType="begin"/>
        </w:r>
        <w:r>
          <w:rPr>
            <w:noProof/>
          </w:rPr>
          <w:instrText xml:space="preserve"> PAGEREF _Toc235444378 \h </w:instrText>
        </w:r>
        <w:r>
          <w:rPr>
            <w:noProof/>
          </w:rPr>
        </w:r>
        <w:r>
          <w:rPr>
            <w:noProof/>
          </w:rPr>
          <w:fldChar w:fldCharType="separate"/>
        </w:r>
        <w:r>
          <w:rPr>
            <w:noProof/>
          </w:rPr>
          <w:t>62</w:t>
        </w:r>
        <w:r>
          <w:rPr>
            <w:noProof/>
          </w:rPr>
          <w:fldChar w:fldCharType="end"/>
        </w:r>
      </w:hyperlink>
    </w:p>
    <w:p w14:paraId="41DF683E" w14:textId="77777777" w:rsidR="00837C05" w:rsidRDefault="00837C05">
      <w:pPr>
        <w:pStyle w:val="TOC2"/>
        <w:tabs>
          <w:tab w:val="right" w:leader="dot" w:pos="9350"/>
        </w:tabs>
        <w:rPr>
          <w:noProof/>
        </w:rPr>
      </w:pPr>
      <w:hyperlink w:anchor="_Toc235444379" w:history="1">
        <w:r w:rsidRPr="00C06B6D">
          <w:rPr>
            <w:rStyle w:val="Hyperlink"/>
            <w:noProof/>
          </w:rPr>
          <w:t>13.6 Training</w:t>
        </w:r>
        <w:r>
          <w:rPr>
            <w:noProof/>
          </w:rPr>
          <w:tab/>
        </w:r>
        <w:r>
          <w:rPr>
            <w:noProof/>
          </w:rPr>
          <w:fldChar w:fldCharType="begin"/>
        </w:r>
        <w:r>
          <w:rPr>
            <w:noProof/>
          </w:rPr>
          <w:instrText xml:space="preserve"> PAGEREF _Toc235444379 \h </w:instrText>
        </w:r>
        <w:r>
          <w:rPr>
            <w:noProof/>
          </w:rPr>
        </w:r>
        <w:r>
          <w:rPr>
            <w:noProof/>
          </w:rPr>
          <w:fldChar w:fldCharType="separate"/>
        </w:r>
        <w:r>
          <w:rPr>
            <w:noProof/>
          </w:rPr>
          <w:t>62</w:t>
        </w:r>
        <w:r>
          <w:rPr>
            <w:noProof/>
          </w:rPr>
          <w:fldChar w:fldCharType="end"/>
        </w:r>
      </w:hyperlink>
    </w:p>
    <w:p w14:paraId="32AEEC4A" w14:textId="77777777" w:rsidR="00837C05" w:rsidRDefault="00837C05">
      <w:pPr>
        <w:pStyle w:val="TOC2"/>
        <w:tabs>
          <w:tab w:val="right" w:leader="dot" w:pos="9350"/>
        </w:tabs>
        <w:rPr>
          <w:noProof/>
        </w:rPr>
      </w:pPr>
      <w:hyperlink w:anchor="_Toc235444380" w:history="1">
        <w:r w:rsidRPr="00C06B6D">
          <w:rPr>
            <w:rStyle w:val="Hyperlink"/>
            <w:noProof/>
          </w:rPr>
          <w:t>13.7 Warranty</w:t>
        </w:r>
        <w:r>
          <w:rPr>
            <w:noProof/>
          </w:rPr>
          <w:tab/>
        </w:r>
        <w:r>
          <w:rPr>
            <w:noProof/>
          </w:rPr>
          <w:fldChar w:fldCharType="begin"/>
        </w:r>
        <w:r>
          <w:rPr>
            <w:noProof/>
          </w:rPr>
          <w:instrText xml:space="preserve"> PAGEREF _Toc235444380 \h </w:instrText>
        </w:r>
        <w:r>
          <w:rPr>
            <w:noProof/>
          </w:rPr>
        </w:r>
        <w:r>
          <w:rPr>
            <w:noProof/>
          </w:rPr>
          <w:fldChar w:fldCharType="separate"/>
        </w:r>
        <w:r>
          <w:rPr>
            <w:noProof/>
          </w:rPr>
          <w:t>62</w:t>
        </w:r>
        <w:r>
          <w:rPr>
            <w:noProof/>
          </w:rPr>
          <w:fldChar w:fldCharType="end"/>
        </w:r>
      </w:hyperlink>
    </w:p>
    <w:p w14:paraId="7BAB9D95" w14:textId="77777777" w:rsidR="00AF494B" w:rsidRDefault="009A43A4">
      <w:r>
        <w:fldChar w:fldCharType="end"/>
      </w:r>
    </w:p>
    <w:p w14:paraId="01C96102" w14:textId="77777777" w:rsidR="00AF494B" w:rsidRDefault="00AF494B"/>
    <w:p w14:paraId="259B3137" w14:textId="77777777" w:rsidR="00AF494B" w:rsidRDefault="009A43A4">
      <w:r>
        <w:br w:type="page"/>
      </w:r>
    </w:p>
    <w:p w14:paraId="4DBBDA42" w14:textId="77777777" w:rsidR="00AF494B" w:rsidRDefault="009A43A4">
      <w:pPr>
        <w:pStyle w:val="Heading1"/>
        <w:shd w:val="clear" w:color="auto" w:fill="1F3864"/>
        <w:ind w:left="200" w:right="200"/>
      </w:pPr>
      <w:bookmarkStart w:id="1" w:name="_Toc235444277"/>
      <w:r>
        <w:t>1. CT SCANNER — 256-SLICE MULTI-DETECTOR WITH WORKSTATION</w:t>
      </w:r>
      <w:bookmarkEnd w:id="1"/>
    </w:p>
    <w:p w14:paraId="3AB0E733" w14:textId="77777777" w:rsidR="00AF494B" w:rsidRDefault="009A43A4">
      <w:pPr>
        <w:spacing w:before="60" w:after="240"/>
      </w:pPr>
      <w:r>
        <w:rPr>
          <w:i/>
          <w:iCs/>
          <w:color w:val="595959"/>
        </w:rPr>
        <w:t>Quantity: 1</w:t>
      </w:r>
    </w:p>
    <w:p w14:paraId="2FA26579" w14:textId="77777777" w:rsidR="00AF494B" w:rsidRDefault="009A43A4">
      <w:pPr>
        <w:pStyle w:val="Heading2"/>
        <w:pBdr>
          <w:bottom w:val="single" w:sz="6" w:space="3" w:color="2E5AAC"/>
        </w:pBdr>
      </w:pPr>
      <w:bookmarkStart w:id="2" w:name="_Toc235444278"/>
      <w:r>
        <w:t>1.1 Clinical &amp; Functional Specifications</w:t>
      </w:r>
      <w:bookmarkEnd w:id="2"/>
    </w:p>
    <w:p w14:paraId="041B938D" w14:textId="77777777" w:rsidR="00AF494B" w:rsidRDefault="009A43A4">
      <w:pPr>
        <w:spacing w:after="100" w:line="276" w:lineRule="auto"/>
        <w:jc w:val="both"/>
      </w:pPr>
      <w:r>
        <w:t>The system shall be a state-of-the-art, whole-body, multi-detector row Computed Tomography (MDCT) scanner capable of acquiring a minimum of 256 slices per gantry rotation, intended for high-resolution diagnostic ima</w:t>
      </w:r>
      <w:r>
        <w:t xml:space="preserve">ging across all clinical applications including routine head, chest, abdomen, pelvis, musculoskeletal, cardiac, coronary CT angiography (CCTA), neuro-perfusion, whole-body CT angiography, oncology staging, pediatric imaging, trauma imaging, interventional </w:t>
      </w:r>
      <w:r>
        <w:t>guidance, and radiotherapy planning.</w:t>
      </w:r>
    </w:p>
    <w:p w14:paraId="30F82B5E" w14:textId="77777777" w:rsidR="00AF494B" w:rsidRDefault="009A43A4">
      <w:pPr>
        <w:spacing w:after="100" w:line="276" w:lineRule="auto"/>
        <w:jc w:val="both"/>
      </w:pPr>
      <w:r>
        <w:t>The system shall provide isotropic sub-millimetric resolution, high temporal resolution suitable for cardiac imaging without beta-blocker preparation in typical adult patients, and shall incorporate advanced iterative o</w:t>
      </w:r>
      <w:r>
        <w:t>r deep-learning-based reconstruction technology to enable low-dose scanning in compliance with ALARA principles.</w:t>
      </w:r>
    </w:p>
    <w:p w14:paraId="3BA46FE5" w14:textId="77777777" w:rsidR="00AF494B" w:rsidRDefault="009A43A4">
      <w:pPr>
        <w:spacing w:after="100" w:line="276" w:lineRule="auto"/>
        <w:jc w:val="both"/>
      </w:pPr>
      <w:r>
        <w:t>The equipment shall be delivered as a complete turn-key system comprising gantry, patient table, high-voltage generator, X-ray tube, detector a</w:t>
      </w:r>
      <w:r>
        <w:t>rray, operator console, advanced diagnostic post-processing workstation, isolation transformer, and all required accessories, cabling, and interconnects for full clinical operation.</w:t>
      </w:r>
    </w:p>
    <w:p w14:paraId="2E656741" w14:textId="77777777" w:rsidR="00AF494B" w:rsidRDefault="009A43A4">
      <w:pPr>
        <w:spacing w:after="100" w:line="276" w:lineRule="auto"/>
        <w:jc w:val="both"/>
      </w:pPr>
      <w:r>
        <w:t>The system shall support automated workflow including patient registration</w:t>
      </w:r>
      <w:r>
        <w:t>, protocol selection, automatic exposure control, automatic tube-current modulation, automatic organ-based dose modulation, and DICOM transmission to PACS/RIS/HIS with full connectivity.</w:t>
      </w:r>
    </w:p>
    <w:p w14:paraId="0336F1E6" w14:textId="77777777" w:rsidR="00AF494B" w:rsidRDefault="009A43A4">
      <w:pPr>
        <w:pStyle w:val="Heading2"/>
        <w:pBdr>
          <w:bottom w:val="single" w:sz="6" w:space="3" w:color="2E5AAC"/>
        </w:pBdr>
      </w:pPr>
      <w:bookmarkStart w:id="3" w:name="_Toc235444279"/>
      <w:r>
        <w:t>1.2 Engineering Technical Specifications</w:t>
      </w:r>
      <w:bookmarkEnd w:id="3"/>
    </w:p>
    <w:p w14:paraId="6DEAAA64" w14:textId="77777777" w:rsidR="00AF494B" w:rsidRDefault="009A43A4">
      <w:pPr>
        <w:spacing w:after="100" w:line="276" w:lineRule="auto"/>
        <w:jc w:val="both"/>
      </w:pPr>
      <w:r>
        <w:rPr>
          <w:b/>
          <w:bCs/>
        </w:rPr>
        <w:t>Gantry</w:t>
      </w:r>
    </w:p>
    <w:p w14:paraId="5E97B41E" w14:textId="77777777" w:rsidR="00AF494B" w:rsidRDefault="009A43A4">
      <w:pPr>
        <w:pStyle w:val="ListParagraph"/>
        <w:numPr>
          <w:ilvl w:val="0"/>
          <w:numId w:val="2"/>
        </w:numPr>
        <w:spacing w:after="40" w:line="276" w:lineRule="auto"/>
        <w:jc w:val="both"/>
      </w:pPr>
      <w:r>
        <w:t>Aperture (bore) diameter: minimum 78 cm</w:t>
      </w:r>
    </w:p>
    <w:p w14:paraId="7CE5C221" w14:textId="77777777" w:rsidR="00AF494B" w:rsidRDefault="009A43A4">
      <w:pPr>
        <w:pStyle w:val="ListParagraph"/>
        <w:numPr>
          <w:ilvl w:val="0"/>
          <w:numId w:val="2"/>
        </w:numPr>
        <w:spacing w:after="40" w:line="276" w:lineRule="auto"/>
        <w:jc w:val="both"/>
      </w:pPr>
      <w:r>
        <w:t>Gantry tilt: minimum ±30° (motorized)</w:t>
      </w:r>
    </w:p>
    <w:p w14:paraId="15556706" w14:textId="77777777" w:rsidR="00AF494B" w:rsidRDefault="009A43A4">
      <w:pPr>
        <w:pStyle w:val="ListParagraph"/>
        <w:numPr>
          <w:ilvl w:val="0"/>
          <w:numId w:val="2"/>
        </w:numPr>
        <w:spacing w:after="40" w:line="276" w:lineRule="auto"/>
        <w:jc w:val="both"/>
      </w:pPr>
      <w:r>
        <w:t>Gantry rotation speed: minimum 0.30 seconds per full 360° rotation, or faster</w:t>
      </w:r>
    </w:p>
    <w:p w14:paraId="085E0E8D" w14:textId="77777777" w:rsidR="00AF494B" w:rsidRDefault="009A43A4">
      <w:pPr>
        <w:pStyle w:val="ListParagraph"/>
        <w:numPr>
          <w:ilvl w:val="0"/>
          <w:numId w:val="2"/>
        </w:numPr>
        <w:spacing w:after="40" w:line="276" w:lineRule="auto"/>
        <w:jc w:val="both"/>
      </w:pPr>
      <w:r>
        <w:t>Scan field of view (SFOV): minimum 50 cm</w:t>
      </w:r>
    </w:p>
    <w:p w14:paraId="1B60E1A2" w14:textId="77777777" w:rsidR="00AF494B" w:rsidRDefault="009A43A4">
      <w:pPr>
        <w:pStyle w:val="ListParagraph"/>
        <w:numPr>
          <w:ilvl w:val="0"/>
          <w:numId w:val="2"/>
        </w:numPr>
        <w:spacing w:after="40" w:line="276" w:lineRule="auto"/>
        <w:jc w:val="both"/>
      </w:pPr>
      <w:r>
        <w:t>Display field of view (DFOV): selectable, minimum 5 cm to full SFOV</w:t>
      </w:r>
    </w:p>
    <w:p w14:paraId="6EBCD658" w14:textId="77777777" w:rsidR="00AF494B" w:rsidRDefault="009A43A4">
      <w:pPr>
        <w:pStyle w:val="ListParagraph"/>
        <w:numPr>
          <w:ilvl w:val="0"/>
          <w:numId w:val="2"/>
        </w:numPr>
        <w:spacing w:after="40" w:line="276" w:lineRule="auto"/>
        <w:jc w:val="both"/>
      </w:pPr>
      <w:r>
        <w:t>Laser patient positioning markers: internal and external</w:t>
      </w:r>
    </w:p>
    <w:p w14:paraId="5D77EDA5" w14:textId="77777777" w:rsidR="00AF494B" w:rsidRDefault="009A43A4">
      <w:pPr>
        <w:spacing w:after="100" w:line="276" w:lineRule="auto"/>
        <w:jc w:val="both"/>
      </w:pPr>
      <w:r>
        <w:rPr>
          <w:b/>
          <w:bCs/>
        </w:rPr>
        <w:t>Detector System</w:t>
      </w:r>
    </w:p>
    <w:p w14:paraId="5CE4C08F" w14:textId="77777777" w:rsidR="00AF494B" w:rsidRDefault="009A43A4">
      <w:pPr>
        <w:pStyle w:val="ListParagraph"/>
        <w:numPr>
          <w:ilvl w:val="0"/>
          <w:numId w:val="2"/>
        </w:numPr>
        <w:spacing w:after="40" w:line="276" w:lineRule="auto"/>
        <w:jc w:val="both"/>
      </w:pPr>
      <w:r>
        <w:t>Detector type: solid-state, high-efficiency ceramic scintillator with photodiode array or equivalent</w:t>
      </w:r>
    </w:p>
    <w:p w14:paraId="4EBC242F" w14:textId="77777777" w:rsidR="00AF494B" w:rsidRDefault="009A43A4">
      <w:pPr>
        <w:pStyle w:val="ListParagraph"/>
        <w:numPr>
          <w:ilvl w:val="0"/>
          <w:numId w:val="2"/>
        </w:numPr>
        <w:spacing w:after="40" w:line="276" w:lineRule="auto"/>
        <w:jc w:val="both"/>
      </w:pPr>
      <w:r>
        <w:t>Number of simu</w:t>
      </w:r>
      <w:r>
        <w:t>ltaneously acquired slices per rotation: minimum 256</w:t>
      </w:r>
    </w:p>
    <w:p w14:paraId="22C5110B" w14:textId="77777777" w:rsidR="00AF494B" w:rsidRDefault="009A43A4">
      <w:pPr>
        <w:pStyle w:val="ListParagraph"/>
        <w:numPr>
          <w:ilvl w:val="0"/>
          <w:numId w:val="2"/>
        </w:numPr>
        <w:spacing w:after="40" w:line="276" w:lineRule="auto"/>
        <w:jc w:val="both"/>
      </w:pPr>
      <w:r>
        <w:t>Minimum slice thickness: 0.625 mm or thinner</w:t>
      </w:r>
    </w:p>
    <w:p w14:paraId="7D2B9109" w14:textId="77777777" w:rsidR="00AF494B" w:rsidRDefault="009A43A4">
      <w:pPr>
        <w:pStyle w:val="ListParagraph"/>
        <w:numPr>
          <w:ilvl w:val="0"/>
          <w:numId w:val="2"/>
        </w:numPr>
        <w:spacing w:after="40" w:line="276" w:lineRule="auto"/>
        <w:jc w:val="both"/>
      </w:pPr>
      <w:r>
        <w:t>Detector coverage at isocenter (z-axis): minimum 80 mm per rotation</w:t>
      </w:r>
    </w:p>
    <w:p w14:paraId="0B67EF66" w14:textId="77777777" w:rsidR="00AF494B" w:rsidRDefault="009A43A4">
      <w:pPr>
        <w:pStyle w:val="ListParagraph"/>
        <w:numPr>
          <w:ilvl w:val="0"/>
          <w:numId w:val="2"/>
        </w:numPr>
        <w:spacing w:after="40" w:line="276" w:lineRule="auto"/>
        <w:jc w:val="both"/>
      </w:pPr>
      <w:r>
        <w:t>Detector rows: configured to provide at least 256 simultaneous data acquisition channels</w:t>
      </w:r>
    </w:p>
    <w:p w14:paraId="2D57C98A" w14:textId="77777777" w:rsidR="00AF494B" w:rsidRDefault="009A43A4">
      <w:pPr>
        <w:spacing w:after="100" w:line="276" w:lineRule="auto"/>
        <w:jc w:val="both"/>
      </w:pPr>
      <w:r>
        <w:rPr>
          <w:b/>
          <w:bCs/>
        </w:rPr>
        <w:t>X</w:t>
      </w:r>
      <w:r>
        <w:rPr>
          <w:b/>
          <w:bCs/>
        </w:rPr>
        <w:t>-Ray Tube</w:t>
      </w:r>
    </w:p>
    <w:p w14:paraId="1BDB706D" w14:textId="77777777" w:rsidR="00AF494B" w:rsidRDefault="009A43A4">
      <w:pPr>
        <w:pStyle w:val="ListParagraph"/>
        <w:numPr>
          <w:ilvl w:val="0"/>
          <w:numId w:val="2"/>
        </w:numPr>
        <w:spacing w:after="40" w:line="276" w:lineRule="auto"/>
        <w:jc w:val="both"/>
      </w:pPr>
      <w:r>
        <w:t>Anode heat storage capacity: minimum 8 MHU (equivalent effective cooling)</w:t>
      </w:r>
    </w:p>
    <w:p w14:paraId="4C74CF67" w14:textId="77777777" w:rsidR="00AF494B" w:rsidRDefault="009A43A4">
      <w:pPr>
        <w:pStyle w:val="ListParagraph"/>
        <w:numPr>
          <w:ilvl w:val="0"/>
          <w:numId w:val="2"/>
        </w:numPr>
        <w:spacing w:after="40" w:line="276" w:lineRule="auto"/>
        <w:jc w:val="both"/>
      </w:pPr>
      <w:r>
        <w:t>Anode heat dissipation rate: minimum 900 kHU/min</w:t>
      </w:r>
    </w:p>
    <w:p w14:paraId="38457909" w14:textId="77777777" w:rsidR="00AF494B" w:rsidRDefault="009A43A4">
      <w:pPr>
        <w:pStyle w:val="ListParagraph"/>
        <w:numPr>
          <w:ilvl w:val="0"/>
          <w:numId w:val="2"/>
        </w:numPr>
        <w:spacing w:after="40" w:line="276" w:lineRule="auto"/>
        <w:jc w:val="both"/>
      </w:pPr>
      <w:r>
        <w:t>Focal spot sizes: minimum two selectable (small and large), typically ≤0.7 mm and ≤1.2 mm</w:t>
      </w:r>
    </w:p>
    <w:p w14:paraId="5C412735" w14:textId="77777777" w:rsidR="00AF494B" w:rsidRDefault="009A43A4">
      <w:pPr>
        <w:pStyle w:val="ListParagraph"/>
        <w:numPr>
          <w:ilvl w:val="0"/>
          <w:numId w:val="2"/>
        </w:numPr>
        <w:spacing w:after="40" w:line="276" w:lineRule="auto"/>
        <w:jc w:val="both"/>
      </w:pPr>
      <w:r>
        <w:t>Tube voltage (kV): selectable, mi</w:t>
      </w:r>
      <w:r>
        <w:t>nimum range 70—140 kV in configurable steps</w:t>
      </w:r>
    </w:p>
    <w:p w14:paraId="4A8A0D65" w14:textId="77777777" w:rsidR="00AF494B" w:rsidRDefault="009A43A4">
      <w:pPr>
        <w:pStyle w:val="ListParagraph"/>
        <w:numPr>
          <w:ilvl w:val="0"/>
          <w:numId w:val="2"/>
        </w:numPr>
        <w:spacing w:after="40" w:line="276" w:lineRule="auto"/>
        <w:jc w:val="both"/>
      </w:pPr>
      <w:r>
        <w:t>Dual-energy / multi-energy scanning capability: shall be supported (via kV switching, dual-source, or spectral detector) — bidders shall declare method</w:t>
      </w:r>
    </w:p>
    <w:p w14:paraId="2D30C02C" w14:textId="77777777" w:rsidR="00AF494B" w:rsidRDefault="009A43A4">
      <w:pPr>
        <w:pStyle w:val="ListParagraph"/>
        <w:numPr>
          <w:ilvl w:val="0"/>
          <w:numId w:val="2"/>
        </w:numPr>
        <w:spacing w:after="40" w:line="276" w:lineRule="auto"/>
        <w:jc w:val="both"/>
      </w:pPr>
      <w:r>
        <w:t>Tube current (mA): minimum range 10—800 mA</w:t>
      </w:r>
    </w:p>
    <w:p w14:paraId="424921B7" w14:textId="77777777" w:rsidR="00AF494B" w:rsidRDefault="009A43A4">
      <w:pPr>
        <w:spacing w:after="100" w:line="276" w:lineRule="auto"/>
        <w:jc w:val="both"/>
      </w:pPr>
      <w:r>
        <w:rPr>
          <w:b/>
          <w:bCs/>
        </w:rPr>
        <w:t>High-Voltage Gene</w:t>
      </w:r>
      <w:r>
        <w:rPr>
          <w:b/>
          <w:bCs/>
        </w:rPr>
        <w:t>rator</w:t>
      </w:r>
    </w:p>
    <w:p w14:paraId="0A9F3922" w14:textId="77777777" w:rsidR="00AF494B" w:rsidRDefault="009A43A4">
      <w:pPr>
        <w:pStyle w:val="ListParagraph"/>
        <w:numPr>
          <w:ilvl w:val="0"/>
          <w:numId w:val="2"/>
        </w:numPr>
        <w:spacing w:after="40" w:line="276" w:lineRule="auto"/>
        <w:jc w:val="both"/>
      </w:pPr>
      <w:r>
        <w:t>Generator power output: minimum 72 kW</w:t>
      </w:r>
    </w:p>
    <w:p w14:paraId="195F840D" w14:textId="77777777" w:rsidR="00AF494B" w:rsidRDefault="009A43A4">
      <w:pPr>
        <w:pStyle w:val="ListParagraph"/>
        <w:numPr>
          <w:ilvl w:val="0"/>
          <w:numId w:val="2"/>
        </w:numPr>
        <w:spacing w:after="40" w:line="276" w:lineRule="auto"/>
        <w:jc w:val="both"/>
      </w:pPr>
      <w:r>
        <w:t>Waveform: high-frequency, closed-loop regulated</w:t>
      </w:r>
    </w:p>
    <w:p w14:paraId="0059B121" w14:textId="77777777" w:rsidR="00AF494B" w:rsidRDefault="009A43A4">
      <w:pPr>
        <w:spacing w:after="100" w:line="276" w:lineRule="auto"/>
        <w:jc w:val="both"/>
      </w:pPr>
      <w:r>
        <w:rPr>
          <w:b/>
          <w:bCs/>
        </w:rPr>
        <w:t>Patient Table</w:t>
      </w:r>
    </w:p>
    <w:p w14:paraId="0BED00A1" w14:textId="77777777" w:rsidR="00AF494B" w:rsidRDefault="009A43A4">
      <w:pPr>
        <w:pStyle w:val="ListParagraph"/>
        <w:numPr>
          <w:ilvl w:val="0"/>
          <w:numId w:val="2"/>
        </w:numPr>
        <w:spacing w:after="40" w:line="276" w:lineRule="auto"/>
        <w:jc w:val="both"/>
      </w:pPr>
      <w:r>
        <w:t>Type: motorized, horizontal, longitudinal and vertical movement</w:t>
      </w:r>
    </w:p>
    <w:p w14:paraId="1E3DD877" w14:textId="77777777" w:rsidR="00AF494B" w:rsidRDefault="009A43A4">
      <w:pPr>
        <w:pStyle w:val="ListParagraph"/>
        <w:numPr>
          <w:ilvl w:val="0"/>
          <w:numId w:val="2"/>
        </w:numPr>
        <w:spacing w:after="40" w:line="276" w:lineRule="auto"/>
        <w:jc w:val="both"/>
      </w:pPr>
      <w:r>
        <w:t>Maximum patient weight capacity: minimum 220 kg</w:t>
      </w:r>
    </w:p>
    <w:p w14:paraId="45A60305" w14:textId="77777777" w:rsidR="00AF494B" w:rsidRDefault="009A43A4">
      <w:pPr>
        <w:pStyle w:val="ListParagraph"/>
        <w:numPr>
          <w:ilvl w:val="0"/>
          <w:numId w:val="2"/>
        </w:numPr>
        <w:spacing w:after="40" w:line="276" w:lineRule="auto"/>
        <w:jc w:val="both"/>
      </w:pPr>
      <w:r>
        <w:t>Table material: low-attenuation carbon</w:t>
      </w:r>
      <w:r>
        <w:t xml:space="preserve"> fiber tabletop</w:t>
      </w:r>
    </w:p>
    <w:p w14:paraId="0CCEB172" w14:textId="77777777" w:rsidR="00AF494B" w:rsidRDefault="009A43A4">
      <w:pPr>
        <w:pStyle w:val="ListParagraph"/>
        <w:numPr>
          <w:ilvl w:val="0"/>
          <w:numId w:val="2"/>
        </w:numPr>
        <w:spacing w:after="40" w:line="276" w:lineRule="auto"/>
        <w:jc w:val="both"/>
      </w:pPr>
      <w:r>
        <w:t>Longitudinal scan range: minimum 170 cm</w:t>
      </w:r>
    </w:p>
    <w:p w14:paraId="707A1D4E" w14:textId="77777777" w:rsidR="00AF494B" w:rsidRDefault="009A43A4">
      <w:pPr>
        <w:pStyle w:val="ListParagraph"/>
        <w:numPr>
          <w:ilvl w:val="0"/>
          <w:numId w:val="2"/>
        </w:numPr>
        <w:spacing w:after="40" w:line="276" w:lineRule="auto"/>
        <w:jc w:val="both"/>
      </w:pPr>
      <w:r>
        <w:t>Vertical travel: adjustable for patient loading</w:t>
      </w:r>
    </w:p>
    <w:p w14:paraId="17C330B3" w14:textId="77777777" w:rsidR="00AF494B" w:rsidRDefault="009A43A4">
      <w:pPr>
        <w:pStyle w:val="ListParagraph"/>
        <w:numPr>
          <w:ilvl w:val="0"/>
          <w:numId w:val="2"/>
        </w:numPr>
        <w:spacing w:after="40" w:line="276" w:lineRule="auto"/>
        <w:jc w:val="both"/>
      </w:pPr>
      <w:r>
        <w:t>Positioning accuracy: within ±0.25 mm</w:t>
      </w:r>
    </w:p>
    <w:p w14:paraId="36300424" w14:textId="77777777" w:rsidR="00AF494B" w:rsidRDefault="009A43A4">
      <w:pPr>
        <w:spacing w:after="100" w:line="276" w:lineRule="auto"/>
        <w:jc w:val="both"/>
      </w:pPr>
      <w:r>
        <w:rPr>
          <w:b/>
          <w:bCs/>
        </w:rPr>
        <w:t>Image Acquisition and Reconstruction</w:t>
      </w:r>
    </w:p>
    <w:p w14:paraId="6B1BACFF" w14:textId="77777777" w:rsidR="00AF494B" w:rsidRDefault="009A43A4">
      <w:pPr>
        <w:pStyle w:val="ListParagraph"/>
        <w:numPr>
          <w:ilvl w:val="0"/>
          <w:numId w:val="2"/>
        </w:numPr>
        <w:spacing w:after="40" w:line="276" w:lineRule="auto"/>
        <w:jc w:val="both"/>
      </w:pPr>
      <w:r>
        <w:t>Reconstruction matrix: minimum 512 × 512; 1024 × 1024 configurable</w:t>
      </w:r>
    </w:p>
    <w:p w14:paraId="1FC89D43" w14:textId="77777777" w:rsidR="00AF494B" w:rsidRDefault="009A43A4">
      <w:pPr>
        <w:pStyle w:val="ListParagraph"/>
        <w:numPr>
          <w:ilvl w:val="0"/>
          <w:numId w:val="2"/>
        </w:numPr>
        <w:spacing w:after="40" w:line="276" w:lineRule="auto"/>
        <w:jc w:val="both"/>
      </w:pPr>
      <w:r>
        <w:t>Reconstruction speed: minimum 40 images per second at 512 × 512</w:t>
      </w:r>
    </w:p>
    <w:p w14:paraId="6E45D918" w14:textId="77777777" w:rsidR="00AF494B" w:rsidRDefault="009A43A4">
      <w:pPr>
        <w:pStyle w:val="ListParagraph"/>
        <w:numPr>
          <w:ilvl w:val="0"/>
          <w:numId w:val="2"/>
        </w:numPr>
        <w:spacing w:after="40" w:line="276" w:lineRule="auto"/>
        <w:jc w:val="both"/>
      </w:pPr>
      <w:r>
        <w:t>Iterative and/or AI/deep-learning-based reconstruction: mandatory, with configurable strength levels</w:t>
      </w:r>
    </w:p>
    <w:p w14:paraId="08A6720C" w14:textId="77777777" w:rsidR="00AF494B" w:rsidRDefault="009A43A4">
      <w:pPr>
        <w:pStyle w:val="ListParagraph"/>
        <w:numPr>
          <w:ilvl w:val="0"/>
          <w:numId w:val="2"/>
        </w:numPr>
        <w:spacing w:after="40" w:line="276" w:lineRule="auto"/>
        <w:jc w:val="both"/>
      </w:pPr>
      <w:r>
        <w:t>Spatial resolution (high</w:t>
      </w:r>
      <w:r>
        <w:t>-contrast): minimum 18 lp/cm at 0% MTF</w:t>
      </w:r>
    </w:p>
    <w:p w14:paraId="7471E171" w14:textId="77777777" w:rsidR="00AF494B" w:rsidRDefault="009A43A4">
      <w:pPr>
        <w:pStyle w:val="ListParagraph"/>
        <w:numPr>
          <w:ilvl w:val="0"/>
          <w:numId w:val="2"/>
        </w:numPr>
        <w:spacing w:after="40" w:line="276" w:lineRule="auto"/>
        <w:jc w:val="both"/>
      </w:pPr>
      <w:r>
        <w:t>Low-contrast resolution: minimum 3 mm at 0.3% contrast at standard dose</w:t>
      </w:r>
    </w:p>
    <w:p w14:paraId="4FE296E6" w14:textId="77777777" w:rsidR="00AF494B" w:rsidRDefault="009A43A4">
      <w:pPr>
        <w:pStyle w:val="ListParagraph"/>
        <w:numPr>
          <w:ilvl w:val="0"/>
          <w:numId w:val="2"/>
        </w:numPr>
        <w:spacing w:after="40" w:line="276" w:lineRule="auto"/>
        <w:jc w:val="both"/>
      </w:pPr>
      <w:r>
        <w:t>Temporal resolution (cardiac): equivalent to or better than 175 ms in single-segment mode</w:t>
      </w:r>
    </w:p>
    <w:p w14:paraId="42C3D04B" w14:textId="77777777" w:rsidR="00AF494B" w:rsidRDefault="009A43A4">
      <w:pPr>
        <w:spacing w:after="100" w:line="276" w:lineRule="auto"/>
        <w:jc w:val="both"/>
      </w:pPr>
      <w:r>
        <w:rPr>
          <w:b/>
          <w:bCs/>
        </w:rPr>
        <w:t>Dose Management</w:t>
      </w:r>
    </w:p>
    <w:p w14:paraId="6D1AA5CF" w14:textId="77777777" w:rsidR="00AF494B" w:rsidRDefault="009A43A4">
      <w:pPr>
        <w:pStyle w:val="ListParagraph"/>
        <w:numPr>
          <w:ilvl w:val="0"/>
          <w:numId w:val="2"/>
        </w:numPr>
        <w:spacing w:after="40" w:line="276" w:lineRule="auto"/>
        <w:jc w:val="both"/>
      </w:pPr>
      <w:r>
        <w:t>Automatic tube-current modulation (angu</w:t>
      </w:r>
      <w:r>
        <w:t>lar and longitudinal): required</w:t>
      </w:r>
    </w:p>
    <w:p w14:paraId="3257EADD" w14:textId="77777777" w:rsidR="00AF494B" w:rsidRDefault="009A43A4">
      <w:pPr>
        <w:pStyle w:val="ListParagraph"/>
        <w:numPr>
          <w:ilvl w:val="0"/>
          <w:numId w:val="2"/>
        </w:numPr>
        <w:spacing w:after="40" w:line="276" w:lineRule="auto"/>
        <w:jc w:val="both"/>
      </w:pPr>
      <w:r>
        <w:t>Organ-based dose modulation: required</w:t>
      </w:r>
    </w:p>
    <w:p w14:paraId="71D9F314" w14:textId="77777777" w:rsidR="00AF494B" w:rsidRDefault="009A43A4">
      <w:pPr>
        <w:pStyle w:val="ListParagraph"/>
        <w:numPr>
          <w:ilvl w:val="0"/>
          <w:numId w:val="2"/>
        </w:numPr>
        <w:spacing w:after="40" w:line="276" w:lineRule="auto"/>
        <w:jc w:val="both"/>
      </w:pPr>
      <w:r>
        <w:t>Automatic kV selection based on patient size: required</w:t>
      </w:r>
    </w:p>
    <w:p w14:paraId="514F3B74" w14:textId="77777777" w:rsidR="00AF494B" w:rsidRDefault="009A43A4">
      <w:pPr>
        <w:pStyle w:val="ListParagraph"/>
        <w:numPr>
          <w:ilvl w:val="0"/>
          <w:numId w:val="2"/>
        </w:numPr>
        <w:spacing w:after="40" w:line="276" w:lineRule="auto"/>
        <w:jc w:val="both"/>
      </w:pPr>
      <w:r>
        <w:t>CTDI and DLP display and reporting: required, DICOM structured dose report compliant</w:t>
      </w:r>
    </w:p>
    <w:p w14:paraId="67A8AE46" w14:textId="77777777" w:rsidR="00AF494B" w:rsidRDefault="009A43A4">
      <w:pPr>
        <w:spacing w:after="100" w:line="276" w:lineRule="auto"/>
        <w:jc w:val="both"/>
      </w:pPr>
      <w:r>
        <w:rPr>
          <w:b/>
          <w:bCs/>
        </w:rPr>
        <w:t>Operator Console</w:t>
      </w:r>
    </w:p>
    <w:p w14:paraId="4D32AB2A" w14:textId="77777777" w:rsidR="00AF494B" w:rsidRDefault="009A43A4">
      <w:pPr>
        <w:pStyle w:val="ListParagraph"/>
        <w:numPr>
          <w:ilvl w:val="0"/>
          <w:numId w:val="2"/>
        </w:numPr>
        <w:spacing w:after="40" w:line="276" w:lineRule="auto"/>
        <w:jc w:val="both"/>
      </w:pPr>
      <w:r>
        <w:t>Dual medical-grade color LCD/</w:t>
      </w:r>
      <w:r>
        <w:t>LED monitors, minimum 24-inch diagonal each</w:t>
      </w:r>
    </w:p>
    <w:p w14:paraId="2BDD4E24" w14:textId="77777777" w:rsidR="00AF494B" w:rsidRDefault="009A43A4">
      <w:pPr>
        <w:pStyle w:val="ListParagraph"/>
        <w:numPr>
          <w:ilvl w:val="0"/>
          <w:numId w:val="2"/>
        </w:numPr>
        <w:spacing w:after="40" w:line="276" w:lineRule="auto"/>
        <w:jc w:val="both"/>
      </w:pPr>
      <w:r>
        <w:t>Monitor resolution: minimum 1920 × 1200 or better</w:t>
      </w:r>
    </w:p>
    <w:p w14:paraId="640B736C" w14:textId="77777777" w:rsidR="00AF494B" w:rsidRDefault="009A43A4">
      <w:pPr>
        <w:pStyle w:val="ListParagraph"/>
        <w:numPr>
          <w:ilvl w:val="0"/>
          <w:numId w:val="2"/>
        </w:numPr>
        <w:spacing w:after="40" w:line="276" w:lineRule="auto"/>
        <w:jc w:val="both"/>
      </w:pPr>
      <w:r>
        <w:t>CPU: multi-core 64-bit processor, minimum 16 GB RAM, minimum 2 TB HDD/SSD storage</w:t>
      </w:r>
    </w:p>
    <w:p w14:paraId="2657E6DA" w14:textId="77777777" w:rsidR="00AF494B" w:rsidRDefault="009A43A4">
      <w:pPr>
        <w:pStyle w:val="ListParagraph"/>
        <w:numPr>
          <w:ilvl w:val="0"/>
          <w:numId w:val="2"/>
        </w:numPr>
        <w:spacing w:after="40" w:line="276" w:lineRule="auto"/>
        <w:jc w:val="both"/>
      </w:pPr>
      <w:r>
        <w:t>Raw data storage: minimum 500,000 images</w:t>
      </w:r>
    </w:p>
    <w:p w14:paraId="15401343" w14:textId="77777777" w:rsidR="00AF494B" w:rsidRDefault="009A43A4">
      <w:pPr>
        <w:pStyle w:val="ListParagraph"/>
        <w:numPr>
          <w:ilvl w:val="0"/>
          <w:numId w:val="2"/>
        </w:numPr>
        <w:spacing w:after="40" w:line="276" w:lineRule="auto"/>
        <w:jc w:val="both"/>
      </w:pPr>
      <w:r>
        <w:t>Operating system: current-generation medical-grade OS</w:t>
      </w:r>
    </w:p>
    <w:p w14:paraId="562FB18D" w14:textId="77777777" w:rsidR="00AF494B" w:rsidRDefault="009A43A4">
      <w:pPr>
        <w:pStyle w:val="ListParagraph"/>
        <w:numPr>
          <w:ilvl w:val="0"/>
          <w:numId w:val="2"/>
        </w:numPr>
        <w:spacing w:after="40" w:line="276" w:lineRule="auto"/>
        <w:jc w:val="both"/>
      </w:pPr>
      <w:r>
        <w:t>DICOM 3.0 compliant: Send, Receive, Print, Query/Retrieve, Storage Commitment, MPPS, Worklist</w:t>
      </w:r>
    </w:p>
    <w:p w14:paraId="7EBB619C" w14:textId="77777777" w:rsidR="00AF494B" w:rsidRDefault="009A43A4">
      <w:pPr>
        <w:spacing w:after="100" w:line="276" w:lineRule="auto"/>
        <w:jc w:val="both"/>
      </w:pPr>
      <w:r>
        <w:rPr>
          <w:b/>
          <w:bCs/>
        </w:rPr>
        <w:t>Advanced Post-Processing Diagnostic Workstation</w:t>
      </w:r>
    </w:p>
    <w:p w14:paraId="759C9362" w14:textId="77777777" w:rsidR="00AF494B" w:rsidRDefault="009A43A4">
      <w:pPr>
        <w:pStyle w:val="ListParagraph"/>
        <w:numPr>
          <w:ilvl w:val="0"/>
          <w:numId w:val="2"/>
        </w:numPr>
        <w:spacing w:after="40" w:line="276" w:lineRule="auto"/>
        <w:jc w:val="both"/>
      </w:pPr>
      <w:r>
        <w:t>Separate independent workstation, 64-bit multi-core processo</w:t>
      </w:r>
      <w:r>
        <w:t>r</w:t>
      </w:r>
    </w:p>
    <w:p w14:paraId="12CEFE3B" w14:textId="77777777" w:rsidR="00AF494B" w:rsidRDefault="009A43A4">
      <w:pPr>
        <w:pStyle w:val="ListParagraph"/>
        <w:numPr>
          <w:ilvl w:val="0"/>
          <w:numId w:val="2"/>
        </w:numPr>
        <w:spacing w:after="40" w:line="276" w:lineRule="auto"/>
        <w:jc w:val="both"/>
      </w:pPr>
      <w:r>
        <w:t>Minimum 32 GB RAM, minimum 4 TB storage</w:t>
      </w:r>
    </w:p>
    <w:p w14:paraId="29FBD901" w14:textId="77777777" w:rsidR="00AF494B" w:rsidRDefault="009A43A4">
      <w:pPr>
        <w:pStyle w:val="ListParagraph"/>
        <w:numPr>
          <w:ilvl w:val="0"/>
          <w:numId w:val="2"/>
        </w:numPr>
        <w:spacing w:after="40" w:line="276" w:lineRule="auto"/>
        <w:jc w:val="both"/>
      </w:pPr>
      <w:r>
        <w:t>Dual medical-grade diagnostic displays, minimum 24-inch, resolution minimum 1920 × 1200</w:t>
      </w:r>
    </w:p>
    <w:p w14:paraId="3DC0BE5A" w14:textId="77777777" w:rsidR="00AF494B" w:rsidRDefault="009A43A4">
      <w:pPr>
        <w:pStyle w:val="ListParagraph"/>
        <w:numPr>
          <w:ilvl w:val="0"/>
          <w:numId w:val="2"/>
        </w:numPr>
        <w:spacing w:after="40" w:line="276" w:lineRule="auto"/>
        <w:jc w:val="both"/>
      </w:pPr>
      <w:r>
        <w:t xml:space="preserve">Advanced clinical software packages: MPR, MIP, 3D volume rendering, virtual endoscopy, vessel analysis, cardiac analysis with </w:t>
      </w:r>
      <w:r>
        <w:t>calcium scoring and CCTA, neuro-perfusion, colonography, dental, lung nodule analysis, oncology follow-up, dual-energy analysis (if applicable)</w:t>
      </w:r>
    </w:p>
    <w:p w14:paraId="26534502" w14:textId="77777777" w:rsidR="00AF494B" w:rsidRDefault="009A43A4">
      <w:pPr>
        <w:pStyle w:val="ListParagraph"/>
        <w:numPr>
          <w:ilvl w:val="0"/>
          <w:numId w:val="2"/>
        </w:numPr>
        <w:spacing w:after="40" w:line="276" w:lineRule="auto"/>
        <w:jc w:val="both"/>
      </w:pPr>
      <w:r>
        <w:t>Full DICOM connectivity</w:t>
      </w:r>
    </w:p>
    <w:p w14:paraId="638B2E0C" w14:textId="77777777" w:rsidR="00AF494B" w:rsidRDefault="009A43A4">
      <w:pPr>
        <w:spacing w:after="100" w:line="276" w:lineRule="auto"/>
        <w:jc w:val="both"/>
      </w:pPr>
      <w:r>
        <w:rPr>
          <w:b/>
          <w:bCs/>
        </w:rPr>
        <w:t>Cardiac Imaging Capability</w:t>
      </w:r>
    </w:p>
    <w:p w14:paraId="6D7277C5" w14:textId="77777777" w:rsidR="00AF494B" w:rsidRDefault="009A43A4">
      <w:pPr>
        <w:pStyle w:val="ListParagraph"/>
        <w:numPr>
          <w:ilvl w:val="0"/>
          <w:numId w:val="2"/>
        </w:numPr>
        <w:spacing w:after="40" w:line="276" w:lineRule="auto"/>
        <w:jc w:val="both"/>
      </w:pPr>
      <w:r>
        <w:t>Prospective and retrospective ECG gating</w:t>
      </w:r>
    </w:p>
    <w:p w14:paraId="5B69B29B" w14:textId="77777777" w:rsidR="00AF494B" w:rsidRDefault="009A43A4">
      <w:pPr>
        <w:pStyle w:val="ListParagraph"/>
        <w:numPr>
          <w:ilvl w:val="0"/>
          <w:numId w:val="2"/>
        </w:numPr>
        <w:spacing w:after="40" w:line="276" w:lineRule="auto"/>
        <w:jc w:val="both"/>
      </w:pPr>
      <w:r>
        <w:t>Prospective ECG-triggered axial cardiac acquisition</w:t>
      </w:r>
    </w:p>
    <w:p w14:paraId="00F5CFD6" w14:textId="77777777" w:rsidR="00AF494B" w:rsidRDefault="009A43A4">
      <w:pPr>
        <w:pStyle w:val="ListParagraph"/>
        <w:numPr>
          <w:ilvl w:val="0"/>
          <w:numId w:val="2"/>
        </w:numPr>
        <w:spacing w:after="40" w:line="276" w:lineRule="auto"/>
        <w:jc w:val="both"/>
      </w:pPr>
      <w:r>
        <w:t>Suitable for coronary CT angiography at elevated heart rates</w:t>
      </w:r>
    </w:p>
    <w:p w14:paraId="7132EAF4" w14:textId="77777777" w:rsidR="00AF494B" w:rsidRDefault="009A43A4">
      <w:pPr>
        <w:spacing w:after="100" w:line="276" w:lineRule="auto"/>
        <w:jc w:val="both"/>
      </w:pPr>
      <w:r>
        <w:rPr>
          <w:b/>
          <w:bCs/>
        </w:rPr>
        <w:t>Connectivity &amp; Data Management</w:t>
      </w:r>
    </w:p>
    <w:p w14:paraId="496C84E8" w14:textId="77777777" w:rsidR="00AF494B" w:rsidRDefault="009A43A4">
      <w:pPr>
        <w:pStyle w:val="ListParagraph"/>
        <w:numPr>
          <w:ilvl w:val="0"/>
          <w:numId w:val="2"/>
        </w:numPr>
        <w:spacing w:after="40" w:line="276" w:lineRule="auto"/>
        <w:jc w:val="both"/>
      </w:pPr>
      <w:r>
        <w:t>DICOM 3.0 full compliance</w:t>
      </w:r>
    </w:p>
    <w:p w14:paraId="63339DCF" w14:textId="77777777" w:rsidR="00AF494B" w:rsidRDefault="009A43A4">
      <w:pPr>
        <w:pStyle w:val="ListParagraph"/>
        <w:numPr>
          <w:ilvl w:val="0"/>
          <w:numId w:val="2"/>
        </w:numPr>
        <w:spacing w:after="40" w:line="276" w:lineRule="auto"/>
        <w:jc w:val="both"/>
      </w:pPr>
      <w:r>
        <w:t>HL7 interface for RIS/HIS integration</w:t>
      </w:r>
    </w:p>
    <w:p w14:paraId="4E39ECC2" w14:textId="77777777" w:rsidR="00AF494B" w:rsidRDefault="009A43A4">
      <w:pPr>
        <w:pStyle w:val="ListParagraph"/>
        <w:numPr>
          <w:ilvl w:val="0"/>
          <w:numId w:val="2"/>
        </w:numPr>
        <w:spacing w:after="40" w:line="276" w:lineRule="auto"/>
        <w:jc w:val="both"/>
      </w:pPr>
      <w:r>
        <w:t>IHE pro</w:t>
      </w:r>
      <w:r>
        <w:t>files compliance (Scheduled Workflow, Consistent Presentation of Images)</w:t>
      </w:r>
    </w:p>
    <w:p w14:paraId="1F3CB129" w14:textId="77777777" w:rsidR="00AF494B" w:rsidRDefault="009A43A4">
      <w:pPr>
        <w:pStyle w:val="ListParagraph"/>
        <w:numPr>
          <w:ilvl w:val="0"/>
          <w:numId w:val="2"/>
        </w:numPr>
        <w:spacing w:after="40" w:line="276" w:lineRule="auto"/>
        <w:jc w:val="both"/>
      </w:pPr>
      <w:r>
        <w:t>Ethernet minimum 1 Gbps</w:t>
      </w:r>
    </w:p>
    <w:p w14:paraId="76652DD6" w14:textId="77777777" w:rsidR="00AF494B" w:rsidRDefault="009A43A4">
      <w:pPr>
        <w:pStyle w:val="ListParagraph"/>
        <w:numPr>
          <w:ilvl w:val="0"/>
          <w:numId w:val="2"/>
        </w:numPr>
        <w:spacing w:after="40" w:line="276" w:lineRule="auto"/>
        <w:jc w:val="both"/>
      </w:pPr>
      <w:r>
        <w:t>USB 3.0 and DVD-RW media output for DICOM export</w:t>
      </w:r>
    </w:p>
    <w:p w14:paraId="229C5092" w14:textId="77777777" w:rsidR="00AF494B" w:rsidRDefault="009A43A4">
      <w:pPr>
        <w:spacing w:after="100" w:line="276" w:lineRule="auto"/>
        <w:jc w:val="both"/>
      </w:pPr>
      <w:r>
        <w:rPr>
          <w:b/>
          <w:bCs/>
        </w:rPr>
        <w:t>Electrical Specifications</w:t>
      </w:r>
    </w:p>
    <w:p w14:paraId="61CBC52F" w14:textId="77777777" w:rsidR="00AF494B" w:rsidRDefault="009A43A4">
      <w:pPr>
        <w:pStyle w:val="ListParagraph"/>
        <w:numPr>
          <w:ilvl w:val="0"/>
          <w:numId w:val="2"/>
        </w:numPr>
        <w:spacing w:after="40" w:line="276" w:lineRule="auto"/>
        <w:jc w:val="both"/>
      </w:pPr>
      <w:r>
        <w:t>Input power supply: 380—415 VAC, 3-phase, 50/60 Hz (or as per site conditions)</w:t>
      </w:r>
    </w:p>
    <w:p w14:paraId="6158753D" w14:textId="77777777" w:rsidR="00AF494B" w:rsidRDefault="009A43A4">
      <w:pPr>
        <w:pStyle w:val="ListParagraph"/>
        <w:numPr>
          <w:ilvl w:val="0"/>
          <w:numId w:val="2"/>
        </w:numPr>
        <w:spacing w:after="40" w:line="276" w:lineRule="auto"/>
        <w:jc w:val="both"/>
      </w:pPr>
      <w:r>
        <w:t>Isola</w:t>
      </w:r>
      <w:r>
        <w:t>tion transformer included</w:t>
      </w:r>
    </w:p>
    <w:p w14:paraId="199684D9" w14:textId="77777777" w:rsidR="00AF494B" w:rsidRDefault="009A43A4">
      <w:pPr>
        <w:pStyle w:val="ListParagraph"/>
        <w:numPr>
          <w:ilvl w:val="0"/>
          <w:numId w:val="2"/>
        </w:numPr>
        <w:spacing w:after="40" w:line="276" w:lineRule="auto"/>
        <w:jc w:val="both"/>
      </w:pPr>
      <w:r>
        <w:t>Total connected load: as declared by supplier; typically ≤150 kVA</w:t>
      </w:r>
    </w:p>
    <w:p w14:paraId="3E732A96" w14:textId="77777777" w:rsidR="00AF494B" w:rsidRDefault="009A43A4">
      <w:pPr>
        <w:pStyle w:val="ListParagraph"/>
        <w:numPr>
          <w:ilvl w:val="0"/>
          <w:numId w:val="2"/>
        </w:numPr>
        <w:spacing w:after="40" w:line="276" w:lineRule="auto"/>
        <w:jc w:val="both"/>
      </w:pPr>
      <w:r>
        <w:t>UPS support for console and workstation</w:t>
      </w:r>
    </w:p>
    <w:p w14:paraId="63358758" w14:textId="77777777" w:rsidR="00AF494B" w:rsidRDefault="009A43A4">
      <w:pPr>
        <w:spacing w:after="100" w:line="276" w:lineRule="auto"/>
        <w:jc w:val="both"/>
      </w:pPr>
      <w:r>
        <w:rPr>
          <w:b/>
          <w:bCs/>
        </w:rPr>
        <w:t>Environmental Conditions</w:t>
      </w:r>
    </w:p>
    <w:p w14:paraId="1796266B" w14:textId="77777777" w:rsidR="00AF494B" w:rsidRDefault="009A43A4">
      <w:pPr>
        <w:pStyle w:val="ListParagraph"/>
        <w:numPr>
          <w:ilvl w:val="0"/>
          <w:numId w:val="2"/>
        </w:numPr>
        <w:spacing w:after="40" w:line="276" w:lineRule="auto"/>
        <w:jc w:val="both"/>
      </w:pPr>
      <w:r>
        <w:t>Operating temperature: 18—24°C</w:t>
      </w:r>
    </w:p>
    <w:p w14:paraId="764C9C7A" w14:textId="77777777" w:rsidR="00AF494B" w:rsidRDefault="009A43A4">
      <w:pPr>
        <w:pStyle w:val="ListParagraph"/>
        <w:numPr>
          <w:ilvl w:val="0"/>
          <w:numId w:val="2"/>
        </w:numPr>
        <w:spacing w:after="40" w:line="276" w:lineRule="auto"/>
        <w:jc w:val="both"/>
      </w:pPr>
      <w:r>
        <w:t>Operating relative humidity: 30—70%, non-condensing</w:t>
      </w:r>
    </w:p>
    <w:p w14:paraId="741BEAB4" w14:textId="77777777" w:rsidR="00AF494B" w:rsidRDefault="009A43A4">
      <w:pPr>
        <w:pStyle w:val="ListParagraph"/>
        <w:numPr>
          <w:ilvl w:val="0"/>
          <w:numId w:val="2"/>
        </w:numPr>
        <w:spacing w:after="40" w:line="276" w:lineRule="auto"/>
        <w:jc w:val="both"/>
      </w:pPr>
      <w:r>
        <w:t>Heat dissipation</w:t>
      </w:r>
      <w:r>
        <w:t>: shall be declared by supplier for HVAC sizing</w:t>
      </w:r>
    </w:p>
    <w:p w14:paraId="6E07FB4A" w14:textId="77777777" w:rsidR="00AF494B" w:rsidRDefault="009A43A4">
      <w:pPr>
        <w:spacing w:after="100" w:line="276" w:lineRule="auto"/>
        <w:jc w:val="both"/>
      </w:pPr>
      <w:r>
        <w:rPr>
          <w:b/>
          <w:bCs/>
        </w:rPr>
        <w:t>Applicable Standards</w:t>
      </w:r>
    </w:p>
    <w:p w14:paraId="4340487C" w14:textId="77777777" w:rsidR="00AF494B" w:rsidRDefault="009A43A4">
      <w:pPr>
        <w:pStyle w:val="ListParagraph"/>
        <w:numPr>
          <w:ilvl w:val="0"/>
          <w:numId w:val="2"/>
        </w:numPr>
        <w:spacing w:after="40" w:line="276" w:lineRule="auto"/>
        <w:jc w:val="both"/>
      </w:pPr>
      <w:r>
        <w:t>IEC 60601-1 (General safety)</w:t>
      </w:r>
    </w:p>
    <w:p w14:paraId="1429879B" w14:textId="77777777" w:rsidR="00AF494B" w:rsidRDefault="009A43A4">
      <w:pPr>
        <w:pStyle w:val="ListParagraph"/>
        <w:numPr>
          <w:ilvl w:val="0"/>
          <w:numId w:val="2"/>
        </w:numPr>
        <w:spacing w:after="40" w:line="276" w:lineRule="auto"/>
        <w:jc w:val="both"/>
      </w:pPr>
      <w:r>
        <w:t>IEC 60601-1-2 (EMC)</w:t>
      </w:r>
    </w:p>
    <w:p w14:paraId="1843EE86" w14:textId="77777777" w:rsidR="00AF494B" w:rsidRDefault="009A43A4">
      <w:pPr>
        <w:pStyle w:val="ListParagraph"/>
        <w:numPr>
          <w:ilvl w:val="0"/>
          <w:numId w:val="2"/>
        </w:numPr>
        <w:spacing w:after="40" w:line="276" w:lineRule="auto"/>
        <w:jc w:val="both"/>
      </w:pPr>
      <w:r>
        <w:t>IEC 60601-2-44 (Particular requirements for CT safety)</w:t>
      </w:r>
    </w:p>
    <w:p w14:paraId="01223A6A" w14:textId="77777777" w:rsidR="00AF494B" w:rsidRDefault="009A43A4">
      <w:pPr>
        <w:pStyle w:val="ListParagraph"/>
        <w:numPr>
          <w:ilvl w:val="0"/>
          <w:numId w:val="2"/>
        </w:numPr>
        <w:spacing w:after="40" w:line="276" w:lineRule="auto"/>
        <w:jc w:val="both"/>
      </w:pPr>
      <w:r>
        <w:t>IEC 60601-1-3 (Radiation protection)</w:t>
      </w:r>
    </w:p>
    <w:p w14:paraId="19279CAC" w14:textId="77777777" w:rsidR="00AF494B" w:rsidRDefault="009A43A4">
      <w:pPr>
        <w:pStyle w:val="ListParagraph"/>
        <w:numPr>
          <w:ilvl w:val="0"/>
          <w:numId w:val="2"/>
        </w:numPr>
        <w:spacing w:after="40" w:line="276" w:lineRule="auto"/>
        <w:jc w:val="both"/>
      </w:pPr>
      <w:r>
        <w:t>IEC 62304 (Medical device software)</w:t>
      </w:r>
    </w:p>
    <w:p w14:paraId="1FB233C0" w14:textId="77777777" w:rsidR="00AF494B" w:rsidRDefault="009A43A4">
      <w:pPr>
        <w:pStyle w:val="ListParagraph"/>
        <w:numPr>
          <w:ilvl w:val="0"/>
          <w:numId w:val="2"/>
        </w:numPr>
        <w:spacing w:after="40" w:line="276" w:lineRule="auto"/>
        <w:jc w:val="both"/>
      </w:pPr>
      <w:r>
        <w:t xml:space="preserve">IEC 62366 </w:t>
      </w:r>
      <w:r>
        <w:t>(Usability)</w:t>
      </w:r>
    </w:p>
    <w:p w14:paraId="127813BF" w14:textId="77777777" w:rsidR="00AF494B" w:rsidRDefault="009A43A4">
      <w:pPr>
        <w:pStyle w:val="ListParagraph"/>
        <w:numPr>
          <w:ilvl w:val="0"/>
          <w:numId w:val="2"/>
        </w:numPr>
        <w:spacing w:after="40" w:line="276" w:lineRule="auto"/>
        <w:jc w:val="both"/>
      </w:pPr>
      <w:r>
        <w:t>ISO 13485 (Manufacturer QMS)</w:t>
      </w:r>
    </w:p>
    <w:p w14:paraId="239A510E" w14:textId="77777777" w:rsidR="00AF494B" w:rsidRDefault="009A43A4">
      <w:pPr>
        <w:pStyle w:val="ListParagraph"/>
        <w:numPr>
          <w:ilvl w:val="0"/>
          <w:numId w:val="2"/>
        </w:numPr>
        <w:spacing w:after="40" w:line="276" w:lineRule="auto"/>
        <w:jc w:val="both"/>
      </w:pPr>
      <w:r>
        <w:t>ISO 14971 (Risk management)</w:t>
      </w:r>
    </w:p>
    <w:p w14:paraId="72244CEE" w14:textId="77777777" w:rsidR="00AF494B" w:rsidRDefault="009A43A4">
      <w:pPr>
        <w:pStyle w:val="ListParagraph"/>
        <w:numPr>
          <w:ilvl w:val="0"/>
          <w:numId w:val="2"/>
        </w:numPr>
        <w:spacing w:after="40" w:line="276" w:lineRule="auto"/>
        <w:jc w:val="both"/>
      </w:pPr>
      <w:r>
        <w:t>DICOM 3.0</w:t>
      </w:r>
    </w:p>
    <w:p w14:paraId="75A8298D" w14:textId="77777777" w:rsidR="00AF494B" w:rsidRDefault="009A43A4">
      <w:pPr>
        <w:pStyle w:val="ListParagraph"/>
        <w:numPr>
          <w:ilvl w:val="0"/>
          <w:numId w:val="2"/>
        </w:numPr>
        <w:spacing w:after="40" w:line="276" w:lineRule="auto"/>
        <w:jc w:val="both"/>
      </w:pPr>
      <w:r>
        <w:t>HL7</w:t>
      </w:r>
    </w:p>
    <w:p w14:paraId="4F4EFBC9" w14:textId="77777777" w:rsidR="00AF494B" w:rsidRDefault="009A43A4">
      <w:pPr>
        <w:pStyle w:val="ListParagraph"/>
        <w:numPr>
          <w:ilvl w:val="0"/>
          <w:numId w:val="2"/>
        </w:numPr>
        <w:spacing w:after="40" w:line="276" w:lineRule="auto"/>
        <w:jc w:val="both"/>
      </w:pPr>
      <w:r>
        <w:t>CE MDR or US FDA 510(k) clearance</w:t>
      </w:r>
    </w:p>
    <w:p w14:paraId="241E27B6" w14:textId="77777777" w:rsidR="00AF494B" w:rsidRDefault="009A43A4">
      <w:pPr>
        <w:pStyle w:val="Heading2"/>
        <w:pBdr>
          <w:bottom w:val="single" w:sz="6" w:space="3" w:color="2E5AAC"/>
        </w:pBdr>
      </w:pPr>
      <w:bookmarkStart w:id="4" w:name="_Toc235444280"/>
      <w:r>
        <w:t>1.3 Standard Accessories</w:t>
      </w:r>
      <w:bookmarkEnd w:id="4"/>
    </w:p>
    <w:p w14:paraId="33E634DA" w14:textId="77777777" w:rsidR="00AF494B" w:rsidRDefault="009A43A4">
      <w:pPr>
        <w:spacing w:after="100" w:line="276" w:lineRule="auto"/>
        <w:jc w:val="both"/>
      </w:pPr>
      <w:r>
        <w:rPr>
          <w:b/>
          <w:bCs/>
        </w:rPr>
        <w:t>Patient Examination Couch (motorized)</w:t>
      </w:r>
    </w:p>
    <w:p w14:paraId="218670D4" w14:textId="77777777" w:rsidR="00AF494B" w:rsidRDefault="009A43A4">
      <w:pPr>
        <w:pStyle w:val="ListParagraph"/>
        <w:numPr>
          <w:ilvl w:val="0"/>
          <w:numId w:val="2"/>
        </w:numPr>
        <w:spacing w:after="40" w:line="276" w:lineRule="auto"/>
        <w:jc w:val="both"/>
      </w:pPr>
      <w:r>
        <w:t>Motorized vertical and longitudinal movement</w:t>
      </w:r>
    </w:p>
    <w:p w14:paraId="3DA3427E" w14:textId="77777777" w:rsidR="00AF494B" w:rsidRDefault="009A43A4">
      <w:pPr>
        <w:pStyle w:val="ListParagraph"/>
        <w:numPr>
          <w:ilvl w:val="0"/>
          <w:numId w:val="2"/>
        </w:numPr>
        <w:spacing w:after="40" w:line="276" w:lineRule="auto"/>
        <w:jc w:val="both"/>
      </w:pPr>
      <w:r>
        <w:t>Carbon fiber, low-attenuation tabletop</w:t>
      </w:r>
    </w:p>
    <w:p w14:paraId="3B3AAE92" w14:textId="77777777" w:rsidR="00AF494B" w:rsidRDefault="009A43A4">
      <w:pPr>
        <w:pStyle w:val="ListParagraph"/>
        <w:numPr>
          <w:ilvl w:val="0"/>
          <w:numId w:val="2"/>
        </w:numPr>
        <w:spacing w:after="40" w:line="276" w:lineRule="auto"/>
        <w:jc w:val="both"/>
      </w:pPr>
      <w:r>
        <w:t>Minimum 220 kg patient weight capacity</w:t>
      </w:r>
    </w:p>
    <w:p w14:paraId="5547E5DD" w14:textId="77777777" w:rsidR="00AF494B" w:rsidRDefault="009A43A4">
      <w:pPr>
        <w:pStyle w:val="ListParagraph"/>
        <w:numPr>
          <w:ilvl w:val="0"/>
          <w:numId w:val="2"/>
        </w:numPr>
        <w:spacing w:after="40" w:line="276" w:lineRule="auto"/>
        <w:jc w:val="both"/>
      </w:pPr>
      <w:r>
        <w:t>Emergency stop buttons on both sides</w:t>
      </w:r>
    </w:p>
    <w:p w14:paraId="424A2C6C" w14:textId="77777777" w:rsidR="00AF494B" w:rsidRDefault="009A43A4">
      <w:pPr>
        <w:pStyle w:val="ListParagraph"/>
        <w:numPr>
          <w:ilvl w:val="0"/>
          <w:numId w:val="2"/>
        </w:numPr>
        <w:spacing w:after="40" w:line="276" w:lineRule="auto"/>
        <w:jc w:val="both"/>
      </w:pPr>
      <w:r>
        <w:t>Integrated with gantry and console controls</w:t>
      </w:r>
    </w:p>
    <w:p w14:paraId="3296FC9C" w14:textId="77777777" w:rsidR="00AF494B" w:rsidRDefault="009A43A4">
      <w:pPr>
        <w:spacing w:after="100" w:line="276" w:lineRule="auto"/>
        <w:jc w:val="both"/>
      </w:pPr>
      <w:r>
        <w:rPr>
          <w:b/>
          <w:bCs/>
        </w:rPr>
        <w:t>Head Holder and Carbon Fiber Table Extension</w:t>
      </w:r>
    </w:p>
    <w:p w14:paraId="6565AA30" w14:textId="77777777" w:rsidR="00AF494B" w:rsidRDefault="009A43A4">
      <w:pPr>
        <w:pStyle w:val="ListParagraph"/>
        <w:numPr>
          <w:ilvl w:val="0"/>
          <w:numId w:val="2"/>
        </w:numPr>
        <w:spacing w:after="40" w:line="276" w:lineRule="auto"/>
        <w:jc w:val="both"/>
      </w:pPr>
      <w:r>
        <w:t>Radiolu</w:t>
      </w:r>
      <w:r>
        <w:t>cent carbon fiber construction</w:t>
      </w:r>
    </w:p>
    <w:p w14:paraId="083ED227" w14:textId="77777777" w:rsidR="00AF494B" w:rsidRDefault="009A43A4">
      <w:pPr>
        <w:pStyle w:val="ListParagraph"/>
        <w:numPr>
          <w:ilvl w:val="0"/>
          <w:numId w:val="2"/>
        </w:numPr>
        <w:spacing w:after="40" w:line="276" w:lineRule="auto"/>
        <w:jc w:val="both"/>
      </w:pPr>
      <w:r>
        <w:t>Compatible with table quick-lock interface</w:t>
      </w:r>
    </w:p>
    <w:p w14:paraId="6D10C60E" w14:textId="77777777" w:rsidR="00AF494B" w:rsidRDefault="009A43A4">
      <w:pPr>
        <w:pStyle w:val="ListParagraph"/>
        <w:numPr>
          <w:ilvl w:val="0"/>
          <w:numId w:val="2"/>
        </w:numPr>
        <w:spacing w:after="40" w:line="276" w:lineRule="auto"/>
        <w:jc w:val="both"/>
      </w:pPr>
      <w:r>
        <w:t>Adjustable head immobilization straps</w:t>
      </w:r>
    </w:p>
    <w:p w14:paraId="378B0784" w14:textId="77777777" w:rsidR="00AF494B" w:rsidRDefault="009A43A4">
      <w:pPr>
        <w:pStyle w:val="ListParagraph"/>
        <w:numPr>
          <w:ilvl w:val="0"/>
          <w:numId w:val="2"/>
        </w:numPr>
        <w:spacing w:after="40" w:line="276" w:lineRule="auto"/>
        <w:jc w:val="both"/>
      </w:pPr>
      <w:r>
        <w:t>Cleaning/disinfection compatible</w:t>
      </w:r>
    </w:p>
    <w:p w14:paraId="6BAC1350" w14:textId="77777777" w:rsidR="00AF494B" w:rsidRDefault="009A43A4">
      <w:pPr>
        <w:spacing w:after="100" w:line="276" w:lineRule="auto"/>
        <w:jc w:val="both"/>
      </w:pPr>
      <w:r>
        <w:rPr>
          <w:b/>
          <w:bCs/>
        </w:rPr>
        <w:t>Patient Positioning Pad Set, Restraint Straps, and Cushions</w:t>
      </w:r>
    </w:p>
    <w:p w14:paraId="436DE564" w14:textId="77777777" w:rsidR="00AF494B" w:rsidRDefault="009A43A4">
      <w:pPr>
        <w:pStyle w:val="ListParagraph"/>
        <w:numPr>
          <w:ilvl w:val="0"/>
          <w:numId w:val="2"/>
        </w:numPr>
        <w:spacing w:after="40" w:line="276" w:lineRule="auto"/>
        <w:jc w:val="both"/>
      </w:pPr>
      <w:r>
        <w:t>Radiolucent, low-attenuation foam material</w:t>
      </w:r>
    </w:p>
    <w:p w14:paraId="6A05F495" w14:textId="77777777" w:rsidR="00AF494B" w:rsidRDefault="009A43A4">
      <w:pPr>
        <w:pStyle w:val="ListParagraph"/>
        <w:numPr>
          <w:ilvl w:val="0"/>
          <w:numId w:val="2"/>
        </w:numPr>
        <w:spacing w:after="40" w:line="276" w:lineRule="auto"/>
        <w:jc w:val="both"/>
      </w:pPr>
      <w:r>
        <w:t>Wipe-cle</w:t>
      </w:r>
      <w:r>
        <w:t>an, disinfectant-compatible surface</w:t>
      </w:r>
    </w:p>
    <w:p w14:paraId="0184EE5F" w14:textId="77777777" w:rsidR="00AF494B" w:rsidRDefault="009A43A4">
      <w:pPr>
        <w:pStyle w:val="ListParagraph"/>
        <w:numPr>
          <w:ilvl w:val="0"/>
          <w:numId w:val="2"/>
        </w:numPr>
        <w:spacing w:after="40" w:line="276" w:lineRule="auto"/>
        <w:jc w:val="both"/>
      </w:pPr>
      <w:r>
        <w:t>Complete set covering head, arm, knee, and foot positioning</w:t>
      </w:r>
    </w:p>
    <w:p w14:paraId="63B957C0" w14:textId="77777777" w:rsidR="00AF494B" w:rsidRDefault="009A43A4">
      <w:pPr>
        <w:pStyle w:val="ListParagraph"/>
        <w:numPr>
          <w:ilvl w:val="0"/>
          <w:numId w:val="2"/>
        </w:numPr>
        <w:spacing w:after="40" w:line="276" w:lineRule="auto"/>
        <w:jc w:val="both"/>
      </w:pPr>
      <w:r>
        <w:t>Adjustable restraint straps with quick-release buckles</w:t>
      </w:r>
    </w:p>
    <w:p w14:paraId="58684527" w14:textId="77777777" w:rsidR="00AF494B" w:rsidRDefault="009A43A4">
      <w:pPr>
        <w:spacing w:after="100" w:line="276" w:lineRule="auto"/>
        <w:jc w:val="both"/>
      </w:pPr>
      <w:r>
        <w:rPr>
          <w:b/>
          <w:bCs/>
        </w:rPr>
        <w:t>Internal Intercom System and Patient Communication Module</w:t>
      </w:r>
    </w:p>
    <w:p w14:paraId="3331DDC2" w14:textId="77777777" w:rsidR="00AF494B" w:rsidRDefault="009A43A4">
      <w:pPr>
        <w:pStyle w:val="ListParagraph"/>
        <w:numPr>
          <w:ilvl w:val="0"/>
          <w:numId w:val="2"/>
        </w:numPr>
        <w:spacing w:after="40" w:line="276" w:lineRule="auto"/>
        <w:jc w:val="both"/>
      </w:pPr>
      <w:r>
        <w:t>Two-way voice communication between operator an</w:t>
      </w:r>
      <w:r>
        <w:t>d gantry room</w:t>
      </w:r>
    </w:p>
    <w:p w14:paraId="1B15273B" w14:textId="77777777" w:rsidR="00AF494B" w:rsidRDefault="009A43A4">
      <w:pPr>
        <w:pStyle w:val="ListParagraph"/>
        <w:numPr>
          <w:ilvl w:val="0"/>
          <w:numId w:val="2"/>
        </w:numPr>
        <w:spacing w:after="40" w:line="276" w:lineRule="auto"/>
        <w:jc w:val="both"/>
      </w:pPr>
      <w:r>
        <w:t>Pre-recorded breath-hold instructions in multiple languages (configurable)</w:t>
      </w:r>
    </w:p>
    <w:p w14:paraId="158ECE6A" w14:textId="77777777" w:rsidR="00AF494B" w:rsidRDefault="009A43A4">
      <w:pPr>
        <w:pStyle w:val="ListParagraph"/>
        <w:numPr>
          <w:ilvl w:val="0"/>
          <w:numId w:val="2"/>
        </w:numPr>
        <w:spacing w:after="40" w:line="276" w:lineRule="auto"/>
        <w:jc w:val="both"/>
      </w:pPr>
      <w:r>
        <w:t>Volume-adjustable, hands-free operation</w:t>
      </w:r>
    </w:p>
    <w:p w14:paraId="22917307" w14:textId="77777777" w:rsidR="00AF494B" w:rsidRDefault="009A43A4">
      <w:pPr>
        <w:spacing w:after="100" w:line="276" w:lineRule="auto"/>
        <w:jc w:val="both"/>
      </w:pPr>
      <w:r>
        <w:rPr>
          <w:b/>
          <w:bCs/>
        </w:rPr>
        <w:t>Integrated Overhead Gantry Display Panel</w:t>
      </w:r>
    </w:p>
    <w:p w14:paraId="40F6A810" w14:textId="77777777" w:rsidR="00AF494B" w:rsidRDefault="009A43A4">
      <w:pPr>
        <w:pStyle w:val="ListParagraph"/>
        <w:numPr>
          <w:ilvl w:val="0"/>
          <w:numId w:val="2"/>
        </w:numPr>
        <w:spacing w:after="40" w:line="276" w:lineRule="auto"/>
        <w:jc w:val="both"/>
      </w:pPr>
      <w:r>
        <w:t>Displays patient position, scan status, and instructions</w:t>
      </w:r>
    </w:p>
    <w:p w14:paraId="519A4374" w14:textId="77777777" w:rsidR="00AF494B" w:rsidRDefault="009A43A4">
      <w:pPr>
        <w:pStyle w:val="ListParagraph"/>
        <w:numPr>
          <w:ilvl w:val="0"/>
          <w:numId w:val="2"/>
        </w:numPr>
        <w:spacing w:after="40" w:line="276" w:lineRule="auto"/>
        <w:jc w:val="both"/>
      </w:pPr>
      <w:r>
        <w:t>Visible from patient position</w:t>
      </w:r>
    </w:p>
    <w:p w14:paraId="261AAA95" w14:textId="77777777" w:rsidR="00AF494B" w:rsidRDefault="009A43A4">
      <w:pPr>
        <w:pStyle w:val="ListParagraph"/>
        <w:numPr>
          <w:ilvl w:val="0"/>
          <w:numId w:val="2"/>
        </w:numPr>
        <w:spacing w:after="40" w:line="276" w:lineRule="auto"/>
        <w:jc w:val="both"/>
      </w:pPr>
      <w:r>
        <w:t>Multi-language capable</w:t>
      </w:r>
    </w:p>
    <w:p w14:paraId="680EF01E" w14:textId="77777777" w:rsidR="00AF494B" w:rsidRDefault="009A43A4">
      <w:pPr>
        <w:spacing w:after="100" w:line="276" w:lineRule="auto"/>
        <w:jc w:val="both"/>
      </w:pPr>
      <w:r>
        <w:rPr>
          <w:b/>
          <w:bCs/>
        </w:rPr>
        <w:t>Operator Console with Dual Medical-Grade Monitors</w:t>
      </w:r>
    </w:p>
    <w:p w14:paraId="201E8E82" w14:textId="77777777" w:rsidR="00AF494B" w:rsidRDefault="009A43A4">
      <w:pPr>
        <w:pStyle w:val="ListParagraph"/>
        <w:numPr>
          <w:ilvl w:val="0"/>
          <w:numId w:val="2"/>
        </w:numPr>
        <w:spacing w:after="40" w:line="276" w:lineRule="auto"/>
        <w:jc w:val="both"/>
      </w:pPr>
      <w:r>
        <w:t>As per Section 2 specifications</w:t>
      </w:r>
    </w:p>
    <w:p w14:paraId="4F4DE260" w14:textId="77777777" w:rsidR="00AF494B" w:rsidRDefault="009A43A4">
      <w:pPr>
        <w:pStyle w:val="ListParagraph"/>
        <w:numPr>
          <w:ilvl w:val="0"/>
          <w:numId w:val="2"/>
        </w:numPr>
        <w:spacing w:after="40" w:line="276" w:lineRule="auto"/>
        <w:jc w:val="both"/>
      </w:pPr>
      <w:r>
        <w:t>Ergonomic keyboard and dedicated CT function keyboard/pad</w:t>
      </w:r>
    </w:p>
    <w:p w14:paraId="79F24BD9" w14:textId="77777777" w:rsidR="00AF494B" w:rsidRDefault="009A43A4">
      <w:pPr>
        <w:pStyle w:val="ListParagraph"/>
        <w:numPr>
          <w:ilvl w:val="0"/>
          <w:numId w:val="2"/>
        </w:numPr>
        <w:spacing w:after="40" w:line="276" w:lineRule="auto"/>
        <w:jc w:val="both"/>
      </w:pPr>
      <w:r>
        <w:t>Optica</w:t>
      </w:r>
      <w:r>
        <w:t>l mouse</w:t>
      </w:r>
    </w:p>
    <w:p w14:paraId="5F54AEE7" w14:textId="77777777" w:rsidR="00AF494B" w:rsidRDefault="009A43A4">
      <w:pPr>
        <w:spacing w:after="100" w:line="276" w:lineRule="auto"/>
        <w:jc w:val="both"/>
      </w:pPr>
      <w:r>
        <w:rPr>
          <w:b/>
          <w:bCs/>
        </w:rPr>
        <w:t>Advanced Post-Processing Diagnostic Workstation</w:t>
      </w:r>
    </w:p>
    <w:p w14:paraId="4EC6C37C" w14:textId="77777777" w:rsidR="00AF494B" w:rsidRDefault="009A43A4">
      <w:pPr>
        <w:pStyle w:val="ListParagraph"/>
        <w:numPr>
          <w:ilvl w:val="0"/>
          <w:numId w:val="2"/>
        </w:numPr>
        <w:spacing w:after="40" w:line="276" w:lineRule="auto"/>
        <w:jc w:val="both"/>
      </w:pPr>
      <w:r>
        <w:t>As per Section 2 specifications</w:t>
      </w:r>
    </w:p>
    <w:p w14:paraId="3A4657A5" w14:textId="77777777" w:rsidR="00AF494B" w:rsidRDefault="009A43A4">
      <w:pPr>
        <w:pStyle w:val="ListParagraph"/>
        <w:numPr>
          <w:ilvl w:val="0"/>
          <w:numId w:val="2"/>
        </w:numPr>
        <w:spacing w:after="40" w:line="276" w:lineRule="auto"/>
        <w:jc w:val="both"/>
      </w:pPr>
      <w:r>
        <w:t>Full 3D/MPR/MIP software suite</w:t>
      </w:r>
    </w:p>
    <w:p w14:paraId="379D287D" w14:textId="77777777" w:rsidR="00AF494B" w:rsidRDefault="009A43A4">
      <w:pPr>
        <w:spacing w:after="100" w:line="276" w:lineRule="auto"/>
        <w:jc w:val="both"/>
      </w:pPr>
      <w:r>
        <w:rPr>
          <w:b/>
          <w:bCs/>
        </w:rPr>
        <w:t>Integrated Isolation Transformer and Power Distribution Unit</w:t>
      </w:r>
    </w:p>
    <w:p w14:paraId="23270B32" w14:textId="77777777" w:rsidR="00AF494B" w:rsidRDefault="009A43A4">
      <w:pPr>
        <w:pStyle w:val="ListParagraph"/>
        <w:numPr>
          <w:ilvl w:val="0"/>
          <w:numId w:val="2"/>
        </w:numPr>
        <w:spacing w:after="40" w:line="276" w:lineRule="auto"/>
        <w:jc w:val="both"/>
      </w:pPr>
      <w:r>
        <w:t>Rated for total system connected load</w:t>
      </w:r>
    </w:p>
    <w:p w14:paraId="2BE53117" w14:textId="77777777" w:rsidR="00AF494B" w:rsidRDefault="009A43A4">
      <w:pPr>
        <w:pStyle w:val="ListParagraph"/>
        <w:numPr>
          <w:ilvl w:val="0"/>
          <w:numId w:val="2"/>
        </w:numPr>
        <w:spacing w:after="40" w:line="276" w:lineRule="auto"/>
        <w:jc w:val="both"/>
      </w:pPr>
      <w:r>
        <w:t>IEC 61558 or equivalent compliant</w:t>
      </w:r>
    </w:p>
    <w:p w14:paraId="1299147A" w14:textId="77777777" w:rsidR="00AF494B" w:rsidRDefault="009A43A4">
      <w:pPr>
        <w:pStyle w:val="ListParagraph"/>
        <w:numPr>
          <w:ilvl w:val="0"/>
          <w:numId w:val="2"/>
        </w:numPr>
        <w:spacing w:after="40" w:line="276" w:lineRule="auto"/>
        <w:jc w:val="both"/>
      </w:pPr>
      <w:r>
        <w:t>Over</w:t>
      </w:r>
      <w:r>
        <w:t>load and short-circuit protection</w:t>
      </w:r>
    </w:p>
    <w:p w14:paraId="15B34CFD" w14:textId="77777777" w:rsidR="00AF494B" w:rsidRDefault="009A43A4">
      <w:pPr>
        <w:spacing w:after="100" w:line="276" w:lineRule="auto"/>
        <w:jc w:val="both"/>
      </w:pPr>
      <w:r>
        <w:rPr>
          <w:b/>
          <w:bCs/>
        </w:rPr>
        <w:t>Standard Phantom Kit for Daily QA and Calibration</w:t>
      </w:r>
    </w:p>
    <w:p w14:paraId="1A9D3006" w14:textId="77777777" w:rsidR="00AF494B" w:rsidRDefault="009A43A4">
      <w:pPr>
        <w:pStyle w:val="ListParagraph"/>
        <w:numPr>
          <w:ilvl w:val="0"/>
          <w:numId w:val="2"/>
        </w:numPr>
        <w:spacing w:after="40" w:line="276" w:lineRule="auto"/>
        <w:jc w:val="both"/>
      </w:pPr>
      <w:r>
        <w:t>Water phantom (large and small heads/body)</w:t>
      </w:r>
    </w:p>
    <w:p w14:paraId="1B480CCE" w14:textId="77777777" w:rsidR="00AF494B" w:rsidRDefault="009A43A4">
      <w:pPr>
        <w:pStyle w:val="ListParagraph"/>
        <w:numPr>
          <w:ilvl w:val="0"/>
          <w:numId w:val="2"/>
        </w:numPr>
        <w:spacing w:after="40" w:line="276" w:lineRule="auto"/>
        <w:jc w:val="both"/>
      </w:pPr>
      <w:r>
        <w:t>Uniformity, linearity, and slice-thickness phantoms</w:t>
      </w:r>
    </w:p>
    <w:p w14:paraId="361FFE46" w14:textId="77777777" w:rsidR="00AF494B" w:rsidRDefault="009A43A4">
      <w:pPr>
        <w:pStyle w:val="ListParagraph"/>
        <w:numPr>
          <w:ilvl w:val="0"/>
          <w:numId w:val="2"/>
        </w:numPr>
        <w:spacing w:after="40" w:line="276" w:lineRule="auto"/>
        <w:jc w:val="both"/>
      </w:pPr>
      <w:r>
        <w:t>Compatible with manufacturer QA protocol</w:t>
      </w:r>
    </w:p>
    <w:p w14:paraId="046A8931" w14:textId="77777777" w:rsidR="00AF494B" w:rsidRDefault="009A43A4">
      <w:pPr>
        <w:pStyle w:val="ListParagraph"/>
        <w:numPr>
          <w:ilvl w:val="0"/>
          <w:numId w:val="2"/>
        </w:numPr>
        <w:spacing w:after="40" w:line="276" w:lineRule="auto"/>
        <w:jc w:val="both"/>
      </w:pPr>
      <w:r>
        <w:t>Storage case included</w:t>
      </w:r>
    </w:p>
    <w:p w14:paraId="061DD467" w14:textId="77777777" w:rsidR="00AF494B" w:rsidRDefault="009A43A4">
      <w:pPr>
        <w:spacing w:after="100" w:line="276" w:lineRule="auto"/>
        <w:jc w:val="both"/>
      </w:pPr>
      <w:r>
        <w:rPr>
          <w:b/>
          <w:bCs/>
        </w:rPr>
        <w:t>ECG Gating Cable and Patient Lead Set</w:t>
      </w:r>
    </w:p>
    <w:p w14:paraId="416A1E5A" w14:textId="77777777" w:rsidR="00AF494B" w:rsidRDefault="009A43A4">
      <w:pPr>
        <w:pStyle w:val="ListParagraph"/>
        <w:numPr>
          <w:ilvl w:val="0"/>
          <w:numId w:val="2"/>
        </w:numPr>
        <w:spacing w:after="40" w:line="276" w:lineRule="auto"/>
        <w:jc w:val="both"/>
      </w:pPr>
      <w:r>
        <w:t>Minimum 3-lead patient cable</w:t>
      </w:r>
    </w:p>
    <w:p w14:paraId="1F1B3F9C" w14:textId="77777777" w:rsidR="00AF494B" w:rsidRDefault="009A43A4">
      <w:pPr>
        <w:pStyle w:val="ListParagraph"/>
        <w:numPr>
          <w:ilvl w:val="0"/>
          <w:numId w:val="2"/>
        </w:numPr>
        <w:spacing w:after="40" w:line="276" w:lineRule="auto"/>
        <w:jc w:val="both"/>
      </w:pPr>
      <w:r>
        <w:t>Disposable and reusable electrode compatibility</w:t>
      </w:r>
    </w:p>
    <w:p w14:paraId="73640023" w14:textId="77777777" w:rsidR="00AF494B" w:rsidRDefault="009A43A4">
      <w:pPr>
        <w:pStyle w:val="ListParagraph"/>
        <w:numPr>
          <w:ilvl w:val="0"/>
          <w:numId w:val="2"/>
        </w:numPr>
        <w:spacing w:after="40" w:line="276" w:lineRule="auto"/>
        <w:jc w:val="both"/>
      </w:pPr>
      <w:r>
        <w:t>Shielded cable for artifact-free acquisition</w:t>
      </w:r>
    </w:p>
    <w:p w14:paraId="5E662EF5" w14:textId="77777777" w:rsidR="00AF494B" w:rsidRDefault="009A43A4">
      <w:pPr>
        <w:pStyle w:val="ListParagraph"/>
        <w:numPr>
          <w:ilvl w:val="0"/>
          <w:numId w:val="2"/>
        </w:numPr>
        <w:spacing w:after="40" w:line="276" w:lineRule="auto"/>
        <w:jc w:val="both"/>
      </w:pPr>
      <w:r>
        <w:t>Cardiac synchronization interface with gantry</w:t>
      </w:r>
    </w:p>
    <w:p w14:paraId="11244ABE" w14:textId="77777777" w:rsidR="00AF494B" w:rsidRDefault="009A43A4">
      <w:pPr>
        <w:pStyle w:val="Heading2"/>
        <w:pBdr>
          <w:bottom w:val="single" w:sz="6" w:space="3" w:color="2E5AAC"/>
        </w:pBdr>
      </w:pPr>
      <w:bookmarkStart w:id="5" w:name="_Toc235444281"/>
      <w:r>
        <w:t>1.4 Installation Requirements</w:t>
      </w:r>
      <w:bookmarkEnd w:id="5"/>
    </w:p>
    <w:p w14:paraId="3854176B" w14:textId="77777777" w:rsidR="00AF494B" w:rsidRDefault="009A43A4">
      <w:pPr>
        <w:pStyle w:val="ListParagraph"/>
        <w:numPr>
          <w:ilvl w:val="0"/>
          <w:numId w:val="2"/>
        </w:numPr>
        <w:spacing w:after="40" w:line="276" w:lineRule="auto"/>
        <w:jc w:val="both"/>
      </w:pPr>
      <w:r>
        <w:t>Dedicated CT scanner room with structural load capacity for gantry and table</w:t>
      </w:r>
    </w:p>
    <w:p w14:paraId="0D1326C9" w14:textId="77777777" w:rsidR="00AF494B" w:rsidRDefault="009A43A4">
      <w:pPr>
        <w:pStyle w:val="ListParagraph"/>
        <w:numPr>
          <w:ilvl w:val="0"/>
          <w:numId w:val="2"/>
        </w:numPr>
        <w:spacing w:after="40" w:line="276" w:lineRule="auto"/>
        <w:jc w:val="both"/>
      </w:pPr>
      <w:r>
        <w:t>Lead-shielded walls, doors, and control room viewing window per NCRP/IAEA/local AERB requirements</w:t>
      </w:r>
    </w:p>
    <w:p w14:paraId="32C3A85D" w14:textId="77777777" w:rsidR="00AF494B" w:rsidRDefault="009A43A4">
      <w:pPr>
        <w:pStyle w:val="ListParagraph"/>
        <w:numPr>
          <w:ilvl w:val="0"/>
          <w:numId w:val="2"/>
        </w:numPr>
        <w:spacing w:after="40" w:line="276" w:lineRule="auto"/>
        <w:jc w:val="both"/>
      </w:pPr>
      <w:r>
        <w:t>Radiation warning light and interlock system at roo</w:t>
      </w:r>
      <w:r>
        <w:t>m entrance</w:t>
      </w:r>
    </w:p>
    <w:p w14:paraId="171ECC3B" w14:textId="77777777" w:rsidR="00AF494B" w:rsidRDefault="009A43A4">
      <w:pPr>
        <w:pStyle w:val="ListParagraph"/>
        <w:numPr>
          <w:ilvl w:val="0"/>
          <w:numId w:val="2"/>
        </w:numPr>
        <w:spacing w:after="40" w:line="276" w:lineRule="auto"/>
        <w:jc w:val="both"/>
      </w:pPr>
      <w:r>
        <w:t>Dedicated 3-phase electrical supply, 380—415 VAC, 50/60 Hz</w:t>
      </w:r>
    </w:p>
    <w:p w14:paraId="138DC21D" w14:textId="77777777" w:rsidR="00AF494B" w:rsidRDefault="009A43A4">
      <w:pPr>
        <w:pStyle w:val="ListParagraph"/>
        <w:numPr>
          <w:ilvl w:val="0"/>
          <w:numId w:val="2"/>
        </w:numPr>
        <w:spacing w:after="40" w:line="276" w:lineRule="auto"/>
        <w:jc w:val="both"/>
      </w:pPr>
      <w:r>
        <w:t>Dedicated earthing with earth resistance ≤1 ohm</w:t>
      </w:r>
    </w:p>
    <w:p w14:paraId="405C7B5F" w14:textId="77777777" w:rsidR="00AF494B" w:rsidRDefault="009A43A4">
      <w:pPr>
        <w:pStyle w:val="ListParagraph"/>
        <w:numPr>
          <w:ilvl w:val="0"/>
          <w:numId w:val="2"/>
        </w:numPr>
        <w:spacing w:after="40" w:line="276" w:lineRule="auto"/>
        <w:jc w:val="both"/>
      </w:pPr>
      <w:r>
        <w:t>HVAC providing temperature 18—24°C, humidity 30—70%, with heat load per manufacturer datasheet</w:t>
      </w:r>
    </w:p>
    <w:p w14:paraId="36F5C520" w14:textId="77777777" w:rsidR="00AF494B" w:rsidRDefault="009A43A4">
      <w:pPr>
        <w:pStyle w:val="ListParagraph"/>
        <w:numPr>
          <w:ilvl w:val="0"/>
          <w:numId w:val="2"/>
        </w:numPr>
        <w:spacing w:after="40" w:line="276" w:lineRule="auto"/>
        <w:jc w:val="both"/>
      </w:pPr>
      <w:r>
        <w:t>UPS backup for console and workstation (min</w:t>
      </w:r>
      <w:r>
        <w:t>imum 30 minutes)</w:t>
      </w:r>
    </w:p>
    <w:p w14:paraId="0D983FC2" w14:textId="77777777" w:rsidR="00AF494B" w:rsidRDefault="009A43A4">
      <w:pPr>
        <w:pStyle w:val="ListParagraph"/>
        <w:numPr>
          <w:ilvl w:val="0"/>
          <w:numId w:val="2"/>
        </w:numPr>
        <w:spacing w:after="40" w:line="276" w:lineRule="auto"/>
        <w:jc w:val="both"/>
      </w:pPr>
      <w:r>
        <w:t>Network connectivity to PACS/RIS/HIS (Gigabit Ethernet)</w:t>
      </w:r>
    </w:p>
    <w:p w14:paraId="24D2B4DE" w14:textId="77777777" w:rsidR="00AF494B" w:rsidRDefault="009A43A4">
      <w:pPr>
        <w:pStyle w:val="ListParagraph"/>
        <w:numPr>
          <w:ilvl w:val="0"/>
          <w:numId w:val="2"/>
        </w:numPr>
        <w:spacing w:after="40" w:line="276" w:lineRule="auto"/>
        <w:jc w:val="both"/>
      </w:pPr>
      <w:r>
        <w:t>False flooring or cable trench for interconnect cables</w:t>
      </w:r>
    </w:p>
    <w:p w14:paraId="427175C0" w14:textId="77777777" w:rsidR="00AF494B" w:rsidRDefault="009A43A4">
      <w:pPr>
        <w:pStyle w:val="ListParagraph"/>
        <w:numPr>
          <w:ilvl w:val="0"/>
          <w:numId w:val="2"/>
        </w:numPr>
        <w:spacing w:after="40" w:line="276" w:lineRule="auto"/>
        <w:jc w:val="both"/>
      </w:pPr>
      <w:r>
        <w:t>Patient and technologist emergency stop buttons</w:t>
      </w:r>
    </w:p>
    <w:p w14:paraId="15BF1D12" w14:textId="77777777" w:rsidR="00AF494B" w:rsidRDefault="009A43A4">
      <w:pPr>
        <w:pStyle w:val="Heading2"/>
        <w:pBdr>
          <w:bottom w:val="single" w:sz="6" w:space="3" w:color="2E5AAC"/>
        </w:pBdr>
      </w:pPr>
      <w:bookmarkStart w:id="6" w:name="_Toc235444282"/>
      <w:r>
        <w:t>1.5 Documentation</w:t>
      </w:r>
      <w:bookmarkEnd w:id="6"/>
    </w:p>
    <w:p w14:paraId="5FCAF89B" w14:textId="77777777" w:rsidR="00AF494B" w:rsidRDefault="009A43A4">
      <w:pPr>
        <w:spacing w:after="100" w:line="276" w:lineRule="auto"/>
        <w:jc w:val="both"/>
      </w:pPr>
      <w:r>
        <w:t>Supplier shall provide, in English:</w:t>
      </w:r>
    </w:p>
    <w:p w14:paraId="08B02D93" w14:textId="77777777" w:rsidR="00AF494B" w:rsidRDefault="009A43A4">
      <w:pPr>
        <w:pStyle w:val="ListParagraph"/>
        <w:numPr>
          <w:ilvl w:val="0"/>
          <w:numId w:val="2"/>
        </w:numPr>
        <w:spacing w:after="40" w:line="276" w:lineRule="auto"/>
        <w:jc w:val="both"/>
      </w:pPr>
      <w:r>
        <w:t>User/Operator Manual (hard</w:t>
      </w:r>
      <w:r>
        <w:t xml:space="preserve"> copy and soft copy)</w:t>
      </w:r>
    </w:p>
    <w:p w14:paraId="69D11D04" w14:textId="77777777" w:rsidR="00AF494B" w:rsidRDefault="009A43A4">
      <w:pPr>
        <w:pStyle w:val="ListParagraph"/>
        <w:numPr>
          <w:ilvl w:val="0"/>
          <w:numId w:val="2"/>
        </w:numPr>
        <w:spacing w:after="40" w:line="276" w:lineRule="auto"/>
        <w:jc w:val="both"/>
      </w:pPr>
      <w:r>
        <w:t>Service Manual with schematics</w:t>
      </w:r>
    </w:p>
    <w:p w14:paraId="165320A3" w14:textId="77777777" w:rsidR="00AF494B" w:rsidRDefault="009A43A4">
      <w:pPr>
        <w:pStyle w:val="ListParagraph"/>
        <w:numPr>
          <w:ilvl w:val="0"/>
          <w:numId w:val="2"/>
        </w:numPr>
        <w:spacing w:after="40" w:line="276" w:lineRule="auto"/>
        <w:jc w:val="both"/>
      </w:pPr>
      <w:r>
        <w:t>Parts Catalogue</w:t>
      </w:r>
    </w:p>
    <w:p w14:paraId="0E17BC33" w14:textId="77777777" w:rsidR="00AF494B" w:rsidRDefault="009A43A4">
      <w:pPr>
        <w:pStyle w:val="ListParagraph"/>
        <w:numPr>
          <w:ilvl w:val="0"/>
          <w:numId w:val="2"/>
        </w:numPr>
        <w:spacing w:after="40" w:line="276" w:lineRule="auto"/>
        <w:jc w:val="both"/>
      </w:pPr>
      <w:r>
        <w:t>Factory Test Certificate</w:t>
      </w:r>
    </w:p>
    <w:p w14:paraId="3F9B9FBC" w14:textId="77777777" w:rsidR="00AF494B" w:rsidRDefault="009A43A4">
      <w:pPr>
        <w:pStyle w:val="ListParagraph"/>
        <w:numPr>
          <w:ilvl w:val="0"/>
          <w:numId w:val="2"/>
        </w:numPr>
        <w:spacing w:after="40" w:line="276" w:lineRule="auto"/>
        <w:jc w:val="both"/>
      </w:pPr>
      <w:r>
        <w:t>Electrical Safety Test Report (IEC 62353)</w:t>
      </w:r>
    </w:p>
    <w:p w14:paraId="504BB368" w14:textId="77777777" w:rsidR="00AF494B" w:rsidRDefault="009A43A4">
      <w:pPr>
        <w:pStyle w:val="ListParagraph"/>
        <w:numPr>
          <w:ilvl w:val="0"/>
          <w:numId w:val="2"/>
        </w:numPr>
        <w:spacing w:after="40" w:line="276" w:lineRule="auto"/>
        <w:jc w:val="both"/>
      </w:pPr>
      <w:r>
        <w:t>Radiation Output Calibration Certificate</w:t>
      </w:r>
    </w:p>
    <w:p w14:paraId="032E7AE5" w14:textId="77777777" w:rsidR="00AF494B" w:rsidRDefault="009A43A4">
      <w:pPr>
        <w:pStyle w:val="ListParagraph"/>
        <w:numPr>
          <w:ilvl w:val="0"/>
          <w:numId w:val="2"/>
        </w:numPr>
        <w:spacing w:after="40" w:line="276" w:lineRule="auto"/>
        <w:jc w:val="both"/>
      </w:pPr>
      <w:r>
        <w:t>Installation Report and Site Acceptance Test (SAT) Report</w:t>
      </w:r>
    </w:p>
    <w:p w14:paraId="292D5C10" w14:textId="77777777" w:rsidR="00AF494B" w:rsidRDefault="009A43A4">
      <w:pPr>
        <w:pStyle w:val="ListParagraph"/>
        <w:numPr>
          <w:ilvl w:val="0"/>
          <w:numId w:val="2"/>
        </w:numPr>
        <w:spacing w:after="40" w:line="276" w:lineRule="auto"/>
        <w:jc w:val="both"/>
      </w:pPr>
      <w:r>
        <w:t>Commissioning Report</w:t>
      </w:r>
    </w:p>
    <w:p w14:paraId="4C31A67C" w14:textId="77777777" w:rsidR="00AF494B" w:rsidRDefault="009A43A4">
      <w:pPr>
        <w:pStyle w:val="ListParagraph"/>
        <w:numPr>
          <w:ilvl w:val="0"/>
          <w:numId w:val="2"/>
        </w:numPr>
        <w:spacing w:after="40" w:line="276" w:lineRule="auto"/>
        <w:jc w:val="both"/>
      </w:pPr>
      <w:r>
        <w:t>P</w:t>
      </w:r>
      <w:r>
        <w:t>reventive Maintenance Schedule</w:t>
      </w:r>
    </w:p>
    <w:p w14:paraId="27CCB745" w14:textId="77777777" w:rsidR="00AF494B" w:rsidRDefault="009A43A4">
      <w:pPr>
        <w:pStyle w:val="ListParagraph"/>
        <w:numPr>
          <w:ilvl w:val="0"/>
          <w:numId w:val="2"/>
        </w:numPr>
        <w:spacing w:after="40" w:line="276" w:lineRule="auto"/>
        <w:jc w:val="both"/>
      </w:pPr>
      <w:r>
        <w:t>DICOM Conformance Statement</w:t>
      </w:r>
    </w:p>
    <w:p w14:paraId="739F8BD5" w14:textId="77777777" w:rsidR="00AF494B" w:rsidRDefault="009A43A4">
      <w:pPr>
        <w:pStyle w:val="ListParagraph"/>
        <w:numPr>
          <w:ilvl w:val="0"/>
          <w:numId w:val="2"/>
        </w:numPr>
        <w:spacing w:after="40" w:line="276" w:lineRule="auto"/>
        <w:jc w:val="both"/>
      </w:pPr>
      <w:r>
        <w:t>Cybersecurity/MDS2 Statement</w:t>
      </w:r>
    </w:p>
    <w:p w14:paraId="4AC46C4E" w14:textId="77777777" w:rsidR="00AF494B" w:rsidRDefault="009A43A4">
      <w:pPr>
        <w:pStyle w:val="Heading2"/>
        <w:pBdr>
          <w:bottom w:val="single" w:sz="6" w:space="3" w:color="2E5AAC"/>
        </w:pBdr>
      </w:pPr>
      <w:bookmarkStart w:id="7" w:name="_Toc235444283"/>
      <w:r>
        <w:t>1.6 Training</w:t>
      </w:r>
      <w:bookmarkEnd w:id="7"/>
    </w:p>
    <w:p w14:paraId="6C7BC4F9" w14:textId="77777777" w:rsidR="00AF494B" w:rsidRDefault="009A43A4">
      <w:pPr>
        <w:pStyle w:val="ListParagraph"/>
        <w:numPr>
          <w:ilvl w:val="0"/>
          <w:numId w:val="2"/>
        </w:numPr>
        <w:spacing w:after="40" w:line="276" w:lineRule="auto"/>
        <w:jc w:val="both"/>
      </w:pPr>
      <w:r>
        <w:t>Clinical (radiographer/technologist) training: minimum 5 working days on-site</w:t>
      </w:r>
    </w:p>
    <w:p w14:paraId="63408016" w14:textId="77777777" w:rsidR="00AF494B" w:rsidRDefault="009A43A4">
      <w:pPr>
        <w:pStyle w:val="ListParagraph"/>
        <w:numPr>
          <w:ilvl w:val="0"/>
          <w:numId w:val="2"/>
        </w:numPr>
        <w:spacing w:after="40" w:line="276" w:lineRule="auto"/>
        <w:jc w:val="both"/>
      </w:pPr>
      <w:r>
        <w:t>Radiologist application training: minimum 3 working days on-site</w:t>
      </w:r>
    </w:p>
    <w:p w14:paraId="3C7EC11B" w14:textId="77777777" w:rsidR="00AF494B" w:rsidRDefault="009A43A4">
      <w:pPr>
        <w:pStyle w:val="ListParagraph"/>
        <w:numPr>
          <w:ilvl w:val="0"/>
          <w:numId w:val="2"/>
        </w:numPr>
        <w:spacing w:after="40" w:line="276" w:lineRule="auto"/>
        <w:jc w:val="both"/>
      </w:pPr>
      <w:r>
        <w:t>Biomedical engineering user maintenance training: minimum 3 working days</w:t>
      </w:r>
    </w:p>
    <w:p w14:paraId="65C2FEF9" w14:textId="77777777" w:rsidR="00AF494B" w:rsidRDefault="009A43A4">
      <w:pPr>
        <w:pStyle w:val="ListParagraph"/>
        <w:numPr>
          <w:ilvl w:val="0"/>
          <w:numId w:val="2"/>
        </w:numPr>
        <w:spacing w:after="40" w:line="276" w:lineRule="auto"/>
        <w:jc w:val="both"/>
      </w:pPr>
      <w:r>
        <w:t>Advanced service engineer training: for minimum 2 nominated engineers</w:t>
      </w:r>
    </w:p>
    <w:p w14:paraId="04BC9251" w14:textId="77777777" w:rsidR="00AF494B" w:rsidRDefault="009A43A4">
      <w:pPr>
        <w:pStyle w:val="ListParagraph"/>
        <w:numPr>
          <w:ilvl w:val="0"/>
          <w:numId w:val="2"/>
        </w:numPr>
        <w:spacing w:after="40" w:line="276" w:lineRule="auto"/>
        <w:jc w:val="both"/>
      </w:pPr>
      <w:r>
        <w:t>Refresher training at 6 months post-commissionin</w:t>
      </w:r>
      <w:r>
        <w:t>g</w:t>
      </w:r>
    </w:p>
    <w:p w14:paraId="5145EA91" w14:textId="77777777" w:rsidR="00AF494B" w:rsidRDefault="009A43A4">
      <w:pPr>
        <w:pStyle w:val="Heading2"/>
        <w:pBdr>
          <w:bottom w:val="single" w:sz="6" w:space="3" w:color="2E5AAC"/>
        </w:pBdr>
      </w:pPr>
      <w:bookmarkStart w:id="8" w:name="_Toc235444284"/>
      <w:r>
        <w:t>1.7 Warranty</w:t>
      </w:r>
      <w:bookmarkEnd w:id="8"/>
    </w:p>
    <w:p w14:paraId="02449EE9" w14:textId="77777777" w:rsidR="00AF494B" w:rsidRDefault="009A43A4">
      <w:pPr>
        <w:pStyle w:val="ListParagraph"/>
        <w:numPr>
          <w:ilvl w:val="0"/>
          <w:numId w:val="2"/>
        </w:numPr>
        <w:spacing w:after="40" w:line="276" w:lineRule="auto"/>
        <w:jc w:val="both"/>
      </w:pPr>
      <w:r>
        <w:t>Comprehensive warranty: minimum 2 years from date of commissioning</w:t>
      </w:r>
    </w:p>
    <w:p w14:paraId="1D910925" w14:textId="77777777" w:rsidR="00AF494B" w:rsidRDefault="009A43A4">
      <w:pPr>
        <w:pStyle w:val="ListParagraph"/>
        <w:numPr>
          <w:ilvl w:val="0"/>
          <w:numId w:val="2"/>
        </w:numPr>
        <w:spacing w:after="40" w:line="276" w:lineRule="auto"/>
        <w:jc w:val="both"/>
      </w:pPr>
      <w:r>
        <w:t>Includes all parts (including X-ray tube), labor, preventive maintenance (minimum 4 visits/year), breakdown maintenance, software updates and upgrades within the warranty per</w:t>
      </w:r>
      <w:r>
        <w:t>iod, remote diagnostic support</w:t>
      </w:r>
    </w:p>
    <w:p w14:paraId="60188245" w14:textId="77777777" w:rsidR="00AF494B" w:rsidRDefault="009A43A4">
      <w:pPr>
        <w:pStyle w:val="ListParagraph"/>
        <w:numPr>
          <w:ilvl w:val="0"/>
          <w:numId w:val="2"/>
        </w:numPr>
        <w:spacing w:after="40" w:line="276" w:lineRule="auto"/>
        <w:jc w:val="both"/>
      </w:pPr>
      <w:r>
        <w:t>Uptime guarantee: minimum 95%</w:t>
      </w:r>
    </w:p>
    <w:p w14:paraId="274A79E5" w14:textId="77777777" w:rsidR="00AF494B" w:rsidRDefault="009A43A4">
      <w:pPr>
        <w:pStyle w:val="ListParagraph"/>
        <w:numPr>
          <w:ilvl w:val="0"/>
          <w:numId w:val="2"/>
        </w:numPr>
        <w:spacing w:after="40" w:line="276" w:lineRule="auto"/>
        <w:jc w:val="both"/>
      </w:pPr>
      <w:r>
        <w:t>Response time: within 24 hours; resolution within 72 hours</w:t>
      </w:r>
    </w:p>
    <w:p w14:paraId="6F32FE16" w14:textId="77777777" w:rsidR="00AF494B" w:rsidRDefault="009A43A4">
      <w:pPr>
        <w:pStyle w:val="ListParagraph"/>
        <w:numPr>
          <w:ilvl w:val="0"/>
          <w:numId w:val="2"/>
        </w:numPr>
        <w:spacing w:after="40" w:line="276" w:lineRule="auto"/>
        <w:jc w:val="both"/>
      </w:pPr>
      <w:r>
        <w:t>Availability of spare parts and after-sales service: minimum 10 years post-installation</w:t>
      </w:r>
    </w:p>
    <w:p w14:paraId="124A7F2A" w14:textId="77777777" w:rsidR="00AF494B" w:rsidRDefault="009A43A4">
      <w:r>
        <w:br w:type="page"/>
      </w:r>
    </w:p>
    <w:p w14:paraId="4EFD3AC2" w14:textId="77777777" w:rsidR="00AF494B" w:rsidRDefault="009A43A4">
      <w:pPr>
        <w:pStyle w:val="Heading1"/>
        <w:shd w:val="clear" w:color="auto" w:fill="1F3864"/>
        <w:ind w:left="200" w:right="200"/>
      </w:pPr>
      <w:bookmarkStart w:id="9" w:name="_Toc235444285"/>
      <w:r>
        <w:t>2. 1.5T MRI MACHINE</w:t>
      </w:r>
      <w:bookmarkEnd w:id="9"/>
    </w:p>
    <w:p w14:paraId="63C40FC6" w14:textId="77777777" w:rsidR="00AF494B" w:rsidRDefault="009A43A4">
      <w:pPr>
        <w:spacing w:before="60" w:after="240"/>
      </w:pPr>
      <w:r>
        <w:rPr>
          <w:i/>
          <w:iCs/>
          <w:color w:val="595959"/>
        </w:rPr>
        <w:t>Quantity: 1</w:t>
      </w:r>
    </w:p>
    <w:p w14:paraId="739DFCF6" w14:textId="77777777" w:rsidR="00AF494B" w:rsidRDefault="009A43A4">
      <w:pPr>
        <w:pStyle w:val="Heading2"/>
        <w:pBdr>
          <w:bottom w:val="single" w:sz="6" w:space="3" w:color="2E5AAC"/>
        </w:pBdr>
      </w:pPr>
      <w:bookmarkStart w:id="10" w:name="_Toc235444286"/>
      <w:r>
        <w:t>2.1 Clinical &amp; Functional Specifications</w:t>
      </w:r>
      <w:bookmarkEnd w:id="10"/>
    </w:p>
    <w:p w14:paraId="0EFE6800" w14:textId="77777777" w:rsidR="00AF494B" w:rsidRDefault="009A43A4">
      <w:pPr>
        <w:spacing w:after="100" w:line="276" w:lineRule="auto"/>
        <w:jc w:val="both"/>
      </w:pPr>
      <w:r>
        <w:t>The system shall be a whole-body, high-field, superconducting Magnetic Resonance Imaging (MRI</w:t>
      </w:r>
      <w:r>
        <w:t>) scanner with a nominal field strength of 1.5 Tesla, intended for advanced diagnostic imaging across all anatomical regions including neuro, spine, musculoskeletal, body (chest, abdomen, pelvis), vascular (MR angiography with and without contrast), breast</w:t>
      </w:r>
      <w:r>
        <w:t>, cardiac, pediatric, and oncology applications.</w:t>
      </w:r>
    </w:p>
    <w:p w14:paraId="50E87A93" w14:textId="77777777" w:rsidR="00AF494B" w:rsidRDefault="009A43A4">
      <w:pPr>
        <w:spacing w:after="100" w:line="276" w:lineRule="auto"/>
        <w:jc w:val="both"/>
      </w:pPr>
      <w:r>
        <w:t>The system shall provide high-resolution anatomical and functional imaging, including diffusion-weighted imaging (DWI), diffusion tensor imaging (DTI), spectroscopy (MRS), functional MRI (fMRI), MR angiograp</w:t>
      </w:r>
      <w:r>
        <w:t>hy (contrast-enhanced and non-contrast time-of-flight/phase contrast), dynamic contrast-enhanced imaging, cardiac cine and delayed enhancement studies, and advanced quantitative imaging.</w:t>
      </w:r>
    </w:p>
    <w:p w14:paraId="01B34A8C" w14:textId="77777777" w:rsidR="00AF494B" w:rsidRDefault="009A43A4">
      <w:pPr>
        <w:spacing w:after="100" w:line="276" w:lineRule="auto"/>
        <w:jc w:val="both"/>
      </w:pPr>
      <w:r>
        <w:t>The system shall support high patient throughput via advanced paralle</w:t>
      </w:r>
      <w:r>
        <w:t>l imaging, compressed sensing / accelerated acquisition, and AI-assisted image reconstruction where applicable.</w:t>
      </w:r>
    </w:p>
    <w:p w14:paraId="563F9AF9" w14:textId="77777777" w:rsidR="00AF494B" w:rsidRDefault="009A43A4">
      <w:pPr>
        <w:spacing w:after="100" w:line="276" w:lineRule="auto"/>
        <w:jc w:val="both"/>
      </w:pPr>
      <w:r>
        <w:t xml:space="preserve">The equipment shall be supplied complete with magnet, gradient system, RF transmit/receive system, patient table, operator console, RF-shielded </w:t>
      </w:r>
      <w:r>
        <w:t>cage (Faraday enclosure) with penetration panel, cryogen management system, quench pipe and installation, coils package, and patient physiological monitoring.</w:t>
      </w:r>
    </w:p>
    <w:p w14:paraId="6129328D" w14:textId="77777777" w:rsidR="00AF494B" w:rsidRDefault="009A43A4">
      <w:pPr>
        <w:pStyle w:val="Heading2"/>
        <w:pBdr>
          <w:bottom w:val="single" w:sz="6" w:space="3" w:color="2E5AAC"/>
        </w:pBdr>
      </w:pPr>
      <w:bookmarkStart w:id="11" w:name="_Toc235444287"/>
      <w:r>
        <w:t>2.2 Engineering Technical Specifications</w:t>
      </w:r>
      <w:bookmarkEnd w:id="11"/>
    </w:p>
    <w:p w14:paraId="048531E1" w14:textId="77777777" w:rsidR="00AF494B" w:rsidRDefault="009A43A4">
      <w:pPr>
        <w:spacing w:after="100" w:line="276" w:lineRule="auto"/>
        <w:jc w:val="both"/>
      </w:pPr>
      <w:r>
        <w:rPr>
          <w:b/>
          <w:bCs/>
        </w:rPr>
        <w:t>Magnet</w:t>
      </w:r>
    </w:p>
    <w:p w14:paraId="04D73260" w14:textId="77777777" w:rsidR="00AF494B" w:rsidRDefault="009A43A4">
      <w:pPr>
        <w:pStyle w:val="ListParagraph"/>
        <w:numPr>
          <w:ilvl w:val="0"/>
          <w:numId w:val="2"/>
        </w:numPr>
        <w:spacing w:after="40" w:line="276" w:lineRule="auto"/>
        <w:jc w:val="both"/>
      </w:pPr>
      <w:r>
        <w:t>Type: superconducting, actively shielded</w:t>
      </w:r>
    </w:p>
    <w:p w14:paraId="4EB431BD" w14:textId="77777777" w:rsidR="00AF494B" w:rsidRDefault="009A43A4">
      <w:pPr>
        <w:pStyle w:val="ListParagraph"/>
        <w:numPr>
          <w:ilvl w:val="0"/>
          <w:numId w:val="2"/>
        </w:numPr>
        <w:spacing w:after="40" w:line="276" w:lineRule="auto"/>
        <w:jc w:val="both"/>
      </w:pPr>
      <w:r>
        <w:t>Nominal field strength: 1.5 Tesla</w:t>
      </w:r>
    </w:p>
    <w:p w14:paraId="71E50795" w14:textId="77777777" w:rsidR="00AF494B" w:rsidRDefault="009A43A4">
      <w:pPr>
        <w:pStyle w:val="ListParagraph"/>
        <w:numPr>
          <w:ilvl w:val="0"/>
          <w:numId w:val="2"/>
        </w:numPr>
        <w:spacing w:after="40" w:line="276" w:lineRule="auto"/>
        <w:jc w:val="both"/>
      </w:pPr>
      <w:r>
        <w:t>Homogeneity: typical values ≤1 ppm over 40 cm DSV (as declared per VRMS/peak method)</w:t>
      </w:r>
    </w:p>
    <w:p w14:paraId="7A60DCDB" w14:textId="77777777" w:rsidR="00AF494B" w:rsidRDefault="009A43A4">
      <w:pPr>
        <w:pStyle w:val="ListParagraph"/>
        <w:numPr>
          <w:ilvl w:val="0"/>
          <w:numId w:val="2"/>
        </w:numPr>
        <w:spacing w:after="40" w:line="276" w:lineRule="auto"/>
        <w:jc w:val="both"/>
      </w:pPr>
      <w:r>
        <w:t>Bore diameter: minimum 60 cm (wide-bore configurations of ≥70 cm preferred where available)</w:t>
      </w:r>
    </w:p>
    <w:p w14:paraId="7105B5F7" w14:textId="77777777" w:rsidR="00AF494B" w:rsidRDefault="009A43A4">
      <w:pPr>
        <w:pStyle w:val="ListParagraph"/>
        <w:numPr>
          <w:ilvl w:val="0"/>
          <w:numId w:val="2"/>
        </w:numPr>
        <w:spacing w:after="40" w:line="276" w:lineRule="auto"/>
        <w:jc w:val="both"/>
      </w:pPr>
      <w:r>
        <w:t>Patient tunnel length: as compact as commerci</w:t>
      </w:r>
      <w:r>
        <w:t>ally available, typically ≤170 cm</w:t>
      </w:r>
    </w:p>
    <w:p w14:paraId="0322C10A" w14:textId="77777777" w:rsidR="00AF494B" w:rsidRDefault="009A43A4">
      <w:pPr>
        <w:pStyle w:val="ListParagraph"/>
        <w:numPr>
          <w:ilvl w:val="0"/>
          <w:numId w:val="2"/>
        </w:numPr>
        <w:spacing w:after="40" w:line="276" w:lineRule="auto"/>
        <w:jc w:val="both"/>
      </w:pPr>
      <w:r>
        <w:t>Cryogen: liquid helium, closed-loop zero-boil-off or minimum-boil-off cryocooler technology</w:t>
      </w:r>
    </w:p>
    <w:p w14:paraId="67545D4B" w14:textId="77777777" w:rsidR="00AF494B" w:rsidRDefault="009A43A4">
      <w:pPr>
        <w:pStyle w:val="ListParagraph"/>
        <w:numPr>
          <w:ilvl w:val="0"/>
          <w:numId w:val="2"/>
        </w:numPr>
        <w:spacing w:after="40" w:line="276" w:lineRule="auto"/>
        <w:jc w:val="both"/>
      </w:pPr>
      <w:r>
        <w:t>5-Gauss fringe field footprint: shall be declared by supplier and shall fit within allocated room</w:t>
      </w:r>
    </w:p>
    <w:p w14:paraId="2A8BFD16" w14:textId="77777777" w:rsidR="00AF494B" w:rsidRDefault="009A43A4">
      <w:pPr>
        <w:spacing w:after="100" w:line="276" w:lineRule="auto"/>
        <w:jc w:val="both"/>
      </w:pPr>
      <w:r>
        <w:rPr>
          <w:b/>
          <w:bCs/>
        </w:rPr>
        <w:t>Gradient System</w:t>
      </w:r>
    </w:p>
    <w:p w14:paraId="5779029E" w14:textId="77777777" w:rsidR="00AF494B" w:rsidRDefault="009A43A4">
      <w:pPr>
        <w:pStyle w:val="ListParagraph"/>
        <w:numPr>
          <w:ilvl w:val="0"/>
          <w:numId w:val="2"/>
        </w:numPr>
        <w:spacing w:after="40" w:line="276" w:lineRule="auto"/>
        <w:jc w:val="both"/>
      </w:pPr>
      <w:r>
        <w:t>Peak amplitude p</w:t>
      </w:r>
      <w:r>
        <w:t>er axis: minimum 33 mT/m</w:t>
      </w:r>
    </w:p>
    <w:p w14:paraId="58664821" w14:textId="77777777" w:rsidR="00AF494B" w:rsidRDefault="009A43A4">
      <w:pPr>
        <w:pStyle w:val="ListParagraph"/>
        <w:numPr>
          <w:ilvl w:val="0"/>
          <w:numId w:val="2"/>
        </w:numPr>
        <w:spacing w:after="40" w:line="276" w:lineRule="auto"/>
        <w:jc w:val="both"/>
      </w:pPr>
      <w:r>
        <w:t>Slew rate per axis: minimum 120 T/m/s</w:t>
      </w:r>
    </w:p>
    <w:p w14:paraId="66EA06EF" w14:textId="77777777" w:rsidR="00AF494B" w:rsidRDefault="009A43A4">
      <w:pPr>
        <w:pStyle w:val="ListParagraph"/>
        <w:numPr>
          <w:ilvl w:val="0"/>
          <w:numId w:val="2"/>
        </w:numPr>
        <w:spacing w:after="40" w:line="276" w:lineRule="auto"/>
        <w:jc w:val="both"/>
      </w:pPr>
      <w:r>
        <w:t>Effective simultaneous performance on all three axes</w:t>
      </w:r>
    </w:p>
    <w:p w14:paraId="3B18DCB6" w14:textId="77777777" w:rsidR="00AF494B" w:rsidRDefault="009A43A4">
      <w:pPr>
        <w:pStyle w:val="ListParagraph"/>
        <w:numPr>
          <w:ilvl w:val="0"/>
          <w:numId w:val="2"/>
        </w:numPr>
        <w:spacing w:after="40" w:line="276" w:lineRule="auto"/>
        <w:jc w:val="both"/>
      </w:pPr>
      <w:r>
        <w:t>Water-cooled gradient coils</w:t>
      </w:r>
    </w:p>
    <w:p w14:paraId="43D7FC72" w14:textId="77777777" w:rsidR="00AF494B" w:rsidRDefault="009A43A4">
      <w:pPr>
        <w:spacing w:after="100" w:line="276" w:lineRule="auto"/>
        <w:jc w:val="both"/>
      </w:pPr>
      <w:r>
        <w:rPr>
          <w:b/>
          <w:bCs/>
        </w:rPr>
        <w:t>RF System</w:t>
      </w:r>
    </w:p>
    <w:p w14:paraId="4FFC8272" w14:textId="77777777" w:rsidR="00AF494B" w:rsidRDefault="009A43A4">
      <w:pPr>
        <w:pStyle w:val="ListParagraph"/>
        <w:numPr>
          <w:ilvl w:val="0"/>
          <w:numId w:val="2"/>
        </w:numPr>
        <w:spacing w:after="40" w:line="276" w:lineRule="auto"/>
        <w:jc w:val="both"/>
      </w:pPr>
      <w:r>
        <w:t>Multi-channel RF transmit and receive architecture</w:t>
      </w:r>
    </w:p>
    <w:p w14:paraId="252531DF" w14:textId="77777777" w:rsidR="00AF494B" w:rsidRDefault="009A43A4">
      <w:pPr>
        <w:pStyle w:val="ListParagraph"/>
        <w:numPr>
          <w:ilvl w:val="0"/>
          <w:numId w:val="2"/>
        </w:numPr>
        <w:spacing w:after="40" w:line="276" w:lineRule="auto"/>
        <w:jc w:val="both"/>
      </w:pPr>
      <w:r>
        <w:t xml:space="preserve">Number of independent RF receive channels: minimum </w:t>
      </w:r>
      <w:r>
        <w:t>16 (32 or more preferred)</w:t>
      </w:r>
    </w:p>
    <w:p w14:paraId="1EF7056A" w14:textId="77777777" w:rsidR="00AF494B" w:rsidRDefault="009A43A4">
      <w:pPr>
        <w:pStyle w:val="ListParagraph"/>
        <w:numPr>
          <w:ilvl w:val="0"/>
          <w:numId w:val="2"/>
        </w:numPr>
        <w:spacing w:after="40" w:line="276" w:lineRule="auto"/>
        <w:jc w:val="both"/>
      </w:pPr>
      <w:r>
        <w:t>Digital RF technology with in-bore or near-magnet digitization</w:t>
      </w:r>
    </w:p>
    <w:p w14:paraId="05977F57" w14:textId="77777777" w:rsidR="00AF494B" w:rsidRDefault="009A43A4">
      <w:pPr>
        <w:pStyle w:val="ListParagraph"/>
        <w:numPr>
          <w:ilvl w:val="0"/>
          <w:numId w:val="2"/>
        </w:numPr>
        <w:spacing w:after="40" w:line="276" w:lineRule="auto"/>
        <w:jc w:val="both"/>
      </w:pPr>
      <w:r>
        <w:t>Compatible with parallel imaging techniques (SENSE, GRAPPA, ASSET, or equivalent)</w:t>
      </w:r>
    </w:p>
    <w:p w14:paraId="1FFCD931" w14:textId="77777777" w:rsidR="00AF494B" w:rsidRDefault="009A43A4">
      <w:pPr>
        <w:spacing w:after="100" w:line="276" w:lineRule="auto"/>
        <w:jc w:val="both"/>
      </w:pPr>
      <w:r>
        <w:rPr>
          <w:b/>
          <w:bCs/>
        </w:rPr>
        <w:t>Patient Table</w:t>
      </w:r>
    </w:p>
    <w:p w14:paraId="4224E333" w14:textId="77777777" w:rsidR="00AF494B" w:rsidRDefault="009A43A4">
      <w:pPr>
        <w:pStyle w:val="ListParagraph"/>
        <w:numPr>
          <w:ilvl w:val="0"/>
          <w:numId w:val="2"/>
        </w:numPr>
        <w:spacing w:after="40" w:line="276" w:lineRule="auto"/>
        <w:jc w:val="both"/>
      </w:pPr>
      <w:r>
        <w:t>Motorized horizontal and vertical movement</w:t>
      </w:r>
    </w:p>
    <w:p w14:paraId="1C2CF06C" w14:textId="77777777" w:rsidR="00AF494B" w:rsidRDefault="009A43A4">
      <w:pPr>
        <w:pStyle w:val="ListParagraph"/>
        <w:numPr>
          <w:ilvl w:val="0"/>
          <w:numId w:val="2"/>
        </w:numPr>
        <w:spacing w:after="40" w:line="276" w:lineRule="auto"/>
        <w:jc w:val="both"/>
      </w:pPr>
      <w:r>
        <w:t>Maximum patient weight capac</w:t>
      </w:r>
      <w:r>
        <w:t>ity: minimum 200 kg</w:t>
      </w:r>
    </w:p>
    <w:p w14:paraId="0310315C" w14:textId="77777777" w:rsidR="00AF494B" w:rsidRDefault="009A43A4">
      <w:pPr>
        <w:pStyle w:val="ListParagraph"/>
        <w:numPr>
          <w:ilvl w:val="0"/>
          <w:numId w:val="2"/>
        </w:numPr>
        <w:spacing w:after="40" w:line="276" w:lineRule="auto"/>
        <w:jc w:val="both"/>
      </w:pPr>
      <w:r>
        <w:t>Detachable / docking transport trolley for patient transfer</w:t>
      </w:r>
    </w:p>
    <w:p w14:paraId="1F424CE6" w14:textId="77777777" w:rsidR="00AF494B" w:rsidRDefault="009A43A4">
      <w:pPr>
        <w:pStyle w:val="ListParagraph"/>
        <w:numPr>
          <w:ilvl w:val="0"/>
          <w:numId w:val="2"/>
        </w:numPr>
        <w:spacing w:after="40" w:line="276" w:lineRule="auto"/>
        <w:jc w:val="both"/>
      </w:pPr>
      <w:r>
        <w:t>Positioning accuracy: within ±1 mm</w:t>
      </w:r>
    </w:p>
    <w:p w14:paraId="4D8CC90E" w14:textId="77777777" w:rsidR="00AF494B" w:rsidRDefault="009A43A4">
      <w:pPr>
        <w:pStyle w:val="ListParagraph"/>
        <w:numPr>
          <w:ilvl w:val="0"/>
          <w:numId w:val="2"/>
        </w:numPr>
        <w:spacing w:after="40" w:line="276" w:lineRule="auto"/>
        <w:jc w:val="both"/>
      </w:pPr>
      <w:r>
        <w:t>Emergency release for rapid patient removal</w:t>
      </w:r>
    </w:p>
    <w:p w14:paraId="2D0A0317" w14:textId="77777777" w:rsidR="00AF494B" w:rsidRDefault="009A43A4">
      <w:pPr>
        <w:spacing w:after="100" w:line="276" w:lineRule="auto"/>
        <w:jc w:val="both"/>
      </w:pPr>
      <w:r>
        <w:rPr>
          <w:b/>
          <w:bCs/>
        </w:rPr>
        <w:t>Imaging Sequences and Applications</w:t>
      </w:r>
    </w:p>
    <w:p w14:paraId="74255D7F" w14:textId="77777777" w:rsidR="00AF494B" w:rsidRDefault="009A43A4">
      <w:pPr>
        <w:pStyle w:val="ListParagraph"/>
        <w:numPr>
          <w:ilvl w:val="0"/>
          <w:numId w:val="2"/>
        </w:numPr>
        <w:spacing w:after="40" w:line="276" w:lineRule="auto"/>
        <w:jc w:val="both"/>
      </w:pPr>
      <w:r>
        <w:t>Full package of standard 2D and 3D sequences: SE, TSE/FSE, GRE, IR, FLAIR, STIR, EPI, SSFP/bSSFP</w:t>
      </w:r>
    </w:p>
    <w:p w14:paraId="5880D0AA" w14:textId="77777777" w:rsidR="00AF494B" w:rsidRDefault="009A43A4">
      <w:pPr>
        <w:pStyle w:val="ListParagraph"/>
        <w:numPr>
          <w:ilvl w:val="0"/>
          <w:numId w:val="2"/>
        </w:numPr>
        <w:spacing w:after="40" w:line="276" w:lineRule="auto"/>
        <w:jc w:val="both"/>
      </w:pPr>
      <w:r>
        <w:t>Diffusion imaging (DWI, DTI with minimum 20 directions)</w:t>
      </w:r>
    </w:p>
    <w:p w14:paraId="60D1E997" w14:textId="77777777" w:rsidR="00AF494B" w:rsidRDefault="009A43A4">
      <w:pPr>
        <w:pStyle w:val="ListParagraph"/>
        <w:numPr>
          <w:ilvl w:val="0"/>
          <w:numId w:val="2"/>
        </w:numPr>
        <w:spacing w:after="40" w:line="276" w:lineRule="auto"/>
        <w:jc w:val="both"/>
      </w:pPr>
      <w:r>
        <w:t>Perfusion imaging (DSC, DCE, ASL)</w:t>
      </w:r>
    </w:p>
    <w:p w14:paraId="6FFB2BE8" w14:textId="77777777" w:rsidR="00AF494B" w:rsidRDefault="009A43A4">
      <w:pPr>
        <w:pStyle w:val="ListParagraph"/>
        <w:numPr>
          <w:ilvl w:val="0"/>
          <w:numId w:val="2"/>
        </w:numPr>
        <w:spacing w:after="40" w:line="276" w:lineRule="auto"/>
        <w:jc w:val="both"/>
      </w:pPr>
      <w:r>
        <w:t>MR Spectroscopy (single-voxel and multi-voxel/CSI)</w:t>
      </w:r>
    </w:p>
    <w:p w14:paraId="11D04C42" w14:textId="77777777" w:rsidR="00AF494B" w:rsidRDefault="009A43A4">
      <w:pPr>
        <w:pStyle w:val="ListParagraph"/>
        <w:numPr>
          <w:ilvl w:val="0"/>
          <w:numId w:val="2"/>
        </w:numPr>
        <w:spacing w:after="40" w:line="276" w:lineRule="auto"/>
        <w:jc w:val="both"/>
      </w:pPr>
      <w:r>
        <w:t>MR Angiography: TOF, PC, contrast-enhanced</w:t>
      </w:r>
    </w:p>
    <w:p w14:paraId="7F0A45E2" w14:textId="77777777" w:rsidR="00AF494B" w:rsidRDefault="009A43A4">
      <w:pPr>
        <w:pStyle w:val="ListParagraph"/>
        <w:numPr>
          <w:ilvl w:val="0"/>
          <w:numId w:val="2"/>
        </w:numPr>
        <w:spacing w:after="40" w:line="276" w:lineRule="auto"/>
        <w:jc w:val="both"/>
      </w:pPr>
      <w:r>
        <w:t>Cardiac package: cine, tagging, delayed enhancement, flow quantification</w:t>
      </w:r>
    </w:p>
    <w:p w14:paraId="4827DB00" w14:textId="77777777" w:rsidR="00AF494B" w:rsidRDefault="009A43A4">
      <w:pPr>
        <w:pStyle w:val="ListParagraph"/>
        <w:numPr>
          <w:ilvl w:val="0"/>
          <w:numId w:val="2"/>
        </w:numPr>
        <w:spacing w:after="40" w:line="276" w:lineRule="auto"/>
        <w:jc w:val="both"/>
      </w:pPr>
      <w:r>
        <w:t>Advanced neuro package including fMRI (BOLD)</w:t>
      </w:r>
    </w:p>
    <w:p w14:paraId="3C09580E" w14:textId="77777777" w:rsidR="00AF494B" w:rsidRDefault="009A43A4">
      <w:pPr>
        <w:pStyle w:val="ListParagraph"/>
        <w:numPr>
          <w:ilvl w:val="0"/>
          <w:numId w:val="2"/>
        </w:numPr>
        <w:spacing w:after="40" w:line="276" w:lineRule="auto"/>
        <w:jc w:val="both"/>
      </w:pPr>
      <w:r>
        <w:t>Body: breath-hold and free-breathing techniques</w:t>
      </w:r>
    </w:p>
    <w:p w14:paraId="4D83EEBF" w14:textId="77777777" w:rsidR="00AF494B" w:rsidRDefault="009A43A4">
      <w:pPr>
        <w:pStyle w:val="ListParagraph"/>
        <w:numPr>
          <w:ilvl w:val="0"/>
          <w:numId w:val="2"/>
        </w:numPr>
        <w:spacing w:after="40" w:line="276" w:lineRule="auto"/>
        <w:jc w:val="both"/>
      </w:pPr>
      <w:r>
        <w:t>Breast imaging package</w:t>
      </w:r>
    </w:p>
    <w:p w14:paraId="596AF12C" w14:textId="77777777" w:rsidR="00AF494B" w:rsidRDefault="009A43A4">
      <w:pPr>
        <w:pStyle w:val="ListParagraph"/>
        <w:numPr>
          <w:ilvl w:val="0"/>
          <w:numId w:val="2"/>
        </w:numPr>
        <w:spacing w:after="40" w:line="276" w:lineRule="auto"/>
        <w:jc w:val="both"/>
      </w:pPr>
      <w:r>
        <w:t>Silent or quiet scanning</w:t>
      </w:r>
      <w:r>
        <w:t xml:space="preserve"> sequences (acoustic noise reduction): required</w:t>
      </w:r>
    </w:p>
    <w:p w14:paraId="76B31260" w14:textId="77777777" w:rsidR="00AF494B" w:rsidRDefault="009A43A4">
      <w:pPr>
        <w:pStyle w:val="ListParagraph"/>
        <w:numPr>
          <w:ilvl w:val="0"/>
          <w:numId w:val="2"/>
        </w:numPr>
        <w:spacing w:after="40" w:line="276" w:lineRule="auto"/>
        <w:jc w:val="both"/>
      </w:pPr>
      <w:r>
        <w:t>Parallel imaging and compressed sensing acceleration: required</w:t>
      </w:r>
    </w:p>
    <w:p w14:paraId="4ED4F492" w14:textId="77777777" w:rsidR="00AF494B" w:rsidRDefault="009A43A4">
      <w:pPr>
        <w:pStyle w:val="ListParagraph"/>
        <w:numPr>
          <w:ilvl w:val="0"/>
          <w:numId w:val="2"/>
        </w:numPr>
        <w:spacing w:after="40" w:line="276" w:lineRule="auto"/>
        <w:jc w:val="both"/>
      </w:pPr>
      <w:r>
        <w:t>AI/deep-learning image reconstruction: required or upgradeable</w:t>
      </w:r>
    </w:p>
    <w:p w14:paraId="5AB75D14" w14:textId="77777777" w:rsidR="00AF494B" w:rsidRDefault="009A43A4">
      <w:pPr>
        <w:spacing w:after="100" w:line="276" w:lineRule="auto"/>
        <w:jc w:val="both"/>
      </w:pPr>
      <w:r>
        <w:rPr>
          <w:b/>
          <w:bCs/>
        </w:rPr>
        <w:t>Operator Console</w:t>
      </w:r>
    </w:p>
    <w:p w14:paraId="477AB284" w14:textId="77777777" w:rsidR="00AF494B" w:rsidRDefault="009A43A4">
      <w:pPr>
        <w:pStyle w:val="ListParagraph"/>
        <w:numPr>
          <w:ilvl w:val="0"/>
          <w:numId w:val="2"/>
        </w:numPr>
        <w:spacing w:after="40" w:line="276" w:lineRule="auto"/>
        <w:jc w:val="both"/>
      </w:pPr>
      <w:r>
        <w:t>Dual medical-grade high-resolution color LCD/LED monitors, minimu</w:t>
      </w:r>
      <w:r>
        <w:t>m 24-inch, minimum 1920 × 1200 resolution</w:t>
      </w:r>
    </w:p>
    <w:p w14:paraId="491F3B28" w14:textId="77777777" w:rsidR="00AF494B" w:rsidRDefault="009A43A4">
      <w:pPr>
        <w:pStyle w:val="ListParagraph"/>
        <w:numPr>
          <w:ilvl w:val="0"/>
          <w:numId w:val="2"/>
        </w:numPr>
        <w:spacing w:after="40" w:line="276" w:lineRule="auto"/>
        <w:jc w:val="both"/>
      </w:pPr>
      <w:r>
        <w:t>Multi-core 64-bit CPU, minimum 32 GB RAM, minimum 4 TB storage</w:t>
      </w:r>
    </w:p>
    <w:p w14:paraId="4E2D5921" w14:textId="77777777" w:rsidR="00AF494B" w:rsidRDefault="009A43A4">
      <w:pPr>
        <w:pStyle w:val="ListParagraph"/>
        <w:numPr>
          <w:ilvl w:val="0"/>
          <w:numId w:val="2"/>
        </w:numPr>
        <w:spacing w:after="40" w:line="276" w:lineRule="auto"/>
        <w:jc w:val="both"/>
      </w:pPr>
      <w:r>
        <w:t>Image storage capacity: minimum 500,000 images</w:t>
      </w:r>
    </w:p>
    <w:p w14:paraId="3CC11A89" w14:textId="77777777" w:rsidR="00AF494B" w:rsidRDefault="009A43A4">
      <w:pPr>
        <w:pStyle w:val="ListParagraph"/>
        <w:numPr>
          <w:ilvl w:val="0"/>
          <w:numId w:val="2"/>
        </w:numPr>
        <w:spacing w:after="40" w:line="276" w:lineRule="auto"/>
        <w:jc w:val="both"/>
      </w:pPr>
      <w:r>
        <w:t>DICOM 3.0 full compliance</w:t>
      </w:r>
    </w:p>
    <w:p w14:paraId="5723C18D" w14:textId="77777777" w:rsidR="00AF494B" w:rsidRDefault="009A43A4">
      <w:pPr>
        <w:spacing w:after="100" w:line="276" w:lineRule="auto"/>
        <w:jc w:val="both"/>
      </w:pPr>
      <w:r>
        <w:rPr>
          <w:b/>
          <w:bCs/>
        </w:rPr>
        <w:t>Reconstruction System</w:t>
      </w:r>
    </w:p>
    <w:p w14:paraId="11C51884" w14:textId="77777777" w:rsidR="00AF494B" w:rsidRDefault="009A43A4">
      <w:pPr>
        <w:pStyle w:val="ListParagraph"/>
        <w:numPr>
          <w:ilvl w:val="0"/>
          <w:numId w:val="2"/>
        </w:numPr>
        <w:spacing w:after="40" w:line="276" w:lineRule="auto"/>
        <w:jc w:val="both"/>
      </w:pPr>
      <w:r>
        <w:t>Dedicated reconstruction hardware</w:t>
      </w:r>
    </w:p>
    <w:p w14:paraId="514A2EB5" w14:textId="77777777" w:rsidR="00AF494B" w:rsidRDefault="009A43A4">
      <w:pPr>
        <w:pStyle w:val="ListParagraph"/>
        <w:numPr>
          <w:ilvl w:val="0"/>
          <w:numId w:val="2"/>
        </w:numPr>
        <w:spacing w:after="40" w:line="276" w:lineRule="auto"/>
        <w:jc w:val="both"/>
      </w:pPr>
      <w:r>
        <w:t xml:space="preserve">Reconstruction speed: </w:t>
      </w:r>
      <w:r>
        <w:t>minimum 20,000 images per second (2D FFT baseline) or vendor-declared equivalent</w:t>
      </w:r>
    </w:p>
    <w:p w14:paraId="25EEBCC8" w14:textId="77777777" w:rsidR="00AF494B" w:rsidRDefault="009A43A4">
      <w:pPr>
        <w:pStyle w:val="ListParagraph"/>
        <w:numPr>
          <w:ilvl w:val="0"/>
          <w:numId w:val="2"/>
        </w:numPr>
        <w:spacing w:after="40" w:line="276" w:lineRule="auto"/>
        <w:jc w:val="both"/>
      </w:pPr>
      <w:r>
        <w:t>Real-time image display during acquisition</w:t>
      </w:r>
    </w:p>
    <w:p w14:paraId="52CD1521" w14:textId="77777777" w:rsidR="00AF494B" w:rsidRDefault="009A43A4">
      <w:pPr>
        <w:spacing w:after="100" w:line="276" w:lineRule="auto"/>
        <w:jc w:val="both"/>
      </w:pPr>
      <w:r>
        <w:rPr>
          <w:b/>
          <w:bCs/>
        </w:rPr>
        <w:t>Connectivity</w:t>
      </w:r>
    </w:p>
    <w:p w14:paraId="20B06FFA" w14:textId="77777777" w:rsidR="00AF494B" w:rsidRDefault="009A43A4">
      <w:pPr>
        <w:pStyle w:val="ListParagraph"/>
        <w:numPr>
          <w:ilvl w:val="0"/>
          <w:numId w:val="2"/>
        </w:numPr>
        <w:spacing w:after="40" w:line="276" w:lineRule="auto"/>
        <w:jc w:val="both"/>
      </w:pPr>
      <w:r>
        <w:t>DICOM 3.0 (Send, Receive, Query/Retrieve, MPPS, Worklist, Structured Reports)</w:t>
      </w:r>
    </w:p>
    <w:p w14:paraId="2BC48D42" w14:textId="77777777" w:rsidR="00AF494B" w:rsidRDefault="009A43A4">
      <w:pPr>
        <w:pStyle w:val="ListParagraph"/>
        <w:numPr>
          <w:ilvl w:val="0"/>
          <w:numId w:val="2"/>
        </w:numPr>
        <w:spacing w:after="40" w:line="276" w:lineRule="auto"/>
        <w:jc w:val="both"/>
      </w:pPr>
      <w:r>
        <w:t>HL7 interface</w:t>
      </w:r>
    </w:p>
    <w:p w14:paraId="2E6BE2BC" w14:textId="77777777" w:rsidR="00AF494B" w:rsidRDefault="009A43A4">
      <w:pPr>
        <w:pStyle w:val="ListParagraph"/>
        <w:numPr>
          <w:ilvl w:val="0"/>
          <w:numId w:val="2"/>
        </w:numPr>
        <w:spacing w:after="40" w:line="276" w:lineRule="auto"/>
        <w:jc w:val="both"/>
      </w:pPr>
      <w:r>
        <w:t>Ethernet minimum 1 Gbps</w:t>
      </w:r>
    </w:p>
    <w:p w14:paraId="7BE62441" w14:textId="77777777" w:rsidR="00AF494B" w:rsidRDefault="009A43A4">
      <w:pPr>
        <w:pStyle w:val="ListParagraph"/>
        <w:numPr>
          <w:ilvl w:val="0"/>
          <w:numId w:val="2"/>
        </w:numPr>
        <w:spacing w:after="40" w:line="276" w:lineRule="auto"/>
        <w:jc w:val="both"/>
      </w:pPr>
      <w:r>
        <w:t>USB</w:t>
      </w:r>
      <w:r>
        <w:t xml:space="preserve"> and DVD-RW for media export</w:t>
      </w:r>
    </w:p>
    <w:p w14:paraId="4709C946" w14:textId="77777777" w:rsidR="00AF494B" w:rsidRDefault="009A43A4">
      <w:pPr>
        <w:spacing w:after="100" w:line="276" w:lineRule="auto"/>
        <w:jc w:val="both"/>
      </w:pPr>
      <w:r>
        <w:rPr>
          <w:b/>
          <w:bCs/>
        </w:rPr>
        <w:t>Electrical Specifications</w:t>
      </w:r>
    </w:p>
    <w:p w14:paraId="5D7B5F6A" w14:textId="77777777" w:rsidR="00AF494B" w:rsidRDefault="009A43A4">
      <w:pPr>
        <w:pStyle w:val="ListParagraph"/>
        <w:numPr>
          <w:ilvl w:val="0"/>
          <w:numId w:val="2"/>
        </w:numPr>
        <w:spacing w:after="40" w:line="276" w:lineRule="auto"/>
        <w:jc w:val="both"/>
      </w:pPr>
      <w:r>
        <w:t>Input supply: 380—415 VAC, 3-phase, 50/60 Hz</w:t>
      </w:r>
    </w:p>
    <w:p w14:paraId="61084F4E" w14:textId="77777777" w:rsidR="00AF494B" w:rsidRDefault="009A43A4">
      <w:pPr>
        <w:pStyle w:val="ListParagraph"/>
        <w:numPr>
          <w:ilvl w:val="0"/>
          <w:numId w:val="2"/>
        </w:numPr>
        <w:spacing w:after="40" w:line="276" w:lineRule="auto"/>
        <w:jc w:val="both"/>
      </w:pPr>
      <w:r>
        <w:t>Connected load: as declared; typically ≤100 kVA</w:t>
      </w:r>
    </w:p>
    <w:p w14:paraId="16D74F76" w14:textId="77777777" w:rsidR="00AF494B" w:rsidRDefault="009A43A4">
      <w:pPr>
        <w:pStyle w:val="ListParagraph"/>
        <w:numPr>
          <w:ilvl w:val="0"/>
          <w:numId w:val="2"/>
        </w:numPr>
        <w:spacing w:after="40" w:line="276" w:lineRule="auto"/>
        <w:jc w:val="both"/>
      </w:pPr>
      <w:r>
        <w:t>Isolation transformer and power distribution included</w:t>
      </w:r>
    </w:p>
    <w:p w14:paraId="5D101976" w14:textId="77777777" w:rsidR="00AF494B" w:rsidRDefault="009A43A4">
      <w:pPr>
        <w:pStyle w:val="ListParagraph"/>
        <w:numPr>
          <w:ilvl w:val="0"/>
          <w:numId w:val="2"/>
        </w:numPr>
        <w:spacing w:after="40" w:line="276" w:lineRule="auto"/>
        <w:jc w:val="both"/>
      </w:pPr>
      <w:r>
        <w:t>UPS for console</w:t>
      </w:r>
    </w:p>
    <w:p w14:paraId="4DADBB87" w14:textId="77777777" w:rsidR="00AF494B" w:rsidRDefault="009A43A4">
      <w:pPr>
        <w:spacing w:after="100" w:line="276" w:lineRule="auto"/>
        <w:jc w:val="both"/>
      </w:pPr>
      <w:r>
        <w:rPr>
          <w:b/>
          <w:bCs/>
        </w:rPr>
        <w:t>Cryogen Management</w:t>
      </w:r>
    </w:p>
    <w:p w14:paraId="1D0006F5" w14:textId="77777777" w:rsidR="00AF494B" w:rsidRDefault="009A43A4">
      <w:pPr>
        <w:pStyle w:val="ListParagraph"/>
        <w:numPr>
          <w:ilvl w:val="0"/>
          <w:numId w:val="2"/>
        </w:numPr>
        <w:spacing w:after="40" w:line="276" w:lineRule="auto"/>
        <w:jc w:val="both"/>
      </w:pPr>
      <w:r>
        <w:t>Helium compressor / cryocooler with continuous operation</w:t>
      </w:r>
    </w:p>
    <w:p w14:paraId="2517A179" w14:textId="77777777" w:rsidR="00AF494B" w:rsidRDefault="009A43A4">
      <w:pPr>
        <w:pStyle w:val="ListParagraph"/>
        <w:numPr>
          <w:ilvl w:val="0"/>
          <w:numId w:val="2"/>
        </w:numPr>
        <w:spacing w:after="40" w:line="276" w:lineRule="auto"/>
        <w:jc w:val="both"/>
      </w:pPr>
      <w:r>
        <w:t>Zero or minimum boil-off design</w:t>
      </w:r>
    </w:p>
    <w:p w14:paraId="169A68D7" w14:textId="77777777" w:rsidR="00AF494B" w:rsidRDefault="009A43A4">
      <w:pPr>
        <w:pStyle w:val="ListParagraph"/>
        <w:numPr>
          <w:ilvl w:val="0"/>
          <w:numId w:val="2"/>
        </w:numPr>
        <w:spacing w:after="40" w:line="276" w:lineRule="auto"/>
        <w:jc w:val="both"/>
      </w:pPr>
      <w:r>
        <w:t>Quench pipe with external venting</w:t>
      </w:r>
    </w:p>
    <w:p w14:paraId="3CB4B754" w14:textId="77777777" w:rsidR="00AF494B" w:rsidRDefault="009A43A4">
      <w:pPr>
        <w:pStyle w:val="ListParagraph"/>
        <w:numPr>
          <w:ilvl w:val="0"/>
          <w:numId w:val="2"/>
        </w:numPr>
        <w:spacing w:after="40" w:line="276" w:lineRule="auto"/>
        <w:jc w:val="both"/>
      </w:pPr>
      <w:r>
        <w:t>Cryogen level monitoring and remote alerting</w:t>
      </w:r>
    </w:p>
    <w:p w14:paraId="7BE9E655" w14:textId="77777777" w:rsidR="00AF494B" w:rsidRDefault="009A43A4">
      <w:pPr>
        <w:spacing w:after="100" w:line="276" w:lineRule="auto"/>
        <w:jc w:val="both"/>
      </w:pPr>
      <w:r>
        <w:rPr>
          <w:b/>
          <w:bCs/>
        </w:rPr>
        <w:t>Environmental Conditions</w:t>
      </w:r>
    </w:p>
    <w:p w14:paraId="57363C65" w14:textId="77777777" w:rsidR="00AF494B" w:rsidRDefault="009A43A4">
      <w:pPr>
        <w:pStyle w:val="ListParagraph"/>
        <w:numPr>
          <w:ilvl w:val="0"/>
          <w:numId w:val="2"/>
        </w:numPr>
        <w:spacing w:after="40" w:line="276" w:lineRule="auto"/>
        <w:jc w:val="both"/>
      </w:pPr>
      <w:r>
        <w:t>Operating temperature: 18—22°C</w:t>
      </w:r>
    </w:p>
    <w:p w14:paraId="56B7CFB9" w14:textId="77777777" w:rsidR="00AF494B" w:rsidRDefault="009A43A4">
      <w:pPr>
        <w:pStyle w:val="ListParagraph"/>
        <w:numPr>
          <w:ilvl w:val="0"/>
          <w:numId w:val="2"/>
        </w:numPr>
        <w:spacing w:after="40" w:line="276" w:lineRule="auto"/>
        <w:jc w:val="both"/>
      </w:pPr>
      <w:r>
        <w:t>Humidity: 40—60%, non-condensing</w:t>
      </w:r>
    </w:p>
    <w:p w14:paraId="64A8CEA9" w14:textId="77777777" w:rsidR="00AF494B" w:rsidRDefault="009A43A4">
      <w:pPr>
        <w:pStyle w:val="ListParagraph"/>
        <w:numPr>
          <w:ilvl w:val="0"/>
          <w:numId w:val="2"/>
        </w:numPr>
        <w:spacing w:after="40" w:line="276" w:lineRule="auto"/>
        <w:jc w:val="both"/>
      </w:pPr>
      <w:r>
        <w:t>RF shielding: complete Faraday cage, attenuation minimum 100 dB at 64 MHz</w:t>
      </w:r>
    </w:p>
    <w:p w14:paraId="3B0D1D29" w14:textId="77777777" w:rsidR="00AF494B" w:rsidRDefault="009A43A4">
      <w:pPr>
        <w:spacing w:after="100" w:line="276" w:lineRule="auto"/>
        <w:jc w:val="both"/>
      </w:pPr>
      <w:r>
        <w:rPr>
          <w:b/>
          <w:bCs/>
        </w:rPr>
        <w:t>Applicable Standards</w:t>
      </w:r>
    </w:p>
    <w:p w14:paraId="012479BA" w14:textId="77777777" w:rsidR="00AF494B" w:rsidRDefault="009A43A4">
      <w:pPr>
        <w:pStyle w:val="ListParagraph"/>
        <w:numPr>
          <w:ilvl w:val="0"/>
          <w:numId w:val="2"/>
        </w:numPr>
        <w:spacing w:after="40" w:line="276" w:lineRule="auto"/>
        <w:jc w:val="both"/>
      </w:pPr>
      <w:r>
        <w:t>IEC 60601-1</w:t>
      </w:r>
    </w:p>
    <w:p w14:paraId="6F5E8126" w14:textId="77777777" w:rsidR="00AF494B" w:rsidRDefault="009A43A4">
      <w:pPr>
        <w:pStyle w:val="ListParagraph"/>
        <w:numPr>
          <w:ilvl w:val="0"/>
          <w:numId w:val="2"/>
        </w:numPr>
        <w:spacing w:after="40" w:line="276" w:lineRule="auto"/>
        <w:jc w:val="both"/>
      </w:pPr>
      <w:r>
        <w:t>IEC 60601-1-2 (EMC)</w:t>
      </w:r>
    </w:p>
    <w:p w14:paraId="178D91EF" w14:textId="77777777" w:rsidR="00AF494B" w:rsidRDefault="009A43A4">
      <w:pPr>
        <w:pStyle w:val="ListParagraph"/>
        <w:numPr>
          <w:ilvl w:val="0"/>
          <w:numId w:val="2"/>
        </w:numPr>
        <w:spacing w:after="40" w:line="276" w:lineRule="auto"/>
        <w:jc w:val="both"/>
      </w:pPr>
      <w:r>
        <w:t>IEC 60601-2-33 (Particular requirements for MRI safety)</w:t>
      </w:r>
    </w:p>
    <w:p w14:paraId="2D2437E5" w14:textId="77777777" w:rsidR="00AF494B" w:rsidRDefault="009A43A4">
      <w:pPr>
        <w:pStyle w:val="ListParagraph"/>
        <w:numPr>
          <w:ilvl w:val="0"/>
          <w:numId w:val="2"/>
        </w:numPr>
        <w:spacing w:after="40" w:line="276" w:lineRule="auto"/>
        <w:jc w:val="both"/>
      </w:pPr>
      <w:r>
        <w:t>IEC 62304</w:t>
      </w:r>
    </w:p>
    <w:p w14:paraId="61811D43" w14:textId="77777777" w:rsidR="00AF494B" w:rsidRDefault="009A43A4">
      <w:pPr>
        <w:pStyle w:val="ListParagraph"/>
        <w:numPr>
          <w:ilvl w:val="0"/>
          <w:numId w:val="2"/>
        </w:numPr>
        <w:spacing w:after="40" w:line="276" w:lineRule="auto"/>
        <w:jc w:val="both"/>
      </w:pPr>
      <w:r>
        <w:t>IEC 62366</w:t>
      </w:r>
    </w:p>
    <w:p w14:paraId="314C81B6" w14:textId="77777777" w:rsidR="00AF494B" w:rsidRDefault="009A43A4">
      <w:pPr>
        <w:pStyle w:val="ListParagraph"/>
        <w:numPr>
          <w:ilvl w:val="0"/>
          <w:numId w:val="2"/>
        </w:numPr>
        <w:spacing w:after="40" w:line="276" w:lineRule="auto"/>
        <w:jc w:val="both"/>
      </w:pPr>
      <w:r>
        <w:t>ISO 13485</w:t>
      </w:r>
    </w:p>
    <w:p w14:paraId="5F18EBF2" w14:textId="77777777" w:rsidR="00AF494B" w:rsidRDefault="009A43A4">
      <w:pPr>
        <w:pStyle w:val="ListParagraph"/>
        <w:numPr>
          <w:ilvl w:val="0"/>
          <w:numId w:val="2"/>
        </w:numPr>
        <w:spacing w:after="40" w:line="276" w:lineRule="auto"/>
        <w:jc w:val="both"/>
      </w:pPr>
      <w:r>
        <w:t>ISO 14971</w:t>
      </w:r>
    </w:p>
    <w:p w14:paraId="5A209208" w14:textId="77777777" w:rsidR="00AF494B" w:rsidRDefault="009A43A4">
      <w:pPr>
        <w:pStyle w:val="ListParagraph"/>
        <w:numPr>
          <w:ilvl w:val="0"/>
          <w:numId w:val="2"/>
        </w:numPr>
        <w:spacing w:after="40" w:line="276" w:lineRule="auto"/>
        <w:jc w:val="both"/>
      </w:pPr>
      <w:r>
        <w:t>DICOM 3.0</w:t>
      </w:r>
    </w:p>
    <w:p w14:paraId="2E8F250F" w14:textId="77777777" w:rsidR="00AF494B" w:rsidRDefault="009A43A4">
      <w:pPr>
        <w:pStyle w:val="ListParagraph"/>
        <w:numPr>
          <w:ilvl w:val="0"/>
          <w:numId w:val="2"/>
        </w:numPr>
        <w:spacing w:after="40" w:line="276" w:lineRule="auto"/>
        <w:jc w:val="both"/>
      </w:pPr>
      <w:r>
        <w:t>HL7</w:t>
      </w:r>
    </w:p>
    <w:p w14:paraId="448D765B" w14:textId="77777777" w:rsidR="00AF494B" w:rsidRDefault="009A43A4">
      <w:pPr>
        <w:pStyle w:val="ListParagraph"/>
        <w:numPr>
          <w:ilvl w:val="0"/>
          <w:numId w:val="2"/>
        </w:numPr>
        <w:spacing w:after="40" w:line="276" w:lineRule="auto"/>
        <w:jc w:val="both"/>
      </w:pPr>
      <w:r>
        <w:t>CE MDR or US FDA 510(k)</w:t>
      </w:r>
    </w:p>
    <w:p w14:paraId="02026CF6" w14:textId="77777777" w:rsidR="00AF494B" w:rsidRDefault="009A43A4">
      <w:pPr>
        <w:pStyle w:val="Heading2"/>
        <w:pBdr>
          <w:bottom w:val="single" w:sz="6" w:space="3" w:color="2E5AAC"/>
        </w:pBdr>
      </w:pPr>
      <w:bookmarkStart w:id="12" w:name="_Toc235444288"/>
      <w:r>
        <w:t>2.3 Standard Accessories</w:t>
      </w:r>
      <w:bookmarkEnd w:id="12"/>
    </w:p>
    <w:p w14:paraId="321ABC0F" w14:textId="77777777" w:rsidR="00AF494B" w:rsidRDefault="009A43A4">
      <w:pPr>
        <w:spacing w:after="100" w:line="276" w:lineRule="auto"/>
        <w:jc w:val="both"/>
      </w:pPr>
      <w:r>
        <w:rPr>
          <w:b/>
          <w:bCs/>
        </w:rPr>
        <w:t>Patient Transportation Table with Detachable Trolley System</w:t>
      </w:r>
    </w:p>
    <w:p w14:paraId="46AD691D" w14:textId="77777777" w:rsidR="00AF494B" w:rsidRDefault="009A43A4">
      <w:pPr>
        <w:pStyle w:val="ListParagraph"/>
        <w:numPr>
          <w:ilvl w:val="0"/>
          <w:numId w:val="2"/>
        </w:numPr>
        <w:spacing w:after="40" w:line="276" w:lineRule="auto"/>
        <w:jc w:val="both"/>
      </w:pPr>
      <w:r>
        <w:t>MR-conditional/MR-safe construction</w:t>
      </w:r>
    </w:p>
    <w:p w14:paraId="05A649F7" w14:textId="77777777" w:rsidR="00AF494B" w:rsidRDefault="009A43A4">
      <w:pPr>
        <w:pStyle w:val="ListParagraph"/>
        <w:numPr>
          <w:ilvl w:val="0"/>
          <w:numId w:val="2"/>
        </w:numPr>
        <w:spacing w:after="40" w:line="276" w:lineRule="auto"/>
        <w:jc w:val="both"/>
      </w:pPr>
      <w:r>
        <w:t>Non-ferromagnetic materials verified</w:t>
      </w:r>
    </w:p>
    <w:p w14:paraId="577046B2" w14:textId="77777777" w:rsidR="00AF494B" w:rsidRDefault="009A43A4">
      <w:pPr>
        <w:pStyle w:val="ListParagraph"/>
        <w:numPr>
          <w:ilvl w:val="0"/>
          <w:numId w:val="2"/>
        </w:numPr>
        <w:spacing w:after="40" w:line="276" w:lineRule="auto"/>
        <w:jc w:val="both"/>
      </w:pPr>
      <w:r>
        <w:t>Compatible with magnet docking interface</w:t>
      </w:r>
    </w:p>
    <w:p w14:paraId="0954FCD3" w14:textId="77777777" w:rsidR="00AF494B" w:rsidRDefault="009A43A4">
      <w:pPr>
        <w:pStyle w:val="ListParagraph"/>
        <w:numPr>
          <w:ilvl w:val="0"/>
          <w:numId w:val="2"/>
        </w:numPr>
        <w:spacing w:after="40" w:line="276" w:lineRule="auto"/>
        <w:jc w:val="both"/>
      </w:pPr>
      <w:r>
        <w:t>Minimum 200 kg patient weight capacity</w:t>
      </w:r>
    </w:p>
    <w:p w14:paraId="1C73DC2F" w14:textId="77777777" w:rsidR="00AF494B" w:rsidRDefault="009A43A4">
      <w:pPr>
        <w:pStyle w:val="ListParagraph"/>
        <w:numPr>
          <w:ilvl w:val="0"/>
          <w:numId w:val="2"/>
        </w:numPr>
        <w:spacing w:after="40" w:line="276" w:lineRule="auto"/>
        <w:jc w:val="both"/>
      </w:pPr>
      <w:r>
        <w:t>Locking wheels with foot brake</w:t>
      </w:r>
    </w:p>
    <w:p w14:paraId="23D2AD06" w14:textId="77777777" w:rsidR="00AF494B" w:rsidRDefault="009A43A4">
      <w:pPr>
        <w:spacing w:after="100" w:line="276" w:lineRule="auto"/>
        <w:jc w:val="both"/>
      </w:pPr>
      <w:r>
        <w:rPr>
          <w:b/>
          <w:bCs/>
        </w:rPr>
        <w:t>Patient Comfort Kit (Pneumatic Headphones, Earplugs, Emergency Squeeze Bulb)</w:t>
      </w:r>
    </w:p>
    <w:p w14:paraId="644490A0" w14:textId="77777777" w:rsidR="00AF494B" w:rsidRDefault="009A43A4">
      <w:pPr>
        <w:pStyle w:val="ListParagraph"/>
        <w:numPr>
          <w:ilvl w:val="0"/>
          <w:numId w:val="2"/>
        </w:numPr>
        <w:spacing w:after="40" w:line="276" w:lineRule="auto"/>
        <w:jc w:val="both"/>
      </w:pPr>
      <w:r>
        <w:t>MR-safe pneumatic headphones with acoustic noise attenuation minimum 25 dB</w:t>
      </w:r>
    </w:p>
    <w:p w14:paraId="356D34F9" w14:textId="77777777" w:rsidR="00AF494B" w:rsidRDefault="009A43A4">
      <w:pPr>
        <w:pStyle w:val="ListParagraph"/>
        <w:numPr>
          <w:ilvl w:val="0"/>
          <w:numId w:val="2"/>
        </w:numPr>
        <w:spacing w:after="40" w:line="276" w:lineRule="auto"/>
        <w:jc w:val="both"/>
      </w:pPr>
      <w:r>
        <w:t>Disposable and reusable earplug op</w:t>
      </w:r>
      <w:r>
        <w:t>tions</w:t>
      </w:r>
    </w:p>
    <w:p w14:paraId="39960F0C" w14:textId="77777777" w:rsidR="00AF494B" w:rsidRDefault="009A43A4">
      <w:pPr>
        <w:pStyle w:val="ListParagraph"/>
        <w:numPr>
          <w:ilvl w:val="0"/>
          <w:numId w:val="2"/>
        </w:numPr>
        <w:spacing w:after="40" w:line="276" w:lineRule="auto"/>
        <w:jc w:val="both"/>
      </w:pPr>
      <w:r>
        <w:t>Emergency squeeze bulb (patient alert) with fiber-optic or pneumatic signaling to console — reliable non-electrical operation</w:t>
      </w:r>
    </w:p>
    <w:p w14:paraId="4CCC09FD" w14:textId="77777777" w:rsidR="00AF494B" w:rsidRDefault="009A43A4">
      <w:pPr>
        <w:spacing w:after="100" w:line="276" w:lineRule="auto"/>
        <w:jc w:val="both"/>
      </w:pPr>
      <w:r>
        <w:rPr>
          <w:b/>
          <w:bCs/>
        </w:rPr>
        <w:t>Head/Neck Matrix Coil</w:t>
      </w:r>
    </w:p>
    <w:p w14:paraId="4AA80574" w14:textId="77777777" w:rsidR="00AF494B" w:rsidRDefault="009A43A4">
      <w:pPr>
        <w:pStyle w:val="ListParagraph"/>
        <w:numPr>
          <w:ilvl w:val="0"/>
          <w:numId w:val="2"/>
        </w:numPr>
        <w:spacing w:after="40" w:line="276" w:lineRule="auto"/>
        <w:jc w:val="both"/>
      </w:pPr>
      <w:r>
        <w:t>Multi-element phased-array design, minimum 16 channels</w:t>
      </w:r>
    </w:p>
    <w:p w14:paraId="2AE6051D" w14:textId="77777777" w:rsidR="00AF494B" w:rsidRDefault="009A43A4">
      <w:pPr>
        <w:pStyle w:val="ListParagraph"/>
        <w:numPr>
          <w:ilvl w:val="0"/>
          <w:numId w:val="2"/>
        </w:numPr>
        <w:spacing w:after="40" w:line="276" w:lineRule="auto"/>
        <w:jc w:val="both"/>
      </w:pPr>
      <w:r>
        <w:t>Integrated head and neck coverage</w:t>
      </w:r>
    </w:p>
    <w:p w14:paraId="555EF86F" w14:textId="77777777" w:rsidR="00AF494B" w:rsidRDefault="009A43A4">
      <w:pPr>
        <w:pStyle w:val="ListParagraph"/>
        <w:numPr>
          <w:ilvl w:val="0"/>
          <w:numId w:val="2"/>
        </w:numPr>
        <w:spacing w:after="40" w:line="276" w:lineRule="auto"/>
        <w:jc w:val="both"/>
      </w:pPr>
      <w:r>
        <w:t>Compatible wi</w:t>
      </w:r>
      <w:r>
        <w:t>th parallel imaging</w:t>
      </w:r>
    </w:p>
    <w:p w14:paraId="376D9E6E" w14:textId="77777777" w:rsidR="00AF494B" w:rsidRDefault="009A43A4">
      <w:pPr>
        <w:pStyle w:val="ListParagraph"/>
        <w:numPr>
          <w:ilvl w:val="0"/>
          <w:numId w:val="2"/>
        </w:numPr>
        <w:spacing w:after="40" w:line="276" w:lineRule="auto"/>
        <w:jc w:val="both"/>
      </w:pPr>
      <w:r>
        <w:t>Ergonomic patient interface with mirror and immobilization</w:t>
      </w:r>
    </w:p>
    <w:p w14:paraId="0363AF37" w14:textId="77777777" w:rsidR="00AF494B" w:rsidRDefault="009A43A4">
      <w:pPr>
        <w:spacing w:after="100" w:line="276" w:lineRule="auto"/>
        <w:jc w:val="both"/>
      </w:pPr>
      <w:r>
        <w:rPr>
          <w:b/>
          <w:bCs/>
        </w:rPr>
        <w:t>Spine Matrix Coil</w:t>
      </w:r>
    </w:p>
    <w:p w14:paraId="22458EE0" w14:textId="77777777" w:rsidR="00AF494B" w:rsidRDefault="009A43A4">
      <w:pPr>
        <w:pStyle w:val="ListParagraph"/>
        <w:numPr>
          <w:ilvl w:val="0"/>
          <w:numId w:val="2"/>
        </w:numPr>
        <w:spacing w:after="40" w:line="276" w:lineRule="auto"/>
        <w:jc w:val="both"/>
      </w:pPr>
      <w:r>
        <w:t>Integrated table-embedded or drop-in phased-array coil</w:t>
      </w:r>
    </w:p>
    <w:p w14:paraId="6186DC33" w14:textId="77777777" w:rsidR="00AF494B" w:rsidRDefault="009A43A4">
      <w:pPr>
        <w:pStyle w:val="ListParagraph"/>
        <w:numPr>
          <w:ilvl w:val="0"/>
          <w:numId w:val="2"/>
        </w:numPr>
        <w:spacing w:after="40" w:line="276" w:lineRule="auto"/>
        <w:jc w:val="both"/>
      </w:pPr>
      <w:r>
        <w:t>Full cervico-thoraco-lumbar spine coverage</w:t>
      </w:r>
    </w:p>
    <w:p w14:paraId="0DBA6C8B" w14:textId="77777777" w:rsidR="00AF494B" w:rsidRDefault="009A43A4">
      <w:pPr>
        <w:pStyle w:val="ListParagraph"/>
        <w:numPr>
          <w:ilvl w:val="0"/>
          <w:numId w:val="2"/>
        </w:numPr>
        <w:spacing w:after="40" w:line="276" w:lineRule="auto"/>
        <w:jc w:val="both"/>
      </w:pPr>
      <w:r>
        <w:t>Minimum 16 channels</w:t>
      </w:r>
    </w:p>
    <w:p w14:paraId="43E2C612" w14:textId="77777777" w:rsidR="00AF494B" w:rsidRDefault="009A43A4">
      <w:pPr>
        <w:pStyle w:val="ListParagraph"/>
        <w:numPr>
          <w:ilvl w:val="0"/>
          <w:numId w:val="2"/>
        </w:numPr>
        <w:spacing w:after="40" w:line="276" w:lineRule="auto"/>
        <w:jc w:val="both"/>
      </w:pPr>
      <w:r>
        <w:t>Compatible with parallel imaging</w:t>
      </w:r>
    </w:p>
    <w:p w14:paraId="6DD57581" w14:textId="77777777" w:rsidR="00AF494B" w:rsidRDefault="009A43A4">
      <w:pPr>
        <w:spacing w:after="100" w:line="276" w:lineRule="auto"/>
        <w:jc w:val="both"/>
      </w:pPr>
      <w:r>
        <w:rPr>
          <w:b/>
          <w:bCs/>
        </w:rPr>
        <w:t>Body Mat</w:t>
      </w:r>
      <w:r>
        <w:rPr>
          <w:b/>
          <w:bCs/>
        </w:rPr>
        <w:t>rix Coil</w:t>
      </w:r>
    </w:p>
    <w:p w14:paraId="3109D551" w14:textId="77777777" w:rsidR="00AF494B" w:rsidRDefault="009A43A4">
      <w:pPr>
        <w:pStyle w:val="ListParagraph"/>
        <w:numPr>
          <w:ilvl w:val="0"/>
          <w:numId w:val="2"/>
        </w:numPr>
        <w:spacing w:after="40" w:line="276" w:lineRule="auto"/>
        <w:jc w:val="both"/>
      </w:pPr>
      <w:r>
        <w:t>Flexible phased-array design</w:t>
      </w:r>
    </w:p>
    <w:p w14:paraId="61495D37" w14:textId="77777777" w:rsidR="00AF494B" w:rsidRDefault="009A43A4">
      <w:pPr>
        <w:pStyle w:val="ListParagraph"/>
        <w:numPr>
          <w:ilvl w:val="0"/>
          <w:numId w:val="2"/>
        </w:numPr>
        <w:spacing w:after="40" w:line="276" w:lineRule="auto"/>
        <w:jc w:val="both"/>
      </w:pPr>
      <w:r>
        <w:t>Minimum 16 channels</w:t>
      </w:r>
    </w:p>
    <w:p w14:paraId="5689EA2F" w14:textId="77777777" w:rsidR="00AF494B" w:rsidRDefault="009A43A4">
      <w:pPr>
        <w:pStyle w:val="ListParagraph"/>
        <w:numPr>
          <w:ilvl w:val="0"/>
          <w:numId w:val="2"/>
        </w:numPr>
        <w:spacing w:after="40" w:line="276" w:lineRule="auto"/>
        <w:jc w:val="both"/>
      </w:pPr>
      <w:r>
        <w:t>Adjustable for chest, abdomen, and pelvis</w:t>
      </w:r>
    </w:p>
    <w:p w14:paraId="03E9F9CD" w14:textId="77777777" w:rsidR="00AF494B" w:rsidRDefault="009A43A4">
      <w:pPr>
        <w:pStyle w:val="ListParagraph"/>
        <w:numPr>
          <w:ilvl w:val="0"/>
          <w:numId w:val="2"/>
        </w:numPr>
        <w:spacing w:after="40" w:line="276" w:lineRule="auto"/>
        <w:jc w:val="both"/>
      </w:pPr>
      <w:r>
        <w:t>Lightweight and ergonomic</w:t>
      </w:r>
    </w:p>
    <w:p w14:paraId="4220D017" w14:textId="77777777" w:rsidR="00AF494B" w:rsidRDefault="009A43A4">
      <w:pPr>
        <w:spacing w:after="100" w:line="276" w:lineRule="auto"/>
        <w:jc w:val="both"/>
      </w:pPr>
      <w:r>
        <w:rPr>
          <w:b/>
          <w:bCs/>
        </w:rPr>
        <w:t>Integrated RF Shielding Enclosure System</w:t>
      </w:r>
    </w:p>
    <w:p w14:paraId="7FDBD90B" w14:textId="77777777" w:rsidR="00AF494B" w:rsidRDefault="009A43A4">
      <w:pPr>
        <w:pStyle w:val="ListParagraph"/>
        <w:numPr>
          <w:ilvl w:val="0"/>
          <w:numId w:val="2"/>
        </w:numPr>
        <w:spacing w:after="40" w:line="276" w:lineRule="auto"/>
        <w:jc w:val="both"/>
      </w:pPr>
      <w:r>
        <w:t>Complete modular Faraday cage</w:t>
      </w:r>
    </w:p>
    <w:p w14:paraId="30228145" w14:textId="77777777" w:rsidR="00AF494B" w:rsidRDefault="009A43A4">
      <w:pPr>
        <w:pStyle w:val="ListParagraph"/>
        <w:numPr>
          <w:ilvl w:val="0"/>
          <w:numId w:val="2"/>
        </w:numPr>
        <w:spacing w:after="40" w:line="276" w:lineRule="auto"/>
        <w:jc w:val="both"/>
      </w:pPr>
      <w:r>
        <w:t>Attenuation minimum 100 dB at 64 MHz</w:t>
      </w:r>
    </w:p>
    <w:p w14:paraId="36C5FABA" w14:textId="77777777" w:rsidR="00AF494B" w:rsidRDefault="009A43A4">
      <w:pPr>
        <w:pStyle w:val="ListParagraph"/>
        <w:numPr>
          <w:ilvl w:val="0"/>
          <w:numId w:val="2"/>
        </w:numPr>
        <w:spacing w:after="40" w:line="276" w:lineRule="auto"/>
        <w:jc w:val="both"/>
      </w:pPr>
      <w:r>
        <w:t>RF penetration panel w</w:t>
      </w:r>
      <w:r>
        <w:t>ith filters for all cables and gas lines</w:t>
      </w:r>
    </w:p>
    <w:p w14:paraId="6430700F" w14:textId="77777777" w:rsidR="00AF494B" w:rsidRDefault="009A43A4">
      <w:pPr>
        <w:pStyle w:val="ListParagraph"/>
        <w:numPr>
          <w:ilvl w:val="0"/>
          <w:numId w:val="2"/>
        </w:numPr>
        <w:spacing w:after="40" w:line="276" w:lineRule="auto"/>
        <w:jc w:val="both"/>
      </w:pPr>
      <w:r>
        <w:t>RF-shielded viewing window and door with contact fingers</w:t>
      </w:r>
    </w:p>
    <w:p w14:paraId="3147DC06" w14:textId="77777777" w:rsidR="00AF494B" w:rsidRDefault="009A43A4">
      <w:pPr>
        <w:pStyle w:val="ListParagraph"/>
        <w:numPr>
          <w:ilvl w:val="0"/>
          <w:numId w:val="2"/>
        </w:numPr>
        <w:spacing w:after="40" w:line="276" w:lineRule="auto"/>
        <w:jc w:val="both"/>
      </w:pPr>
      <w:r>
        <w:t>Installation and certification included</w:t>
      </w:r>
    </w:p>
    <w:p w14:paraId="2CD08D3A" w14:textId="77777777" w:rsidR="00AF494B" w:rsidRDefault="009A43A4">
      <w:pPr>
        <w:spacing w:after="100" w:line="276" w:lineRule="auto"/>
        <w:jc w:val="both"/>
      </w:pPr>
      <w:r>
        <w:rPr>
          <w:b/>
          <w:bCs/>
        </w:rPr>
        <w:t>Operator Console with Dual High-Resolution Medical Displays</w:t>
      </w:r>
    </w:p>
    <w:p w14:paraId="57C6A2A4" w14:textId="77777777" w:rsidR="00AF494B" w:rsidRDefault="009A43A4">
      <w:pPr>
        <w:pStyle w:val="ListParagraph"/>
        <w:numPr>
          <w:ilvl w:val="0"/>
          <w:numId w:val="2"/>
        </w:numPr>
        <w:spacing w:after="40" w:line="276" w:lineRule="auto"/>
        <w:jc w:val="both"/>
      </w:pPr>
      <w:r>
        <w:t>As per Section 2 specifications</w:t>
      </w:r>
    </w:p>
    <w:p w14:paraId="7A5A4CBC" w14:textId="77777777" w:rsidR="00AF494B" w:rsidRDefault="009A43A4">
      <w:pPr>
        <w:spacing w:after="100" w:line="276" w:lineRule="auto"/>
        <w:jc w:val="both"/>
      </w:pPr>
      <w:r>
        <w:rPr>
          <w:b/>
          <w:bCs/>
        </w:rPr>
        <w:t>Helium Compressor Unit and Cryocooler System</w:t>
      </w:r>
    </w:p>
    <w:p w14:paraId="753EBC5C" w14:textId="77777777" w:rsidR="00AF494B" w:rsidRDefault="009A43A4">
      <w:pPr>
        <w:pStyle w:val="ListParagraph"/>
        <w:numPr>
          <w:ilvl w:val="0"/>
          <w:numId w:val="2"/>
        </w:numPr>
        <w:spacing w:after="40" w:line="276" w:lineRule="auto"/>
        <w:jc w:val="both"/>
      </w:pPr>
      <w:r>
        <w:t>Continuous-duty compressor</w:t>
      </w:r>
    </w:p>
    <w:p w14:paraId="02CCFD34" w14:textId="77777777" w:rsidR="00AF494B" w:rsidRDefault="009A43A4">
      <w:pPr>
        <w:pStyle w:val="ListParagraph"/>
        <w:numPr>
          <w:ilvl w:val="0"/>
          <w:numId w:val="2"/>
        </w:numPr>
        <w:spacing w:after="40" w:line="276" w:lineRule="auto"/>
        <w:jc w:val="both"/>
      </w:pPr>
      <w:r>
        <w:t>Water-cooled or air-cooled per site infrastructure</w:t>
      </w:r>
    </w:p>
    <w:p w14:paraId="0D1A5709" w14:textId="77777777" w:rsidR="00AF494B" w:rsidRDefault="009A43A4">
      <w:pPr>
        <w:pStyle w:val="ListParagraph"/>
        <w:numPr>
          <w:ilvl w:val="0"/>
          <w:numId w:val="2"/>
        </w:numPr>
        <w:spacing w:after="40" w:line="276" w:lineRule="auto"/>
        <w:jc w:val="both"/>
      </w:pPr>
      <w:r>
        <w:t>Remote monitoring capability</w:t>
      </w:r>
    </w:p>
    <w:p w14:paraId="4689AF04" w14:textId="77777777" w:rsidR="00AF494B" w:rsidRDefault="009A43A4">
      <w:pPr>
        <w:spacing w:after="100" w:line="276" w:lineRule="auto"/>
        <w:jc w:val="both"/>
      </w:pPr>
      <w:r>
        <w:rPr>
          <w:b/>
          <w:bCs/>
        </w:rPr>
        <w:t>Patient Physiological Monitoring Sensors (ECG, Pulse, Respiratory)</w:t>
      </w:r>
    </w:p>
    <w:p w14:paraId="2B0C0682" w14:textId="77777777" w:rsidR="00AF494B" w:rsidRDefault="009A43A4">
      <w:pPr>
        <w:pStyle w:val="ListParagraph"/>
        <w:numPr>
          <w:ilvl w:val="0"/>
          <w:numId w:val="2"/>
        </w:numPr>
        <w:spacing w:after="40" w:line="276" w:lineRule="auto"/>
        <w:jc w:val="both"/>
      </w:pPr>
      <w:r>
        <w:t>MR-sa</w:t>
      </w:r>
      <w:r>
        <w:t>fe/MR-conditional certified</w:t>
      </w:r>
    </w:p>
    <w:p w14:paraId="07628086" w14:textId="77777777" w:rsidR="00AF494B" w:rsidRDefault="009A43A4">
      <w:pPr>
        <w:pStyle w:val="ListParagraph"/>
        <w:numPr>
          <w:ilvl w:val="0"/>
          <w:numId w:val="2"/>
        </w:numPr>
        <w:spacing w:after="40" w:line="276" w:lineRule="auto"/>
        <w:jc w:val="both"/>
      </w:pPr>
      <w:r>
        <w:t>Wireless or fiber-optic transmission</w:t>
      </w:r>
    </w:p>
    <w:p w14:paraId="68E9393E" w14:textId="77777777" w:rsidR="00AF494B" w:rsidRDefault="009A43A4">
      <w:pPr>
        <w:pStyle w:val="ListParagraph"/>
        <w:numPr>
          <w:ilvl w:val="0"/>
          <w:numId w:val="2"/>
        </w:numPr>
        <w:spacing w:after="40" w:line="276" w:lineRule="auto"/>
        <w:jc w:val="both"/>
      </w:pPr>
      <w:r>
        <w:t>3-lead MR-compatible ECG</w:t>
      </w:r>
    </w:p>
    <w:p w14:paraId="5645F1F0" w14:textId="77777777" w:rsidR="00AF494B" w:rsidRDefault="009A43A4">
      <w:pPr>
        <w:pStyle w:val="ListParagraph"/>
        <w:numPr>
          <w:ilvl w:val="0"/>
          <w:numId w:val="2"/>
        </w:numPr>
        <w:spacing w:after="40" w:line="276" w:lineRule="auto"/>
        <w:jc w:val="both"/>
      </w:pPr>
      <w:r>
        <w:t>Peripheral pulse oximeter (finger)</w:t>
      </w:r>
    </w:p>
    <w:p w14:paraId="545F6C0A" w14:textId="77777777" w:rsidR="00AF494B" w:rsidRDefault="009A43A4">
      <w:pPr>
        <w:pStyle w:val="ListParagraph"/>
        <w:numPr>
          <w:ilvl w:val="0"/>
          <w:numId w:val="2"/>
        </w:numPr>
        <w:spacing w:after="40" w:line="276" w:lineRule="auto"/>
        <w:jc w:val="both"/>
      </w:pPr>
      <w:r>
        <w:t>Respiratory belt / bellows</w:t>
      </w:r>
    </w:p>
    <w:p w14:paraId="6BC08C07" w14:textId="77777777" w:rsidR="00AF494B" w:rsidRDefault="009A43A4">
      <w:pPr>
        <w:pStyle w:val="ListParagraph"/>
        <w:numPr>
          <w:ilvl w:val="0"/>
          <w:numId w:val="2"/>
        </w:numPr>
        <w:spacing w:after="40" w:line="276" w:lineRule="auto"/>
        <w:jc w:val="both"/>
      </w:pPr>
      <w:r>
        <w:t>Interface with scanner for gating and triggering</w:t>
      </w:r>
    </w:p>
    <w:p w14:paraId="54C8E4EC" w14:textId="77777777" w:rsidR="00AF494B" w:rsidRDefault="009A43A4">
      <w:pPr>
        <w:spacing w:after="100" w:line="276" w:lineRule="auto"/>
        <w:jc w:val="both"/>
      </w:pPr>
      <w:r>
        <w:rPr>
          <w:b/>
          <w:bCs/>
        </w:rPr>
        <w:t>MRI-Safe Phantom Set for Daily Calibration and QA</w:t>
      </w:r>
    </w:p>
    <w:p w14:paraId="3A031FA8" w14:textId="77777777" w:rsidR="00AF494B" w:rsidRDefault="009A43A4">
      <w:pPr>
        <w:pStyle w:val="ListParagraph"/>
        <w:numPr>
          <w:ilvl w:val="0"/>
          <w:numId w:val="2"/>
        </w:numPr>
        <w:spacing w:after="40" w:line="276" w:lineRule="auto"/>
        <w:jc w:val="both"/>
      </w:pPr>
      <w:r>
        <w:t xml:space="preserve">Full </w:t>
      </w:r>
      <w:r>
        <w:t>ACR-compatible or equivalent phantom set</w:t>
      </w:r>
    </w:p>
    <w:p w14:paraId="24E2356B" w14:textId="77777777" w:rsidR="00AF494B" w:rsidRDefault="009A43A4">
      <w:pPr>
        <w:pStyle w:val="ListParagraph"/>
        <w:numPr>
          <w:ilvl w:val="0"/>
          <w:numId w:val="2"/>
        </w:numPr>
        <w:spacing w:after="40" w:line="276" w:lineRule="auto"/>
        <w:jc w:val="both"/>
      </w:pPr>
      <w:r>
        <w:t>Uniformity, SNR, geometric distortion, and slice-position phantoms</w:t>
      </w:r>
    </w:p>
    <w:p w14:paraId="152804FE" w14:textId="77777777" w:rsidR="00AF494B" w:rsidRDefault="009A43A4">
      <w:pPr>
        <w:pStyle w:val="ListParagraph"/>
        <w:numPr>
          <w:ilvl w:val="0"/>
          <w:numId w:val="2"/>
        </w:numPr>
        <w:spacing w:after="40" w:line="276" w:lineRule="auto"/>
        <w:jc w:val="both"/>
      </w:pPr>
      <w:r>
        <w:t>Storage case included</w:t>
      </w:r>
    </w:p>
    <w:p w14:paraId="3B5443D0" w14:textId="77777777" w:rsidR="00AF494B" w:rsidRDefault="009A43A4">
      <w:pPr>
        <w:pStyle w:val="Heading2"/>
        <w:pBdr>
          <w:bottom w:val="single" w:sz="6" w:space="3" w:color="2E5AAC"/>
        </w:pBdr>
      </w:pPr>
      <w:bookmarkStart w:id="13" w:name="_Toc235444289"/>
      <w:r>
        <w:t>2.4 Installation Requirements</w:t>
      </w:r>
      <w:bookmarkEnd w:id="13"/>
    </w:p>
    <w:p w14:paraId="2ABA5D9A" w14:textId="77777777" w:rsidR="00AF494B" w:rsidRDefault="009A43A4">
      <w:pPr>
        <w:pStyle w:val="ListParagraph"/>
        <w:numPr>
          <w:ilvl w:val="0"/>
          <w:numId w:val="2"/>
        </w:numPr>
        <w:spacing w:after="40" w:line="276" w:lineRule="auto"/>
        <w:jc w:val="both"/>
      </w:pPr>
      <w:r>
        <w:t>Structural: floor load capacity per magnet weight (declared by supplier, typically 4—6 tons); vi</w:t>
      </w:r>
      <w:r>
        <w:t>bration-isolated foundation</w:t>
      </w:r>
    </w:p>
    <w:p w14:paraId="4AA5AB05" w14:textId="77777777" w:rsidR="00AF494B" w:rsidRDefault="009A43A4">
      <w:pPr>
        <w:pStyle w:val="ListParagraph"/>
        <w:numPr>
          <w:ilvl w:val="0"/>
          <w:numId w:val="2"/>
        </w:numPr>
        <w:spacing w:after="40" w:line="276" w:lineRule="auto"/>
        <w:jc w:val="both"/>
      </w:pPr>
      <w:r>
        <w:t>Room dimensions per manufacturer siting drawings; 5-Gauss line contained within room</w:t>
      </w:r>
    </w:p>
    <w:p w14:paraId="509EC2FF" w14:textId="77777777" w:rsidR="00AF494B" w:rsidRDefault="009A43A4">
      <w:pPr>
        <w:pStyle w:val="ListParagraph"/>
        <w:numPr>
          <w:ilvl w:val="0"/>
          <w:numId w:val="2"/>
        </w:numPr>
        <w:spacing w:after="40" w:line="276" w:lineRule="auto"/>
        <w:jc w:val="both"/>
      </w:pPr>
      <w:r>
        <w:t>RF-shielded cage installed by qualified subcontractor</w:t>
      </w:r>
    </w:p>
    <w:p w14:paraId="75AB84DA" w14:textId="77777777" w:rsidR="00AF494B" w:rsidRDefault="009A43A4">
      <w:pPr>
        <w:pStyle w:val="ListParagraph"/>
        <w:numPr>
          <w:ilvl w:val="0"/>
          <w:numId w:val="2"/>
        </w:numPr>
        <w:spacing w:after="40" w:line="276" w:lineRule="auto"/>
        <w:jc w:val="both"/>
      </w:pPr>
      <w:r>
        <w:t>Quench pipe: routing to exterior with proper venting, sized per magnet requirements</w:t>
      </w:r>
    </w:p>
    <w:p w14:paraId="5014A5B1" w14:textId="77777777" w:rsidR="00AF494B" w:rsidRDefault="009A43A4">
      <w:pPr>
        <w:pStyle w:val="ListParagraph"/>
        <w:numPr>
          <w:ilvl w:val="0"/>
          <w:numId w:val="2"/>
        </w:numPr>
        <w:spacing w:after="40" w:line="276" w:lineRule="auto"/>
        <w:jc w:val="both"/>
      </w:pPr>
      <w:r>
        <w:t>HVAC:</w:t>
      </w:r>
      <w:r>
        <w:t xml:space="preserve"> temperature 18—22°C, humidity 40—60%, dedicated for magnet room, control room, and equipment room; heat load per manufacturer</w:t>
      </w:r>
    </w:p>
    <w:p w14:paraId="432552F0" w14:textId="77777777" w:rsidR="00AF494B" w:rsidRDefault="009A43A4">
      <w:pPr>
        <w:pStyle w:val="ListParagraph"/>
        <w:numPr>
          <w:ilvl w:val="0"/>
          <w:numId w:val="2"/>
        </w:numPr>
        <w:spacing w:after="40" w:line="276" w:lineRule="auto"/>
        <w:jc w:val="both"/>
      </w:pPr>
      <w:r>
        <w:t>Chilled water supply for cryocooler (if water-cooled)</w:t>
      </w:r>
    </w:p>
    <w:p w14:paraId="09EBA0A6" w14:textId="77777777" w:rsidR="00AF494B" w:rsidRDefault="009A43A4">
      <w:pPr>
        <w:pStyle w:val="ListParagraph"/>
        <w:numPr>
          <w:ilvl w:val="0"/>
          <w:numId w:val="2"/>
        </w:numPr>
        <w:spacing w:after="40" w:line="276" w:lineRule="auto"/>
        <w:jc w:val="both"/>
      </w:pPr>
      <w:r>
        <w:t>Dedicated 3-phase electrical supply</w:t>
      </w:r>
    </w:p>
    <w:p w14:paraId="2F7EC384" w14:textId="77777777" w:rsidR="00AF494B" w:rsidRDefault="009A43A4">
      <w:pPr>
        <w:pStyle w:val="ListParagraph"/>
        <w:numPr>
          <w:ilvl w:val="0"/>
          <w:numId w:val="2"/>
        </w:numPr>
        <w:spacing w:after="40" w:line="276" w:lineRule="auto"/>
        <w:jc w:val="both"/>
      </w:pPr>
      <w:r>
        <w:t>Dedicated earthing with resistance ≤1 ohm; single-point ground</w:t>
      </w:r>
    </w:p>
    <w:p w14:paraId="2D1F762C" w14:textId="77777777" w:rsidR="00AF494B" w:rsidRDefault="009A43A4">
      <w:pPr>
        <w:pStyle w:val="ListParagraph"/>
        <w:numPr>
          <w:ilvl w:val="0"/>
          <w:numId w:val="2"/>
        </w:numPr>
        <w:spacing w:after="40" w:line="276" w:lineRule="auto"/>
        <w:jc w:val="both"/>
      </w:pPr>
      <w:r>
        <w:t>UPS for console and workstations</w:t>
      </w:r>
    </w:p>
    <w:p w14:paraId="2B0539F2" w14:textId="77777777" w:rsidR="00AF494B" w:rsidRDefault="009A43A4">
      <w:pPr>
        <w:pStyle w:val="ListParagraph"/>
        <w:numPr>
          <w:ilvl w:val="0"/>
          <w:numId w:val="2"/>
        </w:numPr>
        <w:spacing w:after="40" w:line="276" w:lineRule="auto"/>
        <w:jc w:val="both"/>
      </w:pPr>
      <w:r>
        <w:t>Network connectivity (Gigabit Ethernet)</w:t>
      </w:r>
    </w:p>
    <w:p w14:paraId="028CC917" w14:textId="77777777" w:rsidR="00AF494B" w:rsidRDefault="009A43A4">
      <w:pPr>
        <w:pStyle w:val="ListParagraph"/>
        <w:numPr>
          <w:ilvl w:val="0"/>
          <w:numId w:val="2"/>
        </w:numPr>
        <w:spacing w:after="40" w:line="276" w:lineRule="auto"/>
        <w:jc w:val="both"/>
      </w:pPr>
      <w:r>
        <w:t>Ferromagnetic detection system at magnet room entrance</w:t>
      </w:r>
    </w:p>
    <w:p w14:paraId="6E0B3877" w14:textId="77777777" w:rsidR="00AF494B" w:rsidRDefault="009A43A4">
      <w:pPr>
        <w:pStyle w:val="ListParagraph"/>
        <w:numPr>
          <w:ilvl w:val="0"/>
          <w:numId w:val="2"/>
        </w:numPr>
        <w:spacing w:after="40" w:line="276" w:lineRule="auto"/>
        <w:jc w:val="both"/>
      </w:pPr>
      <w:r>
        <w:t>Magnet quench button and emergency ventilation</w:t>
      </w:r>
    </w:p>
    <w:p w14:paraId="3F822784" w14:textId="77777777" w:rsidR="00AF494B" w:rsidRDefault="009A43A4">
      <w:pPr>
        <w:pStyle w:val="ListParagraph"/>
        <w:numPr>
          <w:ilvl w:val="0"/>
          <w:numId w:val="2"/>
        </w:numPr>
        <w:spacing w:after="40" w:line="276" w:lineRule="auto"/>
        <w:jc w:val="both"/>
      </w:pPr>
      <w:r>
        <w:t xml:space="preserve">Non-ferromagnetic </w:t>
      </w:r>
      <w:r>
        <w:t>fixtures throughout magnet room (lights, fire suppression, HVAC diffusers)</w:t>
      </w:r>
    </w:p>
    <w:p w14:paraId="7F32CE4A" w14:textId="77777777" w:rsidR="00AF494B" w:rsidRDefault="009A43A4">
      <w:pPr>
        <w:pStyle w:val="Heading2"/>
        <w:pBdr>
          <w:bottom w:val="single" w:sz="6" w:space="3" w:color="2E5AAC"/>
        </w:pBdr>
      </w:pPr>
      <w:bookmarkStart w:id="14" w:name="_Toc235444290"/>
      <w:r>
        <w:t>2.5 Documentation</w:t>
      </w:r>
      <w:bookmarkEnd w:id="14"/>
    </w:p>
    <w:p w14:paraId="5B20D6D5" w14:textId="77777777" w:rsidR="00AF494B" w:rsidRDefault="009A43A4">
      <w:pPr>
        <w:pStyle w:val="ListParagraph"/>
        <w:numPr>
          <w:ilvl w:val="0"/>
          <w:numId w:val="2"/>
        </w:numPr>
        <w:spacing w:after="40" w:line="276" w:lineRule="auto"/>
        <w:jc w:val="both"/>
      </w:pPr>
      <w:r>
        <w:t>User/Operator Manual (hard and soft copies)</w:t>
      </w:r>
    </w:p>
    <w:p w14:paraId="15DE7D3A" w14:textId="77777777" w:rsidR="00AF494B" w:rsidRDefault="009A43A4">
      <w:pPr>
        <w:pStyle w:val="ListParagraph"/>
        <w:numPr>
          <w:ilvl w:val="0"/>
          <w:numId w:val="2"/>
        </w:numPr>
        <w:spacing w:after="40" w:line="276" w:lineRule="auto"/>
        <w:jc w:val="both"/>
      </w:pPr>
      <w:r>
        <w:t>Service Manual with schematics</w:t>
      </w:r>
    </w:p>
    <w:p w14:paraId="1376D75D" w14:textId="77777777" w:rsidR="00AF494B" w:rsidRDefault="009A43A4">
      <w:pPr>
        <w:pStyle w:val="ListParagraph"/>
        <w:numPr>
          <w:ilvl w:val="0"/>
          <w:numId w:val="2"/>
        </w:numPr>
        <w:spacing w:after="40" w:line="276" w:lineRule="auto"/>
        <w:jc w:val="both"/>
      </w:pPr>
      <w:r>
        <w:t>Parts Catalogue</w:t>
      </w:r>
    </w:p>
    <w:p w14:paraId="5130D497" w14:textId="77777777" w:rsidR="00AF494B" w:rsidRDefault="009A43A4">
      <w:pPr>
        <w:pStyle w:val="ListParagraph"/>
        <w:numPr>
          <w:ilvl w:val="0"/>
          <w:numId w:val="2"/>
        </w:numPr>
        <w:spacing w:after="40" w:line="276" w:lineRule="auto"/>
        <w:jc w:val="both"/>
      </w:pPr>
      <w:r>
        <w:t>Factory Test Certificate</w:t>
      </w:r>
    </w:p>
    <w:p w14:paraId="59587B79" w14:textId="77777777" w:rsidR="00AF494B" w:rsidRDefault="009A43A4">
      <w:pPr>
        <w:pStyle w:val="ListParagraph"/>
        <w:numPr>
          <w:ilvl w:val="0"/>
          <w:numId w:val="2"/>
        </w:numPr>
        <w:spacing w:after="40" w:line="276" w:lineRule="auto"/>
        <w:jc w:val="both"/>
      </w:pPr>
      <w:r>
        <w:t>Electrical Safety Test Report (IEC 62353)</w:t>
      </w:r>
    </w:p>
    <w:p w14:paraId="3285A9E6" w14:textId="77777777" w:rsidR="00AF494B" w:rsidRDefault="009A43A4">
      <w:pPr>
        <w:pStyle w:val="ListParagraph"/>
        <w:numPr>
          <w:ilvl w:val="0"/>
          <w:numId w:val="2"/>
        </w:numPr>
        <w:spacing w:after="40" w:line="276" w:lineRule="auto"/>
        <w:jc w:val="both"/>
      </w:pPr>
      <w:r>
        <w:t>Homog</w:t>
      </w:r>
      <w:r>
        <w:t>eneity and Magnet Field Test Report</w:t>
      </w:r>
    </w:p>
    <w:p w14:paraId="4CD3A755" w14:textId="77777777" w:rsidR="00AF494B" w:rsidRDefault="009A43A4">
      <w:pPr>
        <w:pStyle w:val="ListParagraph"/>
        <w:numPr>
          <w:ilvl w:val="0"/>
          <w:numId w:val="2"/>
        </w:numPr>
        <w:spacing w:after="40" w:line="276" w:lineRule="auto"/>
        <w:jc w:val="both"/>
      </w:pPr>
      <w:r>
        <w:t>Installation and Site Acceptance Test Report</w:t>
      </w:r>
    </w:p>
    <w:p w14:paraId="6EC74C5B" w14:textId="77777777" w:rsidR="00AF494B" w:rsidRDefault="009A43A4">
      <w:pPr>
        <w:pStyle w:val="ListParagraph"/>
        <w:numPr>
          <w:ilvl w:val="0"/>
          <w:numId w:val="2"/>
        </w:numPr>
        <w:spacing w:after="40" w:line="276" w:lineRule="auto"/>
        <w:jc w:val="both"/>
      </w:pPr>
      <w:r>
        <w:t>Commissioning Report</w:t>
      </w:r>
    </w:p>
    <w:p w14:paraId="6EC92F26" w14:textId="77777777" w:rsidR="00AF494B" w:rsidRDefault="009A43A4">
      <w:pPr>
        <w:pStyle w:val="ListParagraph"/>
        <w:numPr>
          <w:ilvl w:val="0"/>
          <w:numId w:val="2"/>
        </w:numPr>
        <w:spacing w:after="40" w:line="276" w:lineRule="auto"/>
        <w:jc w:val="both"/>
      </w:pPr>
      <w:r>
        <w:t>Preventive Maintenance Schedule</w:t>
      </w:r>
    </w:p>
    <w:p w14:paraId="3722BAD1" w14:textId="77777777" w:rsidR="00AF494B" w:rsidRDefault="009A43A4">
      <w:pPr>
        <w:pStyle w:val="ListParagraph"/>
        <w:numPr>
          <w:ilvl w:val="0"/>
          <w:numId w:val="2"/>
        </w:numPr>
        <w:spacing w:after="40" w:line="276" w:lineRule="auto"/>
        <w:jc w:val="both"/>
      </w:pPr>
      <w:r>
        <w:t>DICOM Conformance Statement</w:t>
      </w:r>
    </w:p>
    <w:p w14:paraId="4A65C110" w14:textId="77777777" w:rsidR="00AF494B" w:rsidRDefault="009A43A4">
      <w:pPr>
        <w:pStyle w:val="ListParagraph"/>
        <w:numPr>
          <w:ilvl w:val="0"/>
          <w:numId w:val="2"/>
        </w:numPr>
        <w:spacing w:after="40" w:line="276" w:lineRule="auto"/>
        <w:jc w:val="both"/>
      </w:pPr>
      <w:r>
        <w:t>Cybersecurity/MDS2 Statement</w:t>
      </w:r>
    </w:p>
    <w:p w14:paraId="3CAC542F" w14:textId="77777777" w:rsidR="00AF494B" w:rsidRDefault="009A43A4">
      <w:pPr>
        <w:pStyle w:val="ListParagraph"/>
        <w:numPr>
          <w:ilvl w:val="0"/>
          <w:numId w:val="2"/>
        </w:numPr>
        <w:spacing w:after="40" w:line="276" w:lineRule="auto"/>
        <w:jc w:val="both"/>
      </w:pPr>
      <w:r>
        <w:t>MR Safety Documentation and Signage Package</w:t>
      </w:r>
    </w:p>
    <w:p w14:paraId="3A2672F4" w14:textId="77777777" w:rsidR="00AF494B" w:rsidRDefault="009A43A4">
      <w:pPr>
        <w:pStyle w:val="Heading2"/>
        <w:pBdr>
          <w:bottom w:val="single" w:sz="6" w:space="3" w:color="2E5AAC"/>
        </w:pBdr>
      </w:pPr>
      <w:bookmarkStart w:id="15" w:name="_Toc235444291"/>
      <w:r>
        <w:t>2.6 Training</w:t>
      </w:r>
      <w:bookmarkEnd w:id="15"/>
    </w:p>
    <w:p w14:paraId="7014D959" w14:textId="77777777" w:rsidR="00AF494B" w:rsidRDefault="009A43A4">
      <w:pPr>
        <w:pStyle w:val="ListParagraph"/>
        <w:numPr>
          <w:ilvl w:val="0"/>
          <w:numId w:val="2"/>
        </w:numPr>
        <w:spacing w:after="40" w:line="276" w:lineRule="auto"/>
        <w:jc w:val="both"/>
      </w:pPr>
      <w:r>
        <w:t>Clinical/technologist training: minimum 10 working days on-site</w:t>
      </w:r>
    </w:p>
    <w:p w14:paraId="6AE31BF2" w14:textId="77777777" w:rsidR="00AF494B" w:rsidRDefault="009A43A4">
      <w:pPr>
        <w:pStyle w:val="ListParagraph"/>
        <w:numPr>
          <w:ilvl w:val="0"/>
          <w:numId w:val="2"/>
        </w:numPr>
        <w:spacing w:after="40" w:line="276" w:lineRule="auto"/>
        <w:jc w:val="both"/>
      </w:pPr>
      <w:r>
        <w:t>Radiologist application training: minimum 5 working days on-site (neuro, body, cardiac, MSK)</w:t>
      </w:r>
    </w:p>
    <w:p w14:paraId="25B4136B" w14:textId="77777777" w:rsidR="00AF494B" w:rsidRDefault="009A43A4">
      <w:pPr>
        <w:pStyle w:val="ListParagraph"/>
        <w:numPr>
          <w:ilvl w:val="0"/>
          <w:numId w:val="2"/>
        </w:numPr>
        <w:spacing w:after="40" w:line="276" w:lineRule="auto"/>
        <w:jc w:val="both"/>
      </w:pPr>
      <w:r>
        <w:t>Advanced applications training (spectrosco</w:t>
      </w:r>
      <w:r>
        <w:t>py, fMRI, cardiac): minimum 3 additional days</w:t>
      </w:r>
    </w:p>
    <w:p w14:paraId="0859B722" w14:textId="77777777" w:rsidR="00AF494B" w:rsidRDefault="009A43A4">
      <w:pPr>
        <w:pStyle w:val="ListParagraph"/>
        <w:numPr>
          <w:ilvl w:val="0"/>
          <w:numId w:val="2"/>
        </w:numPr>
        <w:spacing w:after="40" w:line="276" w:lineRule="auto"/>
        <w:jc w:val="both"/>
      </w:pPr>
      <w:r>
        <w:t>Biomedical engineering training: minimum 5 working days</w:t>
      </w:r>
    </w:p>
    <w:p w14:paraId="74D33CDC" w14:textId="77777777" w:rsidR="00AF494B" w:rsidRDefault="009A43A4">
      <w:pPr>
        <w:pStyle w:val="ListParagraph"/>
        <w:numPr>
          <w:ilvl w:val="0"/>
          <w:numId w:val="2"/>
        </w:numPr>
        <w:spacing w:after="40" w:line="276" w:lineRule="auto"/>
        <w:jc w:val="both"/>
      </w:pPr>
      <w:r>
        <w:t>MR safety officer training: minimum 2 nominated staff</w:t>
      </w:r>
    </w:p>
    <w:p w14:paraId="66D2B5E3" w14:textId="77777777" w:rsidR="00AF494B" w:rsidRDefault="009A43A4">
      <w:pPr>
        <w:pStyle w:val="ListParagraph"/>
        <w:numPr>
          <w:ilvl w:val="0"/>
          <w:numId w:val="2"/>
        </w:numPr>
        <w:spacing w:after="40" w:line="276" w:lineRule="auto"/>
        <w:jc w:val="both"/>
      </w:pPr>
      <w:r>
        <w:t>Refresher training at 6 months post-commissioning</w:t>
      </w:r>
    </w:p>
    <w:p w14:paraId="3C98A9F2" w14:textId="77777777" w:rsidR="00AF494B" w:rsidRDefault="009A43A4">
      <w:pPr>
        <w:pStyle w:val="Heading2"/>
        <w:pBdr>
          <w:bottom w:val="single" w:sz="6" w:space="3" w:color="2E5AAC"/>
        </w:pBdr>
      </w:pPr>
      <w:bookmarkStart w:id="16" w:name="_Toc235444292"/>
      <w:r>
        <w:t>2.7 Warranty</w:t>
      </w:r>
      <w:bookmarkEnd w:id="16"/>
    </w:p>
    <w:p w14:paraId="47BC72A5" w14:textId="77777777" w:rsidR="00AF494B" w:rsidRDefault="009A43A4">
      <w:pPr>
        <w:pStyle w:val="ListParagraph"/>
        <w:numPr>
          <w:ilvl w:val="0"/>
          <w:numId w:val="2"/>
        </w:numPr>
        <w:spacing w:after="40" w:line="276" w:lineRule="auto"/>
        <w:jc w:val="both"/>
      </w:pPr>
      <w:r>
        <w:t>Comprehensive warranty: minimum 2 years from date of commissioning</w:t>
      </w:r>
    </w:p>
    <w:p w14:paraId="2386F398" w14:textId="77777777" w:rsidR="00AF494B" w:rsidRDefault="009A43A4">
      <w:pPr>
        <w:pStyle w:val="ListParagraph"/>
        <w:numPr>
          <w:ilvl w:val="0"/>
          <w:numId w:val="2"/>
        </w:numPr>
        <w:spacing w:after="40" w:line="276" w:lineRule="auto"/>
        <w:jc w:val="both"/>
      </w:pPr>
      <w:r>
        <w:t xml:space="preserve">Includes all parts, labor, preventive maintenance (minimum 4 visits/year), breakdown maintenance, cryogen top-up (if required by design), software updates and upgrades, coil replacement in </w:t>
      </w:r>
      <w:r>
        <w:t>case of failure, remote diagnostic support</w:t>
      </w:r>
    </w:p>
    <w:p w14:paraId="0B3BC4EC" w14:textId="77777777" w:rsidR="00AF494B" w:rsidRDefault="009A43A4">
      <w:pPr>
        <w:pStyle w:val="ListParagraph"/>
        <w:numPr>
          <w:ilvl w:val="0"/>
          <w:numId w:val="2"/>
        </w:numPr>
        <w:spacing w:after="40" w:line="276" w:lineRule="auto"/>
        <w:jc w:val="both"/>
      </w:pPr>
      <w:r>
        <w:t>Uptime guarantee: minimum 95%</w:t>
      </w:r>
    </w:p>
    <w:p w14:paraId="0EFE35C7" w14:textId="77777777" w:rsidR="00AF494B" w:rsidRDefault="009A43A4">
      <w:pPr>
        <w:pStyle w:val="ListParagraph"/>
        <w:numPr>
          <w:ilvl w:val="0"/>
          <w:numId w:val="2"/>
        </w:numPr>
        <w:spacing w:after="40" w:line="276" w:lineRule="auto"/>
        <w:jc w:val="both"/>
      </w:pPr>
      <w:r>
        <w:t>Response time: within 24 hours; resolution within 72 hours</w:t>
      </w:r>
    </w:p>
    <w:p w14:paraId="4961D4EE" w14:textId="77777777" w:rsidR="00AF494B" w:rsidRDefault="009A43A4">
      <w:pPr>
        <w:pStyle w:val="ListParagraph"/>
        <w:numPr>
          <w:ilvl w:val="0"/>
          <w:numId w:val="2"/>
        </w:numPr>
        <w:spacing w:after="40" w:line="276" w:lineRule="auto"/>
        <w:jc w:val="both"/>
      </w:pPr>
      <w:r>
        <w:t>Availability of spare parts and after-sales service: minimum 10 years post-installation</w:t>
      </w:r>
    </w:p>
    <w:p w14:paraId="49328CCC" w14:textId="77777777" w:rsidR="00AF494B" w:rsidRDefault="009A43A4">
      <w:pPr>
        <w:pStyle w:val="ListParagraph"/>
        <w:numPr>
          <w:ilvl w:val="0"/>
          <w:numId w:val="2"/>
        </w:numPr>
        <w:spacing w:after="40" w:line="276" w:lineRule="auto"/>
        <w:jc w:val="both"/>
      </w:pPr>
      <w:r>
        <w:t>Helium/cryogen supply guarantee incl</w:t>
      </w:r>
      <w:r>
        <w:t>uded during warranty</w:t>
      </w:r>
    </w:p>
    <w:p w14:paraId="33503BE3" w14:textId="77777777" w:rsidR="00AF494B" w:rsidRDefault="009A43A4">
      <w:r>
        <w:br w:type="page"/>
      </w:r>
    </w:p>
    <w:p w14:paraId="28163BC6" w14:textId="77777777" w:rsidR="00AF494B" w:rsidRDefault="009A43A4">
      <w:pPr>
        <w:pStyle w:val="Heading1"/>
        <w:shd w:val="clear" w:color="auto" w:fill="1F3864"/>
        <w:ind w:left="200" w:right="200"/>
      </w:pPr>
      <w:bookmarkStart w:id="17" w:name="_Toc235444293"/>
      <w:r>
        <w:t>3. MONO PLAN ANGIOGRAPHY SYSTEM (with radiation glasses, radiation sheets, storage rack, procedure stool)</w:t>
      </w:r>
      <w:bookmarkEnd w:id="17"/>
    </w:p>
    <w:p w14:paraId="77FFD944" w14:textId="77777777" w:rsidR="00AF494B" w:rsidRDefault="009A43A4">
      <w:pPr>
        <w:spacing w:before="60" w:after="240"/>
      </w:pPr>
      <w:r>
        <w:rPr>
          <w:i/>
          <w:iCs/>
          <w:color w:val="595959"/>
        </w:rPr>
        <w:t>Quantity: 1</w:t>
      </w:r>
    </w:p>
    <w:p w14:paraId="2D3F0AB4" w14:textId="77777777" w:rsidR="00AF494B" w:rsidRDefault="009A43A4">
      <w:pPr>
        <w:pStyle w:val="Heading2"/>
        <w:pBdr>
          <w:bottom w:val="single" w:sz="6" w:space="3" w:color="2E5AAC"/>
        </w:pBdr>
      </w:pPr>
      <w:bookmarkStart w:id="18" w:name="_Toc235444294"/>
      <w:r>
        <w:t>3.1 Clinical &amp; Functional Specifications</w:t>
      </w:r>
      <w:bookmarkEnd w:id="18"/>
    </w:p>
    <w:p w14:paraId="668A5EC0" w14:textId="77777777" w:rsidR="00AF494B" w:rsidRDefault="009A43A4">
      <w:pPr>
        <w:spacing w:after="100" w:line="276" w:lineRule="auto"/>
        <w:jc w:val="both"/>
      </w:pPr>
      <w:r>
        <w:t>The system shall be a single-plane (mono-plane), floor-mounted or ceiling-</w:t>
      </w:r>
      <w:r>
        <w:t>mounted digital angiography system with high-resolution flat-panel detector, intended for diagnostic and interventional cardiovascular, neuro-interventional, peripheral vascular, and general interventional radiology procedures.</w:t>
      </w:r>
    </w:p>
    <w:p w14:paraId="6561D0E7" w14:textId="77777777" w:rsidR="00AF494B" w:rsidRDefault="009A43A4">
      <w:pPr>
        <w:spacing w:after="100" w:line="276" w:lineRule="auto"/>
        <w:jc w:val="both"/>
      </w:pPr>
      <w:r>
        <w:t>The system shall support dia</w:t>
      </w:r>
      <w:r>
        <w:t>gnostic angiography, DSA (Digital Subtraction Angiography), road-mapping, rotational angiography, 3D reconstruction, cone-beam CT (CBCT), stent enhancement, and advanced interventional workflow for endovascular procedures.</w:t>
      </w:r>
    </w:p>
    <w:p w14:paraId="74980FFF" w14:textId="77777777" w:rsidR="00AF494B" w:rsidRDefault="009A43A4">
      <w:pPr>
        <w:spacing w:after="100" w:line="276" w:lineRule="auto"/>
        <w:jc w:val="both"/>
      </w:pPr>
      <w:r>
        <w:t xml:space="preserve">The equipment shall be delivered </w:t>
      </w:r>
      <w:r>
        <w:t>as a complete turn-key system comprising motorized C-arm gantry, flat-panel digital detector, high-frequency X-ray generator with cooling, motorized carbon-fiber patient table, ceiling-suspended monitor display, control-room and table-side operator console</w:t>
      </w:r>
      <w:r>
        <w:t>s, radiation protection accessories, and full physiological interface module.</w:t>
      </w:r>
    </w:p>
    <w:p w14:paraId="08AAA0ED" w14:textId="77777777" w:rsidR="00AF494B" w:rsidRDefault="009A43A4">
      <w:pPr>
        <w:pStyle w:val="Heading2"/>
        <w:pBdr>
          <w:bottom w:val="single" w:sz="6" w:space="3" w:color="2E5AAC"/>
        </w:pBdr>
      </w:pPr>
      <w:bookmarkStart w:id="19" w:name="_Toc235444295"/>
      <w:r>
        <w:t>3.2 Engineering Technical Specifications</w:t>
      </w:r>
      <w:bookmarkEnd w:id="19"/>
    </w:p>
    <w:p w14:paraId="14EC5E2C" w14:textId="77777777" w:rsidR="00AF494B" w:rsidRDefault="009A43A4">
      <w:pPr>
        <w:spacing w:after="100" w:line="276" w:lineRule="auto"/>
        <w:jc w:val="both"/>
      </w:pPr>
      <w:r>
        <w:rPr>
          <w:b/>
          <w:bCs/>
        </w:rPr>
        <w:t>C-Arm Gantry</w:t>
      </w:r>
    </w:p>
    <w:p w14:paraId="4AE568B1" w14:textId="77777777" w:rsidR="00AF494B" w:rsidRDefault="009A43A4">
      <w:pPr>
        <w:pStyle w:val="ListParagraph"/>
        <w:numPr>
          <w:ilvl w:val="0"/>
          <w:numId w:val="2"/>
        </w:numPr>
        <w:spacing w:after="40" w:line="276" w:lineRule="auto"/>
        <w:jc w:val="both"/>
      </w:pPr>
      <w:r>
        <w:t>Configuration: floor-mounted or ceiling-mounted mono-plane</w:t>
      </w:r>
    </w:p>
    <w:p w14:paraId="5DEE3CAB" w14:textId="77777777" w:rsidR="00AF494B" w:rsidRDefault="009A43A4">
      <w:pPr>
        <w:pStyle w:val="ListParagraph"/>
        <w:numPr>
          <w:ilvl w:val="0"/>
          <w:numId w:val="2"/>
        </w:numPr>
        <w:spacing w:after="40" w:line="276" w:lineRule="auto"/>
        <w:jc w:val="both"/>
      </w:pPr>
      <w:r>
        <w:t>Motorized isocentric positioning</w:t>
      </w:r>
    </w:p>
    <w:p w14:paraId="179A5B51" w14:textId="77777777" w:rsidR="00AF494B" w:rsidRDefault="009A43A4">
      <w:pPr>
        <w:pStyle w:val="ListParagraph"/>
        <w:numPr>
          <w:ilvl w:val="0"/>
          <w:numId w:val="2"/>
        </w:numPr>
        <w:spacing w:after="40" w:line="276" w:lineRule="auto"/>
        <w:jc w:val="both"/>
      </w:pPr>
      <w:r>
        <w:t xml:space="preserve">Rotational speed for rotational </w:t>
      </w:r>
      <w:r>
        <w:t>angiography: minimum 40°/second</w:t>
      </w:r>
    </w:p>
    <w:p w14:paraId="17ADFB2F" w14:textId="77777777" w:rsidR="00AF494B" w:rsidRDefault="009A43A4">
      <w:pPr>
        <w:pStyle w:val="ListParagraph"/>
        <w:numPr>
          <w:ilvl w:val="0"/>
          <w:numId w:val="2"/>
        </w:numPr>
        <w:spacing w:after="40" w:line="276" w:lineRule="auto"/>
        <w:jc w:val="both"/>
      </w:pPr>
      <w:r>
        <w:t>LAO/RAO angulation: minimum ±120°</w:t>
      </w:r>
    </w:p>
    <w:p w14:paraId="0889FBDD" w14:textId="77777777" w:rsidR="00AF494B" w:rsidRDefault="009A43A4">
      <w:pPr>
        <w:pStyle w:val="ListParagraph"/>
        <w:numPr>
          <w:ilvl w:val="0"/>
          <w:numId w:val="2"/>
        </w:numPr>
        <w:spacing w:after="40" w:line="276" w:lineRule="auto"/>
        <w:jc w:val="both"/>
      </w:pPr>
      <w:r>
        <w:t>CRA/CAU angulation: minimum ±45°</w:t>
      </w:r>
    </w:p>
    <w:p w14:paraId="30901332" w14:textId="77777777" w:rsidR="00AF494B" w:rsidRDefault="009A43A4">
      <w:pPr>
        <w:pStyle w:val="ListParagraph"/>
        <w:numPr>
          <w:ilvl w:val="0"/>
          <w:numId w:val="2"/>
        </w:numPr>
        <w:spacing w:after="40" w:line="276" w:lineRule="auto"/>
        <w:jc w:val="both"/>
      </w:pPr>
      <w:r>
        <w:t>SID (Source-to-Image Distance): motorized, adjustable range minimum 90—120 cm</w:t>
      </w:r>
    </w:p>
    <w:p w14:paraId="223D2AB3" w14:textId="77777777" w:rsidR="00AF494B" w:rsidRDefault="009A43A4">
      <w:pPr>
        <w:pStyle w:val="ListParagraph"/>
        <w:numPr>
          <w:ilvl w:val="0"/>
          <w:numId w:val="2"/>
        </w:numPr>
        <w:spacing w:after="40" w:line="276" w:lineRule="auto"/>
        <w:jc w:val="both"/>
      </w:pPr>
      <w:r>
        <w:t>Isocenter positioning accuracy: within ±1 mm</w:t>
      </w:r>
    </w:p>
    <w:p w14:paraId="1F9BDE16" w14:textId="77777777" w:rsidR="00AF494B" w:rsidRDefault="009A43A4">
      <w:pPr>
        <w:spacing w:after="100" w:line="276" w:lineRule="auto"/>
        <w:jc w:val="both"/>
      </w:pPr>
      <w:r>
        <w:rPr>
          <w:b/>
          <w:bCs/>
        </w:rPr>
        <w:t>Flat-Panel Digital Detector</w:t>
      </w:r>
    </w:p>
    <w:p w14:paraId="39A3A94A" w14:textId="77777777" w:rsidR="00AF494B" w:rsidRDefault="009A43A4">
      <w:pPr>
        <w:pStyle w:val="ListParagraph"/>
        <w:numPr>
          <w:ilvl w:val="0"/>
          <w:numId w:val="2"/>
        </w:numPr>
        <w:spacing w:after="40" w:line="276" w:lineRule="auto"/>
        <w:jc w:val="both"/>
      </w:pPr>
      <w:r>
        <w:t>Type: amorphous silicon or CMOS with cesium iodide (CsI) scintillator</w:t>
      </w:r>
    </w:p>
    <w:p w14:paraId="56A257AB" w14:textId="77777777" w:rsidR="00AF494B" w:rsidRDefault="009A43A4">
      <w:pPr>
        <w:pStyle w:val="ListParagraph"/>
        <w:numPr>
          <w:ilvl w:val="0"/>
          <w:numId w:val="2"/>
        </w:numPr>
        <w:spacing w:after="40" w:line="276" w:lineRule="auto"/>
        <w:jc w:val="both"/>
      </w:pPr>
      <w:r>
        <w:t>Active imaging area: minimum 20 × 20 cm (30 × 40 cm preferred for cardiovascular; bidders to declare)</w:t>
      </w:r>
    </w:p>
    <w:p w14:paraId="2D0A2885" w14:textId="77777777" w:rsidR="00AF494B" w:rsidRDefault="009A43A4">
      <w:pPr>
        <w:pStyle w:val="ListParagraph"/>
        <w:numPr>
          <w:ilvl w:val="0"/>
          <w:numId w:val="2"/>
        </w:numPr>
        <w:spacing w:after="40" w:line="276" w:lineRule="auto"/>
        <w:jc w:val="both"/>
      </w:pPr>
      <w:r>
        <w:t>Pixel pitch: maximum 200 μm (154 μm or finer preferred)</w:t>
      </w:r>
    </w:p>
    <w:p w14:paraId="79C13148" w14:textId="77777777" w:rsidR="00AF494B" w:rsidRDefault="009A43A4">
      <w:pPr>
        <w:pStyle w:val="ListParagraph"/>
        <w:numPr>
          <w:ilvl w:val="0"/>
          <w:numId w:val="2"/>
        </w:numPr>
        <w:spacing w:after="40" w:line="276" w:lineRule="auto"/>
        <w:jc w:val="both"/>
      </w:pPr>
      <w:r>
        <w:t>Matrix: minimum 1024 × 1024</w:t>
      </w:r>
    </w:p>
    <w:p w14:paraId="038C957D" w14:textId="77777777" w:rsidR="00AF494B" w:rsidRDefault="009A43A4">
      <w:pPr>
        <w:pStyle w:val="ListParagraph"/>
        <w:numPr>
          <w:ilvl w:val="0"/>
          <w:numId w:val="2"/>
        </w:numPr>
        <w:spacing w:after="40" w:line="276" w:lineRule="auto"/>
        <w:jc w:val="both"/>
      </w:pPr>
      <w:r>
        <w:t>Dynamic range: minimum 14-bit</w:t>
      </w:r>
    </w:p>
    <w:p w14:paraId="434F997A" w14:textId="77777777" w:rsidR="00AF494B" w:rsidRDefault="009A43A4">
      <w:pPr>
        <w:pStyle w:val="ListParagraph"/>
        <w:numPr>
          <w:ilvl w:val="0"/>
          <w:numId w:val="2"/>
        </w:numPr>
        <w:spacing w:after="40" w:line="276" w:lineRule="auto"/>
        <w:jc w:val="both"/>
      </w:pPr>
      <w:r>
        <w:t>DQE: minimum 70% at 1 lp/mm at 0 lp/mm</w:t>
      </w:r>
    </w:p>
    <w:p w14:paraId="5FBFB895" w14:textId="77777777" w:rsidR="00AF494B" w:rsidRDefault="009A43A4">
      <w:pPr>
        <w:pStyle w:val="ListParagraph"/>
        <w:numPr>
          <w:ilvl w:val="0"/>
          <w:numId w:val="2"/>
        </w:numPr>
        <w:spacing w:after="40" w:line="276" w:lineRule="auto"/>
        <w:jc w:val="both"/>
      </w:pPr>
      <w:r>
        <w:t>F</w:t>
      </w:r>
      <w:r>
        <w:t>luoroscopy and acquisition modes supported</w:t>
      </w:r>
    </w:p>
    <w:p w14:paraId="59190F1C" w14:textId="77777777" w:rsidR="00AF494B" w:rsidRDefault="009A43A4">
      <w:pPr>
        <w:spacing w:after="100" w:line="276" w:lineRule="auto"/>
        <w:jc w:val="both"/>
      </w:pPr>
      <w:r>
        <w:rPr>
          <w:b/>
          <w:bCs/>
        </w:rPr>
        <w:t>X-Ray Generator</w:t>
      </w:r>
    </w:p>
    <w:p w14:paraId="31657CFD" w14:textId="77777777" w:rsidR="00AF494B" w:rsidRDefault="009A43A4">
      <w:pPr>
        <w:pStyle w:val="ListParagraph"/>
        <w:numPr>
          <w:ilvl w:val="0"/>
          <w:numId w:val="2"/>
        </w:numPr>
        <w:spacing w:after="40" w:line="276" w:lineRule="auto"/>
        <w:jc w:val="both"/>
      </w:pPr>
      <w:r>
        <w:t>Power output: minimum 100 kW</w:t>
      </w:r>
    </w:p>
    <w:p w14:paraId="1D78CB42" w14:textId="77777777" w:rsidR="00AF494B" w:rsidRDefault="009A43A4">
      <w:pPr>
        <w:pStyle w:val="ListParagraph"/>
        <w:numPr>
          <w:ilvl w:val="0"/>
          <w:numId w:val="2"/>
        </w:numPr>
        <w:spacing w:after="40" w:line="276" w:lineRule="auto"/>
        <w:jc w:val="both"/>
      </w:pPr>
      <w:r>
        <w:t>kV range: minimum 40—125 kV</w:t>
      </w:r>
    </w:p>
    <w:p w14:paraId="3E1A522F" w14:textId="77777777" w:rsidR="00AF494B" w:rsidRDefault="009A43A4">
      <w:pPr>
        <w:pStyle w:val="ListParagraph"/>
        <w:numPr>
          <w:ilvl w:val="0"/>
          <w:numId w:val="2"/>
        </w:numPr>
        <w:spacing w:after="40" w:line="276" w:lineRule="auto"/>
        <w:jc w:val="both"/>
      </w:pPr>
      <w:r>
        <w:t>mA range: minimum 10—1000 mA</w:t>
      </w:r>
    </w:p>
    <w:p w14:paraId="12CF9930" w14:textId="77777777" w:rsidR="00AF494B" w:rsidRDefault="009A43A4">
      <w:pPr>
        <w:pStyle w:val="ListParagraph"/>
        <w:numPr>
          <w:ilvl w:val="0"/>
          <w:numId w:val="2"/>
        </w:numPr>
        <w:spacing w:after="40" w:line="276" w:lineRule="auto"/>
        <w:jc w:val="both"/>
      </w:pPr>
      <w:r>
        <w:t>Pulse fluoroscopy: selectable pulse rates 3.75, 7.5, 15, 30 pps</w:t>
      </w:r>
    </w:p>
    <w:p w14:paraId="41347E2F" w14:textId="77777777" w:rsidR="00AF494B" w:rsidRDefault="009A43A4">
      <w:pPr>
        <w:pStyle w:val="ListParagraph"/>
        <w:numPr>
          <w:ilvl w:val="0"/>
          <w:numId w:val="2"/>
        </w:numPr>
        <w:spacing w:after="40" w:line="276" w:lineRule="auto"/>
        <w:jc w:val="both"/>
      </w:pPr>
      <w:r>
        <w:t>Grid-controlled or grid-switched pulsed fluoros</w:t>
      </w:r>
      <w:r>
        <w:t>copy</w:t>
      </w:r>
    </w:p>
    <w:p w14:paraId="15D9B050" w14:textId="77777777" w:rsidR="00AF494B" w:rsidRDefault="009A43A4">
      <w:pPr>
        <w:pStyle w:val="ListParagraph"/>
        <w:numPr>
          <w:ilvl w:val="0"/>
          <w:numId w:val="2"/>
        </w:numPr>
        <w:spacing w:after="40" w:line="276" w:lineRule="auto"/>
        <w:jc w:val="both"/>
      </w:pPr>
      <w:r>
        <w:t>Automatic exposure and dose control (ABC/ADRC)</w:t>
      </w:r>
    </w:p>
    <w:p w14:paraId="5B4D9B5E" w14:textId="77777777" w:rsidR="00AF494B" w:rsidRDefault="009A43A4">
      <w:pPr>
        <w:spacing w:after="100" w:line="276" w:lineRule="auto"/>
        <w:jc w:val="both"/>
      </w:pPr>
      <w:r>
        <w:rPr>
          <w:b/>
          <w:bCs/>
        </w:rPr>
        <w:t>X-Ray Tube</w:t>
      </w:r>
    </w:p>
    <w:p w14:paraId="4B4E48BA" w14:textId="77777777" w:rsidR="00AF494B" w:rsidRDefault="009A43A4">
      <w:pPr>
        <w:pStyle w:val="ListParagraph"/>
        <w:numPr>
          <w:ilvl w:val="0"/>
          <w:numId w:val="2"/>
        </w:numPr>
        <w:spacing w:after="40" w:line="276" w:lineRule="auto"/>
        <w:jc w:val="both"/>
      </w:pPr>
      <w:r>
        <w:t>Rotating anode, dual focal spot</w:t>
      </w:r>
    </w:p>
    <w:p w14:paraId="1548F0C6" w14:textId="77777777" w:rsidR="00AF494B" w:rsidRDefault="009A43A4">
      <w:pPr>
        <w:pStyle w:val="ListParagraph"/>
        <w:numPr>
          <w:ilvl w:val="0"/>
          <w:numId w:val="2"/>
        </w:numPr>
        <w:spacing w:after="40" w:line="276" w:lineRule="auto"/>
        <w:jc w:val="both"/>
      </w:pPr>
      <w:r>
        <w:t>Focal spots: minimum small ≤0.6 mm and large ≤1.0 mm</w:t>
      </w:r>
    </w:p>
    <w:p w14:paraId="2A49904E" w14:textId="77777777" w:rsidR="00AF494B" w:rsidRDefault="009A43A4">
      <w:pPr>
        <w:pStyle w:val="ListParagraph"/>
        <w:numPr>
          <w:ilvl w:val="0"/>
          <w:numId w:val="2"/>
        </w:numPr>
        <w:spacing w:after="40" w:line="276" w:lineRule="auto"/>
        <w:jc w:val="both"/>
      </w:pPr>
      <w:r>
        <w:t>Anode heat storage capacity: minimum 2.4 MHU</w:t>
      </w:r>
    </w:p>
    <w:p w14:paraId="6331D8E6" w14:textId="77777777" w:rsidR="00AF494B" w:rsidRDefault="009A43A4">
      <w:pPr>
        <w:pStyle w:val="ListParagraph"/>
        <w:numPr>
          <w:ilvl w:val="0"/>
          <w:numId w:val="2"/>
        </w:numPr>
        <w:spacing w:after="40" w:line="276" w:lineRule="auto"/>
        <w:jc w:val="both"/>
      </w:pPr>
      <w:r>
        <w:t>Liquid-cooled housing</w:t>
      </w:r>
    </w:p>
    <w:p w14:paraId="0A5AE439" w14:textId="77777777" w:rsidR="00AF494B" w:rsidRDefault="009A43A4">
      <w:pPr>
        <w:spacing w:after="100" w:line="276" w:lineRule="auto"/>
        <w:jc w:val="both"/>
      </w:pPr>
      <w:r>
        <w:rPr>
          <w:b/>
          <w:bCs/>
        </w:rPr>
        <w:t>Patient Table</w:t>
      </w:r>
    </w:p>
    <w:p w14:paraId="5BF20B10" w14:textId="77777777" w:rsidR="00AF494B" w:rsidRDefault="009A43A4">
      <w:pPr>
        <w:pStyle w:val="ListParagraph"/>
        <w:numPr>
          <w:ilvl w:val="0"/>
          <w:numId w:val="2"/>
        </w:numPr>
        <w:spacing w:after="40" w:line="276" w:lineRule="auto"/>
        <w:jc w:val="both"/>
      </w:pPr>
      <w:r>
        <w:t>Motorized, float-top, carbo</w:t>
      </w:r>
      <w:r>
        <w:t>n-fiber tabletop</w:t>
      </w:r>
    </w:p>
    <w:p w14:paraId="6F9F5308" w14:textId="77777777" w:rsidR="00AF494B" w:rsidRDefault="009A43A4">
      <w:pPr>
        <w:pStyle w:val="ListParagraph"/>
        <w:numPr>
          <w:ilvl w:val="0"/>
          <w:numId w:val="2"/>
        </w:numPr>
        <w:spacing w:after="40" w:line="276" w:lineRule="auto"/>
        <w:jc w:val="both"/>
      </w:pPr>
      <w:r>
        <w:t>Longitudinal travel: minimum 130 cm</w:t>
      </w:r>
    </w:p>
    <w:p w14:paraId="4E413B2A" w14:textId="77777777" w:rsidR="00AF494B" w:rsidRDefault="009A43A4">
      <w:pPr>
        <w:pStyle w:val="ListParagraph"/>
        <w:numPr>
          <w:ilvl w:val="0"/>
          <w:numId w:val="2"/>
        </w:numPr>
        <w:spacing w:after="40" w:line="276" w:lineRule="auto"/>
        <w:jc w:val="both"/>
      </w:pPr>
      <w:r>
        <w:t>Lateral travel: minimum ±18 cm</w:t>
      </w:r>
    </w:p>
    <w:p w14:paraId="37878B68" w14:textId="77777777" w:rsidR="00AF494B" w:rsidRDefault="009A43A4">
      <w:pPr>
        <w:pStyle w:val="ListParagraph"/>
        <w:numPr>
          <w:ilvl w:val="0"/>
          <w:numId w:val="2"/>
        </w:numPr>
        <w:spacing w:after="40" w:line="276" w:lineRule="auto"/>
        <w:jc w:val="both"/>
      </w:pPr>
      <w:r>
        <w:t>Height adjustment: minimum 80—105 cm</w:t>
      </w:r>
    </w:p>
    <w:p w14:paraId="65FBE3C1" w14:textId="77777777" w:rsidR="00AF494B" w:rsidRDefault="009A43A4">
      <w:pPr>
        <w:pStyle w:val="ListParagraph"/>
        <w:numPr>
          <w:ilvl w:val="0"/>
          <w:numId w:val="2"/>
        </w:numPr>
        <w:spacing w:after="40" w:line="276" w:lineRule="auto"/>
        <w:jc w:val="both"/>
      </w:pPr>
      <w:r>
        <w:t>Patient weight capacity: minimum 200 kg (CPR capability up to 250 kg)</w:t>
      </w:r>
    </w:p>
    <w:p w14:paraId="0B5D4E30" w14:textId="77777777" w:rsidR="00AF494B" w:rsidRDefault="009A43A4">
      <w:pPr>
        <w:spacing w:after="100" w:line="276" w:lineRule="auto"/>
        <w:jc w:val="both"/>
      </w:pPr>
      <w:r>
        <w:rPr>
          <w:b/>
          <w:bCs/>
        </w:rPr>
        <w:t>Monitor Display System</w:t>
      </w:r>
    </w:p>
    <w:p w14:paraId="158D5092" w14:textId="77777777" w:rsidR="00AF494B" w:rsidRDefault="009A43A4">
      <w:pPr>
        <w:pStyle w:val="ListParagraph"/>
        <w:numPr>
          <w:ilvl w:val="0"/>
          <w:numId w:val="2"/>
        </w:numPr>
        <w:spacing w:after="40" w:line="276" w:lineRule="auto"/>
        <w:jc w:val="both"/>
      </w:pPr>
      <w:r>
        <w:t>Ceiling-suspended monitor suspension arm with multi-axis movement</w:t>
      </w:r>
    </w:p>
    <w:p w14:paraId="6958AF4D" w14:textId="77777777" w:rsidR="00AF494B" w:rsidRDefault="009A43A4">
      <w:pPr>
        <w:pStyle w:val="ListParagraph"/>
        <w:numPr>
          <w:ilvl w:val="0"/>
          <w:numId w:val="2"/>
        </w:numPr>
        <w:spacing w:after="40" w:line="276" w:lineRule="auto"/>
        <w:jc w:val="both"/>
      </w:pPr>
      <w:r>
        <w:t>Minimum one large-format medical-grade display (minimum 55-inch) or matrix of dual/quad medical monitors (each minimum 19-inch, 2MP)</w:t>
      </w:r>
    </w:p>
    <w:p w14:paraId="0A4A1B01" w14:textId="77777777" w:rsidR="00AF494B" w:rsidRDefault="009A43A4">
      <w:pPr>
        <w:pStyle w:val="ListParagraph"/>
        <w:numPr>
          <w:ilvl w:val="0"/>
          <w:numId w:val="2"/>
        </w:numPr>
        <w:spacing w:after="40" w:line="276" w:lineRule="auto"/>
        <w:jc w:val="both"/>
      </w:pPr>
      <w:r>
        <w:t>Live and reference image display capability</w:t>
      </w:r>
    </w:p>
    <w:p w14:paraId="57FABCC5" w14:textId="77777777" w:rsidR="00AF494B" w:rsidRDefault="009A43A4">
      <w:pPr>
        <w:pStyle w:val="ListParagraph"/>
        <w:numPr>
          <w:ilvl w:val="0"/>
          <w:numId w:val="2"/>
        </w:numPr>
        <w:spacing w:after="40" w:line="276" w:lineRule="auto"/>
        <w:jc w:val="both"/>
      </w:pPr>
      <w:r>
        <w:t>Physiological</w:t>
      </w:r>
      <w:r>
        <w:t xml:space="preserve"> waveforms and hemodynamic parameters display</w:t>
      </w:r>
    </w:p>
    <w:p w14:paraId="4928AF60" w14:textId="77777777" w:rsidR="00AF494B" w:rsidRDefault="009A43A4">
      <w:pPr>
        <w:spacing w:after="100" w:line="276" w:lineRule="auto"/>
        <w:jc w:val="both"/>
      </w:pPr>
      <w:r>
        <w:rPr>
          <w:b/>
          <w:bCs/>
        </w:rPr>
        <w:t>Imaging Modes and Software</w:t>
      </w:r>
    </w:p>
    <w:p w14:paraId="38DCDF99" w14:textId="77777777" w:rsidR="00AF494B" w:rsidRDefault="009A43A4">
      <w:pPr>
        <w:pStyle w:val="ListParagraph"/>
        <w:numPr>
          <w:ilvl w:val="0"/>
          <w:numId w:val="2"/>
        </w:numPr>
        <w:spacing w:after="40" w:line="276" w:lineRule="auto"/>
        <w:jc w:val="both"/>
      </w:pPr>
      <w:r>
        <w:t>Digital fluoroscopy with pulsed and continuous modes</w:t>
      </w:r>
    </w:p>
    <w:p w14:paraId="0C7AD5BD" w14:textId="77777777" w:rsidR="00AF494B" w:rsidRDefault="009A43A4">
      <w:pPr>
        <w:pStyle w:val="ListParagraph"/>
        <w:numPr>
          <w:ilvl w:val="0"/>
          <w:numId w:val="2"/>
        </w:numPr>
        <w:spacing w:after="40" w:line="276" w:lineRule="auto"/>
        <w:jc w:val="both"/>
      </w:pPr>
      <w:r>
        <w:t>DSA (Digital Subtraction Angiography)</w:t>
      </w:r>
    </w:p>
    <w:p w14:paraId="5F666F60" w14:textId="77777777" w:rsidR="00AF494B" w:rsidRDefault="009A43A4">
      <w:pPr>
        <w:pStyle w:val="ListParagraph"/>
        <w:numPr>
          <w:ilvl w:val="0"/>
          <w:numId w:val="2"/>
        </w:numPr>
        <w:spacing w:after="40" w:line="276" w:lineRule="auto"/>
        <w:jc w:val="both"/>
      </w:pPr>
      <w:r>
        <w:t>Road-mapping and vessel tracing</w:t>
      </w:r>
    </w:p>
    <w:p w14:paraId="77CBAD28" w14:textId="77777777" w:rsidR="00AF494B" w:rsidRDefault="009A43A4">
      <w:pPr>
        <w:pStyle w:val="ListParagraph"/>
        <w:numPr>
          <w:ilvl w:val="0"/>
          <w:numId w:val="2"/>
        </w:numPr>
        <w:spacing w:after="40" w:line="276" w:lineRule="auto"/>
        <w:jc w:val="both"/>
      </w:pPr>
      <w:r>
        <w:t>Rotational angiography and 3D-DSA reconstruction</w:t>
      </w:r>
    </w:p>
    <w:p w14:paraId="5BBEDE53" w14:textId="77777777" w:rsidR="00AF494B" w:rsidRDefault="009A43A4">
      <w:pPr>
        <w:pStyle w:val="ListParagraph"/>
        <w:numPr>
          <w:ilvl w:val="0"/>
          <w:numId w:val="2"/>
        </w:numPr>
        <w:spacing w:after="40" w:line="276" w:lineRule="auto"/>
        <w:jc w:val="both"/>
      </w:pPr>
      <w:r>
        <w:t>Cone-Beam C</w:t>
      </w:r>
      <w:r>
        <w:t>T (CBCT) acquisition and reconstruction</w:t>
      </w:r>
    </w:p>
    <w:p w14:paraId="44640DAA" w14:textId="77777777" w:rsidR="00AF494B" w:rsidRDefault="009A43A4">
      <w:pPr>
        <w:pStyle w:val="ListParagraph"/>
        <w:numPr>
          <w:ilvl w:val="0"/>
          <w:numId w:val="2"/>
        </w:numPr>
        <w:spacing w:after="40" w:line="276" w:lineRule="auto"/>
        <w:jc w:val="both"/>
      </w:pPr>
      <w:r>
        <w:t>Stent enhancement / stent boost</w:t>
      </w:r>
    </w:p>
    <w:p w14:paraId="4D6D01BB" w14:textId="77777777" w:rsidR="00AF494B" w:rsidRDefault="009A43A4">
      <w:pPr>
        <w:pStyle w:val="ListParagraph"/>
        <w:numPr>
          <w:ilvl w:val="0"/>
          <w:numId w:val="2"/>
        </w:numPr>
        <w:spacing w:after="40" w:line="276" w:lineRule="auto"/>
        <w:jc w:val="both"/>
      </w:pPr>
      <w:r>
        <w:t>Automatic image quality optimization</w:t>
      </w:r>
    </w:p>
    <w:p w14:paraId="69E84E01" w14:textId="77777777" w:rsidR="00AF494B" w:rsidRDefault="009A43A4">
      <w:pPr>
        <w:pStyle w:val="ListParagraph"/>
        <w:numPr>
          <w:ilvl w:val="0"/>
          <w:numId w:val="2"/>
        </w:numPr>
        <w:spacing w:after="40" w:line="276" w:lineRule="auto"/>
        <w:jc w:val="both"/>
      </w:pPr>
      <w:r>
        <w:t>Dose reporting per IEC 60601-2-43 with DICOM structured dose reports</w:t>
      </w:r>
    </w:p>
    <w:p w14:paraId="10056BDC" w14:textId="77777777" w:rsidR="00AF494B" w:rsidRDefault="009A43A4">
      <w:pPr>
        <w:spacing w:after="100" w:line="276" w:lineRule="auto"/>
        <w:jc w:val="both"/>
      </w:pPr>
      <w:r>
        <w:rPr>
          <w:b/>
          <w:bCs/>
        </w:rPr>
        <w:t>Radiation Dose Management</w:t>
      </w:r>
    </w:p>
    <w:p w14:paraId="3B079530" w14:textId="77777777" w:rsidR="00AF494B" w:rsidRDefault="009A43A4">
      <w:pPr>
        <w:pStyle w:val="ListParagraph"/>
        <w:numPr>
          <w:ilvl w:val="0"/>
          <w:numId w:val="2"/>
        </w:numPr>
        <w:spacing w:after="40" w:line="276" w:lineRule="auto"/>
        <w:jc w:val="both"/>
      </w:pPr>
      <w:r>
        <w:t>Air-kerma and dose-area-product (DAP) meter integrated</w:t>
      </w:r>
    </w:p>
    <w:p w14:paraId="2CF32A1B" w14:textId="77777777" w:rsidR="00AF494B" w:rsidRDefault="009A43A4">
      <w:pPr>
        <w:pStyle w:val="ListParagraph"/>
        <w:numPr>
          <w:ilvl w:val="0"/>
          <w:numId w:val="2"/>
        </w:numPr>
        <w:spacing w:after="40" w:line="276" w:lineRule="auto"/>
        <w:jc w:val="both"/>
      </w:pPr>
      <w:r>
        <w:t>Real-time dose display</w:t>
      </w:r>
    </w:p>
    <w:p w14:paraId="07A31538" w14:textId="77777777" w:rsidR="00AF494B" w:rsidRDefault="009A43A4">
      <w:pPr>
        <w:pStyle w:val="ListParagraph"/>
        <w:numPr>
          <w:ilvl w:val="0"/>
          <w:numId w:val="2"/>
        </w:numPr>
        <w:spacing w:after="40" w:line="276" w:lineRule="auto"/>
        <w:jc w:val="both"/>
      </w:pPr>
      <w:r>
        <w:t>Dose reporting on DICOM structured report</w:t>
      </w:r>
    </w:p>
    <w:p w14:paraId="1671BCCB" w14:textId="77777777" w:rsidR="00AF494B" w:rsidRDefault="009A43A4">
      <w:pPr>
        <w:pStyle w:val="ListParagraph"/>
        <w:numPr>
          <w:ilvl w:val="0"/>
          <w:numId w:val="2"/>
        </w:numPr>
        <w:spacing w:after="40" w:line="276" w:lineRule="auto"/>
        <w:jc w:val="both"/>
      </w:pPr>
      <w:r>
        <w:t>Copper filtration (spectral shaping) selectable</w:t>
      </w:r>
    </w:p>
    <w:p w14:paraId="24647B1C" w14:textId="77777777" w:rsidR="00AF494B" w:rsidRDefault="009A43A4">
      <w:pPr>
        <w:pStyle w:val="ListParagraph"/>
        <w:numPr>
          <w:ilvl w:val="0"/>
          <w:numId w:val="2"/>
        </w:numPr>
        <w:spacing w:after="40" w:line="276" w:lineRule="auto"/>
        <w:jc w:val="both"/>
      </w:pPr>
      <w:r>
        <w:t>Last-image hold and fluoroscopy-loop store</w:t>
      </w:r>
    </w:p>
    <w:p w14:paraId="3DD39FF6" w14:textId="77777777" w:rsidR="00AF494B" w:rsidRDefault="009A43A4">
      <w:pPr>
        <w:spacing w:after="100" w:line="276" w:lineRule="auto"/>
        <w:jc w:val="both"/>
      </w:pPr>
      <w:r>
        <w:rPr>
          <w:b/>
          <w:bCs/>
        </w:rPr>
        <w:t>Operator Consoles</w:t>
      </w:r>
    </w:p>
    <w:p w14:paraId="7AAC8272" w14:textId="77777777" w:rsidR="00AF494B" w:rsidRDefault="009A43A4">
      <w:pPr>
        <w:pStyle w:val="ListParagraph"/>
        <w:numPr>
          <w:ilvl w:val="0"/>
          <w:numId w:val="2"/>
        </w:numPr>
        <w:spacing w:after="40" w:line="276" w:lineRule="auto"/>
        <w:jc w:val="both"/>
      </w:pPr>
      <w:r>
        <w:t>Control room console with d</w:t>
      </w:r>
      <w:r>
        <w:t>ual medical-grade displays, minimum 19-inch, minimum 1280 × 1024</w:t>
      </w:r>
    </w:p>
    <w:p w14:paraId="471546B3" w14:textId="77777777" w:rsidR="00AF494B" w:rsidRDefault="009A43A4">
      <w:pPr>
        <w:pStyle w:val="ListParagraph"/>
        <w:numPr>
          <w:ilvl w:val="0"/>
          <w:numId w:val="2"/>
        </w:numPr>
        <w:spacing w:after="40" w:line="276" w:lineRule="auto"/>
        <w:jc w:val="both"/>
      </w:pPr>
      <w:r>
        <w:t>Table-side control modules with touchscreen and joystick</w:t>
      </w:r>
    </w:p>
    <w:p w14:paraId="16462177" w14:textId="77777777" w:rsidR="00AF494B" w:rsidRDefault="009A43A4">
      <w:pPr>
        <w:pStyle w:val="ListParagraph"/>
        <w:numPr>
          <w:ilvl w:val="0"/>
          <w:numId w:val="2"/>
        </w:numPr>
        <w:spacing w:after="40" w:line="276" w:lineRule="auto"/>
        <w:jc w:val="both"/>
      </w:pPr>
      <w:r>
        <w:t>Multi-functional foot switches (waterproof)</w:t>
      </w:r>
    </w:p>
    <w:p w14:paraId="1B7E7CF1" w14:textId="77777777" w:rsidR="00AF494B" w:rsidRDefault="009A43A4">
      <w:pPr>
        <w:spacing w:after="100" w:line="276" w:lineRule="auto"/>
        <w:jc w:val="both"/>
      </w:pPr>
      <w:r>
        <w:rPr>
          <w:b/>
          <w:bCs/>
        </w:rPr>
        <w:t>Connectivity</w:t>
      </w:r>
    </w:p>
    <w:p w14:paraId="5E8BF18E" w14:textId="77777777" w:rsidR="00AF494B" w:rsidRDefault="009A43A4">
      <w:pPr>
        <w:pStyle w:val="ListParagraph"/>
        <w:numPr>
          <w:ilvl w:val="0"/>
          <w:numId w:val="2"/>
        </w:numPr>
        <w:spacing w:after="40" w:line="276" w:lineRule="auto"/>
        <w:jc w:val="both"/>
      </w:pPr>
      <w:r>
        <w:t>DICOM 3.0 full compliance</w:t>
      </w:r>
    </w:p>
    <w:p w14:paraId="39BEC3C8" w14:textId="77777777" w:rsidR="00AF494B" w:rsidRDefault="009A43A4">
      <w:pPr>
        <w:pStyle w:val="ListParagraph"/>
        <w:numPr>
          <w:ilvl w:val="0"/>
          <w:numId w:val="2"/>
        </w:numPr>
        <w:spacing w:after="40" w:line="276" w:lineRule="auto"/>
        <w:jc w:val="both"/>
      </w:pPr>
      <w:r>
        <w:t>HL7 interface</w:t>
      </w:r>
    </w:p>
    <w:p w14:paraId="66699869" w14:textId="77777777" w:rsidR="00AF494B" w:rsidRDefault="009A43A4">
      <w:pPr>
        <w:pStyle w:val="ListParagraph"/>
        <w:numPr>
          <w:ilvl w:val="0"/>
          <w:numId w:val="2"/>
        </w:numPr>
        <w:spacing w:after="40" w:line="276" w:lineRule="auto"/>
        <w:jc w:val="both"/>
      </w:pPr>
      <w:r>
        <w:t>Ethernet minimum 1 Gbps</w:t>
      </w:r>
    </w:p>
    <w:p w14:paraId="7C08DC4B" w14:textId="77777777" w:rsidR="00AF494B" w:rsidRDefault="009A43A4">
      <w:pPr>
        <w:spacing w:after="100" w:line="276" w:lineRule="auto"/>
        <w:jc w:val="both"/>
      </w:pPr>
      <w:r>
        <w:rPr>
          <w:b/>
          <w:bCs/>
        </w:rPr>
        <w:t>Electrical Specifications</w:t>
      </w:r>
    </w:p>
    <w:p w14:paraId="7AF81584" w14:textId="77777777" w:rsidR="00AF494B" w:rsidRDefault="009A43A4">
      <w:pPr>
        <w:pStyle w:val="ListParagraph"/>
        <w:numPr>
          <w:ilvl w:val="0"/>
          <w:numId w:val="2"/>
        </w:numPr>
        <w:spacing w:after="40" w:line="276" w:lineRule="auto"/>
        <w:jc w:val="both"/>
      </w:pPr>
      <w:r>
        <w:t>Input: 380—415 VAC, 3-phase, 50/60 Hz</w:t>
      </w:r>
    </w:p>
    <w:p w14:paraId="1A5E54ED" w14:textId="77777777" w:rsidR="00AF494B" w:rsidRDefault="009A43A4">
      <w:pPr>
        <w:pStyle w:val="ListParagraph"/>
        <w:numPr>
          <w:ilvl w:val="0"/>
          <w:numId w:val="2"/>
        </w:numPr>
        <w:spacing w:after="40" w:line="276" w:lineRule="auto"/>
        <w:jc w:val="both"/>
      </w:pPr>
      <w:r>
        <w:t>Connected load: as declared; typically ≤100 kVA</w:t>
      </w:r>
    </w:p>
    <w:p w14:paraId="2FECD833" w14:textId="77777777" w:rsidR="00AF494B" w:rsidRDefault="009A43A4">
      <w:pPr>
        <w:spacing w:after="100" w:line="276" w:lineRule="auto"/>
        <w:jc w:val="both"/>
      </w:pPr>
      <w:r>
        <w:rPr>
          <w:b/>
          <w:bCs/>
        </w:rPr>
        <w:t>Applicable Standards</w:t>
      </w:r>
    </w:p>
    <w:p w14:paraId="2C2ED6AC" w14:textId="77777777" w:rsidR="00AF494B" w:rsidRDefault="009A43A4">
      <w:pPr>
        <w:pStyle w:val="ListParagraph"/>
        <w:numPr>
          <w:ilvl w:val="0"/>
          <w:numId w:val="2"/>
        </w:numPr>
        <w:spacing w:after="40" w:line="276" w:lineRule="auto"/>
        <w:jc w:val="both"/>
      </w:pPr>
      <w:r>
        <w:t>IEC 60601-1</w:t>
      </w:r>
    </w:p>
    <w:p w14:paraId="1BEE5C87" w14:textId="77777777" w:rsidR="00AF494B" w:rsidRDefault="009A43A4">
      <w:pPr>
        <w:pStyle w:val="ListParagraph"/>
        <w:numPr>
          <w:ilvl w:val="0"/>
          <w:numId w:val="2"/>
        </w:numPr>
        <w:spacing w:after="40" w:line="276" w:lineRule="auto"/>
        <w:jc w:val="both"/>
      </w:pPr>
      <w:r>
        <w:t>IEC 60601-1-2 (EMC)</w:t>
      </w:r>
    </w:p>
    <w:p w14:paraId="22606AEE" w14:textId="77777777" w:rsidR="00AF494B" w:rsidRDefault="009A43A4">
      <w:pPr>
        <w:pStyle w:val="ListParagraph"/>
        <w:numPr>
          <w:ilvl w:val="0"/>
          <w:numId w:val="2"/>
        </w:numPr>
        <w:spacing w:after="40" w:line="276" w:lineRule="auto"/>
        <w:jc w:val="both"/>
      </w:pPr>
      <w:r>
        <w:t>IEC 60601-1-3 (Radiation protection)</w:t>
      </w:r>
    </w:p>
    <w:p w14:paraId="67F2F5AA" w14:textId="77777777" w:rsidR="00AF494B" w:rsidRDefault="009A43A4">
      <w:pPr>
        <w:pStyle w:val="ListParagraph"/>
        <w:numPr>
          <w:ilvl w:val="0"/>
          <w:numId w:val="2"/>
        </w:numPr>
        <w:spacing w:after="40" w:line="276" w:lineRule="auto"/>
        <w:jc w:val="both"/>
      </w:pPr>
      <w:r>
        <w:t>IEC 60601-2-43 (Particular requirements for interventi</w:t>
      </w:r>
      <w:r>
        <w:t>onal X-ray)</w:t>
      </w:r>
    </w:p>
    <w:p w14:paraId="6EC7665A" w14:textId="77777777" w:rsidR="00AF494B" w:rsidRDefault="009A43A4">
      <w:pPr>
        <w:pStyle w:val="ListParagraph"/>
        <w:numPr>
          <w:ilvl w:val="0"/>
          <w:numId w:val="2"/>
        </w:numPr>
        <w:spacing w:after="40" w:line="276" w:lineRule="auto"/>
        <w:jc w:val="both"/>
      </w:pPr>
      <w:r>
        <w:t>IEC 60601-2-54</w:t>
      </w:r>
    </w:p>
    <w:p w14:paraId="72AE849A" w14:textId="77777777" w:rsidR="00AF494B" w:rsidRDefault="009A43A4">
      <w:pPr>
        <w:pStyle w:val="ListParagraph"/>
        <w:numPr>
          <w:ilvl w:val="0"/>
          <w:numId w:val="2"/>
        </w:numPr>
        <w:spacing w:after="40" w:line="276" w:lineRule="auto"/>
        <w:jc w:val="both"/>
      </w:pPr>
      <w:r>
        <w:t>IEC 62304, 62366</w:t>
      </w:r>
    </w:p>
    <w:p w14:paraId="2C21F62B" w14:textId="77777777" w:rsidR="00AF494B" w:rsidRDefault="009A43A4">
      <w:pPr>
        <w:pStyle w:val="ListParagraph"/>
        <w:numPr>
          <w:ilvl w:val="0"/>
          <w:numId w:val="2"/>
        </w:numPr>
        <w:spacing w:after="40" w:line="276" w:lineRule="auto"/>
        <w:jc w:val="both"/>
      </w:pPr>
      <w:r>
        <w:t>ISO 13485, 14971</w:t>
      </w:r>
    </w:p>
    <w:p w14:paraId="2DED8A97" w14:textId="77777777" w:rsidR="00AF494B" w:rsidRDefault="009A43A4">
      <w:pPr>
        <w:pStyle w:val="ListParagraph"/>
        <w:numPr>
          <w:ilvl w:val="0"/>
          <w:numId w:val="2"/>
        </w:numPr>
        <w:spacing w:after="40" w:line="276" w:lineRule="auto"/>
        <w:jc w:val="both"/>
      </w:pPr>
      <w:r>
        <w:t>DICOM 3.0, HL7</w:t>
      </w:r>
    </w:p>
    <w:p w14:paraId="0CEA9AD3" w14:textId="77777777" w:rsidR="00AF494B" w:rsidRDefault="009A43A4">
      <w:pPr>
        <w:pStyle w:val="ListParagraph"/>
        <w:numPr>
          <w:ilvl w:val="0"/>
          <w:numId w:val="2"/>
        </w:numPr>
        <w:spacing w:after="40" w:line="276" w:lineRule="auto"/>
        <w:jc w:val="both"/>
      </w:pPr>
      <w:r>
        <w:t>CE MDR or US FDA 510(k)</w:t>
      </w:r>
    </w:p>
    <w:p w14:paraId="1F424D92" w14:textId="77777777" w:rsidR="00AF494B" w:rsidRDefault="009A43A4">
      <w:pPr>
        <w:pStyle w:val="Heading2"/>
        <w:pBdr>
          <w:bottom w:val="single" w:sz="6" w:space="3" w:color="2E5AAC"/>
        </w:pBdr>
      </w:pPr>
      <w:bookmarkStart w:id="20" w:name="_Toc235444296"/>
      <w:r>
        <w:t>3.3 Standard Accessories</w:t>
      </w:r>
      <w:bookmarkEnd w:id="20"/>
    </w:p>
    <w:p w14:paraId="4DA6A75D" w14:textId="77777777" w:rsidR="00AF494B" w:rsidRDefault="009A43A4">
      <w:pPr>
        <w:spacing w:after="100" w:line="276" w:lineRule="auto"/>
        <w:jc w:val="both"/>
      </w:pPr>
      <w:r>
        <w:rPr>
          <w:b/>
          <w:bCs/>
        </w:rPr>
        <w:t>Ceiling or Floor-Mounted Motorized C-Arm Gantry</w:t>
      </w:r>
    </w:p>
    <w:p w14:paraId="0D6F8603" w14:textId="77777777" w:rsidR="00AF494B" w:rsidRDefault="009A43A4">
      <w:pPr>
        <w:pStyle w:val="ListParagraph"/>
        <w:numPr>
          <w:ilvl w:val="0"/>
          <w:numId w:val="2"/>
        </w:numPr>
        <w:spacing w:after="40" w:line="276" w:lineRule="auto"/>
        <w:jc w:val="both"/>
      </w:pPr>
      <w:r>
        <w:t>As per Section 2 specifications</w:t>
      </w:r>
    </w:p>
    <w:p w14:paraId="0A74D1CC" w14:textId="77777777" w:rsidR="00AF494B" w:rsidRDefault="009A43A4">
      <w:pPr>
        <w:pStyle w:val="ListParagraph"/>
        <w:numPr>
          <w:ilvl w:val="0"/>
          <w:numId w:val="2"/>
        </w:numPr>
        <w:spacing w:after="40" w:line="276" w:lineRule="auto"/>
        <w:jc w:val="both"/>
      </w:pPr>
      <w:r>
        <w:t>Collision detection and automatic stop</w:t>
      </w:r>
    </w:p>
    <w:p w14:paraId="3EA13522" w14:textId="77777777" w:rsidR="00AF494B" w:rsidRDefault="009A43A4">
      <w:pPr>
        <w:pStyle w:val="ListParagraph"/>
        <w:numPr>
          <w:ilvl w:val="0"/>
          <w:numId w:val="2"/>
        </w:numPr>
        <w:spacing w:after="40" w:line="276" w:lineRule="auto"/>
        <w:jc w:val="both"/>
      </w:pPr>
      <w:r>
        <w:t>Emergency st</w:t>
      </w:r>
      <w:r>
        <w:t>op buttons</w:t>
      </w:r>
    </w:p>
    <w:p w14:paraId="498031C4" w14:textId="77777777" w:rsidR="00AF494B" w:rsidRDefault="009A43A4">
      <w:pPr>
        <w:spacing w:after="100" w:line="276" w:lineRule="auto"/>
        <w:jc w:val="both"/>
      </w:pPr>
      <w:r>
        <w:rPr>
          <w:b/>
          <w:bCs/>
        </w:rPr>
        <w:t>High-Resolution Flat-Panel Digital Detector</w:t>
      </w:r>
    </w:p>
    <w:p w14:paraId="560212EE" w14:textId="77777777" w:rsidR="00AF494B" w:rsidRDefault="009A43A4">
      <w:pPr>
        <w:pStyle w:val="ListParagraph"/>
        <w:numPr>
          <w:ilvl w:val="0"/>
          <w:numId w:val="2"/>
        </w:numPr>
        <w:spacing w:after="40" w:line="276" w:lineRule="auto"/>
        <w:jc w:val="both"/>
      </w:pPr>
      <w:r>
        <w:t>As per Section 2 specifications</w:t>
      </w:r>
    </w:p>
    <w:p w14:paraId="289D0F6D" w14:textId="77777777" w:rsidR="00AF494B" w:rsidRDefault="009A43A4">
      <w:pPr>
        <w:spacing w:after="100" w:line="276" w:lineRule="auto"/>
        <w:jc w:val="both"/>
      </w:pPr>
      <w:r>
        <w:rPr>
          <w:b/>
          <w:bCs/>
        </w:rPr>
        <w:t>Motorized Float-Top Carbon-Fiber Catheterization Table</w:t>
      </w:r>
    </w:p>
    <w:p w14:paraId="2C658FB5" w14:textId="77777777" w:rsidR="00AF494B" w:rsidRDefault="009A43A4">
      <w:pPr>
        <w:pStyle w:val="ListParagraph"/>
        <w:numPr>
          <w:ilvl w:val="0"/>
          <w:numId w:val="2"/>
        </w:numPr>
        <w:spacing w:after="40" w:line="276" w:lineRule="auto"/>
        <w:jc w:val="both"/>
      </w:pPr>
      <w:r>
        <w:t>As per Section 2 specifications</w:t>
      </w:r>
    </w:p>
    <w:p w14:paraId="4F46D4B1" w14:textId="77777777" w:rsidR="00AF494B" w:rsidRDefault="009A43A4">
      <w:pPr>
        <w:pStyle w:val="ListParagraph"/>
        <w:numPr>
          <w:ilvl w:val="0"/>
          <w:numId w:val="2"/>
        </w:numPr>
        <w:spacing w:after="40" w:line="276" w:lineRule="auto"/>
        <w:jc w:val="both"/>
      </w:pPr>
      <w:r>
        <w:t>Radiolucent tabletop</w:t>
      </w:r>
    </w:p>
    <w:p w14:paraId="6B5A5E25" w14:textId="77777777" w:rsidR="00AF494B" w:rsidRDefault="009A43A4">
      <w:pPr>
        <w:pStyle w:val="ListParagraph"/>
        <w:numPr>
          <w:ilvl w:val="0"/>
          <w:numId w:val="2"/>
        </w:numPr>
        <w:spacing w:after="40" w:line="276" w:lineRule="auto"/>
        <w:jc w:val="both"/>
      </w:pPr>
      <w:r>
        <w:t>Emergency CPR release</w:t>
      </w:r>
    </w:p>
    <w:p w14:paraId="04DA951A" w14:textId="77777777" w:rsidR="00AF494B" w:rsidRDefault="009A43A4">
      <w:pPr>
        <w:pStyle w:val="ListParagraph"/>
        <w:numPr>
          <w:ilvl w:val="0"/>
          <w:numId w:val="2"/>
        </w:numPr>
        <w:spacing w:after="40" w:line="276" w:lineRule="auto"/>
        <w:jc w:val="both"/>
      </w:pPr>
      <w:r>
        <w:t>Accessory rails on both sides</w:t>
      </w:r>
    </w:p>
    <w:p w14:paraId="5096AA09" w14:textId="77777777" w:rsidR="00AF494B" w:rsidRDefault="009A43A4">
      <w:pPr>
        <w:spacing w:after="100" w:line="276" w:lineRule="auto"/>
        <w:jc w:val="both"/>
      </w:pPr>
      <w:r>
        <w:rPr>
          <w:b/>
          <w:bCs/>
        </w:rPr>
        <w:t>Ceiling-Suspended Live and Reference Monitor Display Matrix</w:t>
      </w:r>
    </w:p>
    <w:p w14:paraId="3F05FFD3" w14:textId="77777777" w:rsidR="00AF494B" w:rsidRDefault="009A43A4">
      <w:pPr>
        <w:pStyle w:val="ListParagraph"/>
        <w:numPr>
          <w:ilvl w:val="0"/>
          <w:numId w:val="2"/>
        </w:numPr>
        <w:spacing w:after="40" w:line="276" w:lineRule="auto"/>
        <w:jc w:val="both"/>
      </w:pPr>
      <w:r>
        <w:t>As per Section 2 specifications</w:t>
      </w:r>
    </w:p>
    <w:p w14:paraId="64341259" w14:textId="77777777" w:rsidR="00AF494B" w:rsidRDefault="009A43A4">
      <w:pPr>
        <w:pStyle w:val="ListParagraph"/>
        <w:numPr>
          <w:ilvl w:val="0"/>
          <w:numId w:val="2"/>
        </w:numPr>
        <w:spacing w:after="40" w:line="276" w:lineRule="auto"/>
        <w:jc w:val="both"/>
      </w:pPr>
      <w:r>
        <w:t>Multi-axis motorized arm</w:t>
      </w:r>
    </w:p>
    <w:p w14:paraId="3CB0D239" w14:textId="77777777" w:rsidR="00AF494B" w:rsidRDefault="009A43A4">
      <w:pPr>
        <w:pStyle w:val="ListParagraph"/>
        <w:numPr>
          <w:ilvl w:val="0"/>
          <w:numId w:val="2"/>
        </w:numPr>
        <w:spacing w:after="40" w:line="276" w:lineRule="auto"/>
        <w:jc w:val="both"/>
      </w:pPr>
      <w:r>
        <w:t>Cable management integrated</w:t>
      </w:r>
    </w:p>
    <w:p w14:paraId="667DB224" w14:textId="77777777" w:rsidR="00AF494B" w:rsidRDefault="009A43A4">
      <w:pPr>
        <w:spacing w:after="100" w:line="276" w:lineRule="auto"/>
        <w:jc w:val="both"/>
      </w:pPr>
      <w:r>
        <w:rPr>
          <w:b/>
          <w:bCs/>
        </w:rPr>
        <w:t>Control Room Operator Console with Dual Medical Displays</w:t>
      </w:r>
    </w:p>
    <w:p w14:paraId="7F27FC52" w14:textId="77777777" w:rsidR="00AF494B" w:rsidRDefault="009A43A4">
      <w:pPr>
        <w:pStyle w:val="ListParagraph"/>
        <w:numPr>
          <w:ilvl w:val="0"/>
          <w:numId w:val="2"/>
        </w:numPr>
        <w:spacing w:after="40" w:line="276" w:lineRule="auto"/>
        <w:jc w:val="both"/>
      </w:pPr>
      <w:r>
        <w:t>As per Section 2 specifications</w:t>
      </w:r>
    </w:p>
    <w:p w14:paraId="3C07CF8C" w14:textId="77777777" w:rsidR="00AF494B" w:rsidRDefault="009A43A4">
      <w:pPr>
        <w:pStyle w:val="ListParagraph"/>
        <w:numPr>
          <w:ilvl w:val="0"/>
          <w:numId w:val="2"/>
        </w:numPr>
        <w:spacing w:after="40" w:line="276" w:lineRule="auto"/>
        <w:jc w:val="both"/>
      </w:pPr>
      <w:r>
        <w:t>Ergonomic workstation with keyboard, mouse, and function panel</w:t>
      </w:r>
    </w:p>
    <w:p w14:paraId="12B20E25" w14:textId="77777777" w:rsidR="00AF494B" w:rsidRDefault="009A43A4">
      <w:pPr>
        <w:spacing w:after="100" w:line="276" w:lineRule="auto"/>
        <w:jc w:val="both"/>
      </w:pPr>
      <w:r>
        <w:rPr>
          <w:b/>
          <w:bCs/>
        </w:rPr>
        <w:t>Examination Room Table-Side Control Modules</w:t>
      </w:r>
    </w:p>
    <w:p w14:paraId="53D56494" w14:textId="77777777" w:rsidR="00AF494B" w:rsidRDefault="009A43A4">
      <w:pPr>
        <w:pStyle w:val="ListParagraph"/>
        <w:numPr>
          <w:ilvl w:val="0"/>
          <w:numId w:val="2"/>
        </w:numPr>
        <w:spacing w:after="40" w:line="276" w:lineRule="auto"/>
        <w:jc w:val="both"/>
      </w:pPr>
      <w:r>
        <w:t>Touchscreen and joystick control</w:t>
      </w:r>
    </w:p>
    <w:p w14:paraId="3C805204" w14:textId="77777777" w:rsidR="00AF494B" w:rsidRDefault="009A43A4">
      <w:pPr>
        <w:pStyle w:val="ListParagraph"/>
        <w:numPr>
          <w:ilvl w:val="0"/>
          <w:numId w:val="2"/>
        </w:numPr>
        <w:spacing w:after="40" w:line="276" w:lineRule="auto"/>
        <w:jc w:val="both"/>
      </w:pPr>
      <w:r>
        <w:t>Sterile-drapable</w:t>
      </w:r>
    </w:p>
    <w:p w14:paraId="21D72B89" w14:textId="77777777" w:rsidR="00AF494B" w:rsidRDefault="009A43A4">
      <w:pPr>
        <w:pStyle w:val="ListParagraph"/>
        <w:numPr>
          <w:ilvl w:val="0"/>
          <w:numId w:val="2"/>
        </w:numPr>
        <w:spacing w:after="40" w:line="276" w:lineRule="auto"/>
        <w:jc w:val="both"/>
      </w:pPr>
      <w:r>
        <w:t xml:space="preserve">Duplicate </w:t>
      </w:r>
      <w:r>
        <w:t>control of gantry, table, and image acquisition</w:t>
      </w:r>
    </w:p>
    <w:p w14:paraId="56ADF691" w14:textId="77777777" w:rsidR="00AF494B" w:rsidRDefault="009A43A4">
      <w:pPr>
        <w:spacing w:after="100" w:line="276" w:lineRule="auto"/>
        <w:jc w:val="both"/>
      </w:pPr>
      <w:r>
        <w:rPr>
          <w:b/>
          <w:bCs/>
        </w:rPr>
        <w:t>X-Ray Generator Cabinet and Integrated Cooling Unit</w:t>
      </w:r>
    </w:p>
    <w:p w14:paraId="6AD903AC" w14:textId="77777777" w:rsidR="00AF494B" w:rsidRDefault="009A43A4">
      <w:pPr>
        <w:pStyle w:val="ListParagraph"/>
        <w:numPr>
          <w:ilvl w:val="0"/>
          <w:numId w:val="2"/>
        </w:numPr>
        <w:spacing w:after="40" w:line="276" w:lineRule="auto"/>
        <w:jc w:val="both"/>
      </w:pPr>
      <w:r>
        <w:t>As per Section 2 specifications</w:t>
      </w:r>
    </w:p>
    <w:p w14:paraId="226EC603" w14:textId="77777777" w:rsidR="00AF494B" w:rsidRDefault="009A43A4">
      <w:pPr>
        <w:pStyle w:val="ListParagraph"/>
        <w:numPr>
          <w:ilvl w:val="0"/>
          <w:numId w:val="2"/>
        </w:numPr>
        <w:spacing w:after="40" w:line="276" w:lineRule="auto"/>
        <w:jc w:val="both"/>
      </w:pPr>
      <w:r>
        <w:t>Closed-loop water or oil cooling with heat exchanger</w:t>
      </w:r>
    </w:p>
    <w:p w14:paraId="0EAF238E" w14:textId="77777777" w:rsidR="00AF494B" w:rsidRDefault="009A43A4">
      <w:pPr>
        <w:spacing w:after="100" w:line="276" w:lineRule="auto"/>
        <w:jc w:val="both"/>
      </w:pPr>
      <w:r>
        <w:rPr>
          <w:b/>
          <w:bCs/>
        </w:rPr>
        <w:t>Table-Mounted Lower Body Lead Curtains</w:t>
      </w:r>
    </w:p>
    <w:p w14:paraId="6FF3B67B" w14:textId="77777777" w:rsidR="00AF494B" w:rsidRDefault="009A43A4">
      <w:pPr>
        <w:pStyle w:val="ListParagraph"/>
        <w:numPr>
          <w:ilvl w:val="0"/>
          <w:numId w:val="2"/>
        </w:numPr>
        <w:spacing w:after="40" w:line="276" w:lineRule="auto"/>
        <w:jc w:val="both"/>
      </w:pPr>
      <w:r>
        <w:t xml:space="preserve">Lead equivalence minimum 0.5 mm </w:t>
      </w:r>
      <w:r>
        <w:t>Pb</w:t>
      </w:r>
    </w:p>
    <w:p w14:paraId="73AC79DA" w14:textId="77777777" w:rsidR="00AF494B" w:rsidRDefault="009A43A4">
      <w:pPr>
        <w:pStyle w:val="ListParagraph"/>
        <w:numPr>
          <w:ilvl w:val="0"/>
          <w:numId w:val="2"/>
        </w:numPr>
        <w:spacing w:after="40" w:line="276" w:lineRule="auto"/>
        <w:jc w:val="both"/>
      </w:pPr>
      <w:r>
        <w:t>Sterilizable outer cover</w:t>
      </w:r>
    </w:p>
    <w:p w14:paraId="3ACB9310" w14:textId="77777777" w:rsidR="00AF494B" w:rsidRDefault="009A43A4">
      <w:pPr>
        <w:pStyle w:val="ListParagraph"/>
        <w:numPr>
          <w:ilvl w:val="0"/>
          <w:numId w:val="2"/>
        </w:numPr>
        <w:spacing w:after="40" w:line="276" w:lineRule="auto"/>
        <w:jc w:val="both"/>
      </w:pPr>
      <w:r>
        <w:t>Table-rail mounted</w:t>
      </w:r>
    </w:p>
    <w:p w14:paraId="2ED591D3" w14:textId="77777777" w:rsidR="00AF494B" w:rsidRDefault="009A43A4">
      <w:pPr>
        <w:spacing w:after="100" w:line="276" w:lineRule="auto"/>
        <w:jc w:val="both"/>
      </w:pPr>
      <w:r>
        <w:rPr>
          <w:b/>
          <w:bCs/>
        </w:rPr>
        <w:t>Ceiling-Suspended Lead Glass Radiation Shield with Articulated Arm</w:t>
      </w:r>
    </w:p>
    <w:p w14:paraId="52480A4B" w14:textId="77777777" w:rsidR="00AF494B" w:rsidRDefault="009A43A4">
      <w:pPr>
        <w:pStyle w:val="ListParagraph"/>
        <w:numPr>
          <w:ilvl w:val="0"/>
          <w:numId w:val="2"/>
        </w:numPr>
        <w:spacing w:after="40" w:line="276" w:lineRule="auto"/>
        <w:jc w:val="both"/>
      </w:pPr>
      <w:r>
        <w:t>Lead equivalence minimum 0.5 mm Pb</w:t>
      </w:r>
    </w:p>
    <w:p w14:paraId="30BFB364" w14:textId="77777777" w:rsidR="00AF494B" w:rsidRDefault="009A43A4">
      <w:pPr>
        <w:pStyle w:val="ListParagraph"/>
        <w:numPr>
          <w:ilvl w:val="0"/>
          <w:numId w:val="2"/>
        </w:numPr>
        <w:spacing w:after="40" w:line="276" w:lineRule="auto"/>
        <w:jc w:val="both"/>
      </w:pPr>
      <w:r>
        <w:t>Optical clarity, minimum 40 × 60 cm viewing area</w:t>
      </w:r>
    </w:p>
    <w:p w14:paraId="4551DC7E" w14:textId="77777777" w:rsidR="00AF494B" w:rsidRDefault="009A43A4">
      <w:pPr>
        <w:pStyle w:val="ListParagraph"/>
        <w:numPr>
          <w:ilvl w:val="0"/>
          <w:numId w:val="2"/>
        </w:numPr>
        <w:spacing w:after="40" w:line="276" w:lineRule="auto"/>
        <w:jc w:val="both"/>
      </w:pPr>
      <w:r>
        <w:t>Multi-axis articulated positioning</w:t>
      </w:r>
    </w:p>
    <w:p w14:paraId="7084AD74" w14:textId="77777777" w:rsidR="00AF494B" w:rsidRDefault="009A43A4">
      <w:pPr>
        <w:spacing w:after="100" w:line="276" w:lineRule="auto"/>
        <w:jc w:val="both"/>
      </w:pPr>
      <w:r>
        <w:rPr>
          <w:b/>
          <w:bCs/>
        </w:rPr>
        <w:t>Continuous Physiologica</w:t>
      </w:r>
      <w:r>
        <w:rPr>
          <w:b/>
          <w:bCs/>
        </w:rPr>
        <w:t>l Monitoring Interface Module</w:t>
      </w:r>
    </w:p>
    <w:p w14:paraId="2CFF399F" w14:textId="77777777" w:rsidR="00AF494B" w:rsidRDefault="009A43A4">
      <w:pPr>
        <w:pStyle w:val="ListParagraph"/>
        <w:numPr>
          <w:ilvl w:val="0"/>
          <w:numId w:val="2"/>
        </w:numPr>
        <w:spacing w:after="40" w:line="276" w:lineRule="auto"/>
        <w:jc w:val="both"/>
      </w:pPr>
      <w:r>
        <w:t>ECG, invasive/non-invasive blood pressure, SpO₂, respiration</w:t>
      </w:r>
    </w:p>
    <w:p w14:paraId="5652539D" w14:textId="77777777" w:rsidR="00AF494B" w:rsidRDefault="009A43A4">
      <w:pPr>
        <w:pStyle w:val="ListParagraph"/>
        <w:numPr>
          <w:ilvl w:val="0"/>
          <w:numId w:val="2"/>
        </w:numPr>
        <w:spacing w:after="40" w:line="276" w:lineRule="auto"/>
        <w:jc w:val="both"/>
      </w:pPr>
      <w:r>
        <w:t>Integrated display on suspension monitor</w:t>
      </w:r>
    </w:p>
    <w:p w14:paraId="2F5E997C" w14:textId="77777777" w:rsidR="00AF494B" w:rsidRDefault="009A43A4">
      <w:pPr>
        <w:pStyle w:val="ListParagraph"/>
        <w:numPr>
          <w:ilvl w:val="0"/>
          <w:numId w:val="2"/>
        </w:numPr>
        <w:spacing w:after="40" w:line="276" w:lineRule="auto"/>
        <w:jc w:val="both"/>
      </w:pPr>
      <w:r>
        <w:t>Recording and playback capability</w:t>
      </w:r>
    </w:p>
    <w:p w14:paraId="5B32EFA7" w14:textId="77777777" w:rsidR="00AF494B" w:rsidRDefault="009A43A4">
      <w:pPr>
        <w:spacing w:after="100" w:line="276" w:lineRule="auto"/>
        <w:jc w:val="both"/>
      </w:pPr>
      <w:r>
        <w:rPr>
          <w:b/>
          <w:bCs/>
        </w:rPr>
        <w:t>Radiation Protection Accessories (as listed in tender)</w:t>
      </w:r>
    </w:p>
    <w:p w14:paraId="4C20D00E" w14:textId="77777777" w:rsidR="00AF494B" w:rsidRDefault="009A43A4">
      <w:pPr>
        <w:pStyle w:val="ListParagraph"/>
        <w:numPr>
          <w:ilvl w:val="0"/>
          <w:numId w:val="2"/>
        </w:numPr>
        <w:spacing w:after="40" w:line="276" w:lineRule="auto"/>
        <w:jc w:val="both"/>
      </w:pPr>
      <w:r>
        <w:t>Radiation-protective glasses: minimum 0.75 mm Pb equivalent, wraparound design, minimum 2 pairs</w:t>
      </w:r>
    </w:p>
    <w:p w14:paraId="21DA82A1" w14:textId="77777777" w:rsidR="00AF494B" w:rsidRDefault="009A43A4">
      <w:pPr>
        <w:pStyle w:val="ListParagraph"/>
        <w:numPr>
          <w:ilvl w:val="0"/>
          <w:numId w:val="2"/>
        </w:numPr>
        <w:spacing w:after="40" w:line="276" w:lineRule="auto"/>
        <w:jc w:val="both"/>
      </w:pPr>
      <w:r>
        <w:t>Radiation-protective aprons/sheets: minimum 0.5 mm Pb equivalent, front-and-back protection, various sizes, minimum 4 units</w:t>
      </w:r>
    </w:p>
    <w:p w14:paraId="56D21049" w14:textId="77777777" w:rsidR="00AF494B" w:rsidRDefault="009A43A4">
      <w:pPr>
        <w:pStyle w:val="ListParagraph"/>
        <w:numPr>
          <w:ilvl w:val="0"/>
          <w:numId w:val="2"/>
        </w:numPr>
        <w:spacing w:after="40" w:line="276" w:lineRule="auto"/>
        <w:jc w:val="both"/>
      </w:pPr>
      <w:r>
        <w:t>Storage rack: wall-mounted or freest</w:t>
      </w:r>
      <w:r>
        <w:t>anding, powder-coated steel, capacity for minimum 6 aprons</w:t>
      </w:r>
    </w:p>
    <w:p w14:paraId="53C7AA64" w14:textId="77777777" w:rsidR="00AF494B" w:rsidRDefault="009A43A4">
      <w:pPr>
        <w:pStyle w:val="ListParagraph"/>
        <w:numPr>
          <w:ilvl w:val="0"/>
          <w:numId w:val="2"/>
        </w:numPr>
        <w:spacing w:after="40" w:line="276" w:lineRule="auto"/>
        <w:jc w:val="both"/>
      </w:pPr>
      <w:r>
        <w:t>Procedure stool: adjustable height, lockable casters, foot-ring, wipe-clean upholstery, minimum 2 units</w:t>
      </w:r>
    </w:p>
    <w:p w14:paraId="2DE0B16B" w14:textId="77777777" w:rsidR="00AF494B" w:rsidRDefault="009A43A4">
      <w:pPr>
        <w:pStyle w:val="Heading2"/>
        <w:pBdr>
          <w:bottom w:val="single" w:sz="6" w:space="3" w:color="2E5AAC"/>
        </w:pBdr>
      </w:pPr>
      <w:bookmarkStart w:id="21" w:name="_Toc235444297"/>
      <w:r>
        <w:t>3.4 Installation Requirements</w:t>
      </w:r>
      <w:bookmarkEnd w:id="21"/>
    </w:p>
    <w:p w14:paraId="20032FB6" w14:textId="77777777" w:rsidR="00AF494B" w:rsidRDefault="009A43A4">
      <w:pPr>
        <w:pStyle w:val="ListParagraph"/>
        <w:numPr>
          <w:ilvl w:val="0"/>
          <w:numId w:val="2"/>
        </w:numPr>
        <w:spacing w:after="40" w:line="276" w:lineRule="auto"/>
        <w:jc w:val="both"/>
      </w:pPr>
      <w:r>
        <w:t>Dedicated cath-lab room with structural load capacity for ceili</w:t>
      </w:r>
      <w:r>
        <w:t>ng/floor mount</w:t>
      </w:r>
    </w:p>
    <w:p w14:paraId="354A2ACA" w14:textId="77777777" w:rsidR="00AF494B" w:rsidRDefault="009A43A4">
      <w:pPr>
        <w:pStyle w:val="ListParagraph"/>
        <w:numPr>
          <w:ilvl w:val="0"/>
          <w:numId w:val="2"/>
        </w:numPr>
        <w:spacing w:after="40" w:line="276" w:lineRule="auto"/>
        <w:jc w:val="both"/>
      </w:pPr>
      <w:r>
        <w:t>Lead-shielded walls, doors, and viewing window per local radiation protection code</w:t>
      </w:r>
    </w:p>
    <w:p w14:paraId="795860C5" w14:textId="77777777" w:rsidR="00AF494B" w:rsidRDefault="009A43A4">
      <w:pPr>
        <w:pStyle w:val="ListParagraph"/>
        <w:numPr>
          <w:ilvl w:val="0"/>
          <w:numId w:val="2"/>
        </w:numPr>
        <w:spacing w:after="40" w:line="276" w:lineRule="auto"/>
        <w:jc w:val="both"/>
      </w:pPr>
      <w:r>
        <w:t>Radiation warning light and door interlock</w:t>
      </w:r>
    </w:p>
    <w:p w14:paraId="4E855A27" w14:textId="77777777" w:rsidR="00AF494B" w:rsidRDefault="009A43A4">
      <w:pPr>
        <w:pStyle w:val="ListParagraph"/>
        <w:numPr>
          <w:ilvl w:val="0"/>
          <w:numId w:val="2"/>
        </w:numPr>
        <w:spacing w:after="40" w:line="276" w:lineRule="auto"/>
        <w:jc w:val="both"/>
      </w:pPr>
      <w:r>
        <w:t>Dedicated 3-phase electrical supply</w:t>
      </w:r>
    </w:p>
    <w:p w14:paraId="6CE07C48" w14:textId="77777777" w:rsidR="00AF494B" w:rsidRDefault="009A43A4">
      <w:pPr>
        <w:pStyle w:val="ListParagraph"/>
        <w:numPr>
          <w:ilvl w:val="0"/>
          <w:numId w:val="2"/>
        </w:numPr>
        <w:spacing w:after="40" w:line="276" w:lineRule="auto"/>
        <w:jc w:val="both"/>
      </w:pPr>
      <w:r>
        <w:t>Dedicated earthing, resistance ≤1 ohm</w:t>
      </w:r>
    </w:p>
    <w:p w14:paraId="7B0CC87E" w14:textId="77777777" w:rsidR="00AF494B" w:rsidRDefault="009A43A4">
      <w:pPr>
        <w:pStyle w:val="ListParagraph"/>
        <w:numPr>
          <w:ilvl w:val="0"/>
          <w:numId w:val="2"/>
        </w:numPr>
        <w:spacing w:after="40" w:line="276" w:lineRule="auto"/>
        <w:jc w:val="both"/>
      </w:pPr>
      <w:r>
        <w:t>HVAC: temperature 20—22°C, humidity 40—60</w:t>
      </w:r>
      <w:r>
        <w:t>%, laminar flow if procedures require</w:t>
      </w:r>
    </w:p>
    <w:p w14:paraId="3474912B" w14:textId="77777777" w:rsidR="00AF494B" w:rsidRDefault="009A43A4">
      <w:pPr>
        <w:pStyle w:val="ListParagraph"/>
        <w:numPr>
          <w:ilvl w:val="0"/>
          <w:numId w:val="2"/>
        </w:numPr>
        <w:spacing w:after="40" w:line="276" w:lineRule="auto"/>
        <w:jc w:val="both"/>
      </w:pPr>
      <w:r>
        <w:t>Chilled water for generator cooling (if applicable)</w:t>
      </w:r>
    </w:p>
    <w:p w14:paraId="76F20126" w14:textId="77777777" w:rsidR="00AF494B" w:rsidRDefault="009A43A4">
      <w:pPr>
        <w:pStyle w:val="ListParagraph"/>
        <w:numPr>
          <w:ilvl w:val="0"/>
          <w:numId w:val="2"/>
        </w:numPr>
        <w:spacing w:after="40" w:line="276" w:lineRule="auto"/>
        <w:jc w:val="both"/>
      </w:pPr>
      <w:r>
        <w:t>UPS backup for console and life-safety systems (minimum 30 minutes)</w:t>
      </w:r>
    </w:p>
    <w:p w14:paraId="3D23098A" w14:textId="77777777" w:rsidR="00AF494B" w:rsidRDefault="009A43A4">
      <w:pPr>
        <w:pStyle w:val="ListParagraph"/>
        <w:numPr>
          <w:ilvl w:val="0"/>
          <w:numId w:val="2"/>
        </w:numPr>
        <w:spacing w:after="40" w:line="276" w:lineRule="auto"/>
        <w:jc w:val="both"/>
      </w:pPr>
      <w:r>
        <w:t>Network connectivity (Gigabit Ethernet)</w:t>
      </w:r>
    </w:p>
    <w:p w14:paraId="0431BAFE" w14:textId="77777777" w:rsidR="00AF494B" w:rsidRDefault="009A43A4">
      <w:pPr>
        <w:pStyle w:val="ListParagraph"/>
        <w:numPr>
          <w:ilvl w:val="0"/>
          <w:numId w:val="2"/>
        </w:numPr>
        <w:spacing w:after="40" w:line="276" w:lineRule="auto"/>
        <w:jc w:val="both"/>
      </w:pPr>
      <w:r>
        <w:t>Medical gas outlets (O₂, vacuum, medical air)</w:t>
      </w:r>
    </w:p>
    <w:p w14:paraId="02DF5D2C" w14:textId="77777777" w:rsidR="00AF494B" w:rsidRDefault="009A43A4">
      <w:pPr>
        <w:pStyle w:val="ListParagraph"/>
        <w:numPr>
          <w:ilvl w:val="0"/>
          <w:numId w:val="2"/>
        </w:numPr>
        <w:spacing w:after="40" w:line="276" w:lineRule="auto"/>
        <w:jc w:val="both"/>
      </w:pPr>
      <w:r>
        <w:t>False ceiling with reinforcement for ceiling-mounted components</w:t>
      </w:r>
    </w:p>
    <w:p w14:paraId="4E060B9E" w14:textId="77777777" w:rsidR="00AF494B" w:rsidRDefault="009A43A4">
      <w:pPr>
        <w:pStyle w:val="Heading2"/>
        <w:pBdr>
          <w:bottom w:val="single" w:sz="6" w:space="3" w:color="2E5AAC"/>
        </w:pBdr>
      </w:pPr>
      <w:bookmarkStart w:id="22" w:name="_Toc235444298"/>
      <w:r>
        <w:t>3.5 Documentation</w:t>
      </w:r>
      <w:bookmarkEnd w:id="22"/>
    </w:p>
    <w:p w14:paraId="58F893CD" w14:textId="77777777" w:rsidR="00AF494B" w:rsidRDefault="009A43A4">
      <w:pPr>
        <w:pStyle w:val="ListParagraph"/>
        <w:numPr>
          <w:ilvl w:val="0"/>
          <w:numId w:val="2"/>
        </w:numPr>
        <w:spacing w:after="40" w:line="276" w:lineRule="auto"/>
        <w:jc w:val="both"/>
      </w:pPr>
      <w:r>
        <w:t>User Manual, Service Manual, Parts Catalogue (English)</w:t>
      </w:r>
    </w:p>
    <w:p w14:paraId="534B036D" w14:textId="77777777" w:rsidR="00AF494B" w:rsidRDefault="009A43A4">
      <w:pPr>
        <w:pStyle w:val="ListParagraph"/>
        <w:numPr>
          <w:ilvl w:val="0"/>
          <w:numId w:val="2"/>
        </w:numPr>
        <w:spacing w:after="40" w:line="276" w:lineRule="auto"/>
        <w:jc w:val="both"/>
      </w:pPr>
      <w:r>
        <w:t>Factory Test Certificate</w:t>
      </w:r>
    </w:p>
    <w:p w14:paraId="7FCF5246" w14:textId="77777777" w:rsidR="00AF494B" w:rsidRDefault="009A43A4">
      <w:pPr>
        <w:pStyle w:val="ListParagraph"/>
        <w:numPr>
          <w:ilvl w:val="0"/>
          <w:numId w:val="2"/>
        </w:numPr>
        <w:spacing w:after="40" w:line="276" w:lineRule="auto"/>
        <w:jc w:val="both"/>
      </w:pPr>
      <w:r>
        <w:t>Electrical Safety Test Report (IEC 62353)</w:t>
      </w:r>
    </w:p>
    <w:p w14:paraId="4F9433ED" w14:textId="77777777" w:rsidR="00AF494B" w:rsidRDefault="009A43A4">
      <w:pPr>
        <w:pStyle w:val="ListParagraph"/>
        <w:numPr>
          <w:ilvl w:val="0"/>
          <w:numId w:val="2"/>
        </w:numPr>
        <w:spacing w:after="40" w:line="276" w:lineRule="auto"/>
        <w:jc w:val="both"/>
      </w:pPr>
      <w:r>
        <w:t>Radiat</w:t>
      </w:r>
      <w:r>
        <w:t>ion Output Calibration Certificate</w:t>
      </w:r>
    </w:p>
    <w:p w14:paraId="0398E58A" w14:textId="77777777" w:rsidR="00AF494B" w:rsidRDefault="009A43A4">
      <w:pPr>
        <w:pStyle w:val="ListParagraph"/>
        <w:numPr>
          <w:ilvl w:val="0"/>
          <w:numId w:val="2"/>
        </w:numPr>
        <w:spacing w:after="40" w:line="276" w:lineRule="auto"/>
        <w:jc w:val="both"/>
      </w:pPr>
      <w:r>
        <w:t>Installation and SAT Report</w:t>
      </w:r>
    </w:p>
    <w:p w14:paraId="1BAA9BD4" w14:textId="77777777" w:rsidR="00AF494B" w:rsidRDefault="009A43A4">
      <w:pPr>
        <w:pStyle w:val="ListParagraph"/>
        <w:numPr>
          <w:ilvl w:val="0"/>
          <w:numId w:val="2"/>
        </w:numPr>
        <w:spacing w:after="40" w:line="276" w:lineRule="auto"/>
        <w:jc w:val="both"/>
      </w:pPr>
      <w:r>
        <w:t>Commissioning Report</w:t>
      </w:r>
    </w:p>
    <w:p w14:paraId="7B28CC6F" w14:textId="77777777" w:rsidR="00AF494B" w:rsidRDefault="009A43A4">
      <w:pPr>
        <w:pStyle w:val="ListParagraph"/>
        <w:numPr>
          <w:ilvl w:val="0"/>
          <w:numId w:val="2"/>
        </w:numPr>
        <w:spacing w:after="40" w:line="276" w:lineRule="auto"/>
        <w:jc w:val="both"/>
      </w:pPr>
      <w:r>
        <w:t>Preventive Maintenance Schedule</w:t>
      </w:r>
    </w:p>
    <w:p w14:paraId="6737B5E8" w14:textId="77777777" w:rsidR="00AF494B" w:rsidRDefault="009A43A4">
      <w:pPr>
        <w:pStyle w:val="ListParagraph"/>
        <w:numPr>
          <w:ilvl w:val="0"/>
          <w:numId w:val="2"/>
        </w:numPr>
        <w:spacing w:after="40" w:line="276" w:lineRule="auto"/>
        <w:jc w:val="both"/>
      </w:pPr>
      <w:r>
        <w:t>DICOM Conformance Statement</w:t>
      </w:r>
    </w:p>
    <w:p w14:paraId="5F4A8196" w14:textId="77777777" w:rsidR="00AF494B" w:rsidRDefault="009A43A4">
      <w:pPr>
        <w:pStyle w:val="ListParagraph"/>
        <w:numPr>
          <w:ilvl w:val="0"/>
          <w:numId w:val="2"/>
        </w:numPr>
        <w:spacing w:after="40" w:line="276" w:lineRule="auto"/>
        <w:jc w:val="both"/>
      </w:pPr>
      <w:r>
        <w:t>Cybersecurity/MDS2 Statement</w:t>
      </w:r>
    </w:p>
    <w:p w14:paraId="485A3E72" w14:textId="77777777" w:rsidR="00AF494B" w:rsidRDefault="009A43A4">
      <w:pPr>
        <w:pStyle w:val="Heading2"/>
        <w:pBdr>
          <w:bottom w:val="single" w:sz="6" w:space="3" w:color="2E5AAC"/>
        </w:pBdr>
      </w:pPr>
      <w:bookmarkStart w:id="23" w:name="_Toc235444299"/>
      <w:r>
        <w:t>3.6 Training</w:t>
      </w:r>
      <w:bookmarkEnd w:id="23"/>
    </w:p>
    <w:p w14:paraId="491A64EB" w14:textId="77777777" w:rsidR="00AF494B" w:rsidRDefault="009A43A4">
      <w:pPr>
        <w:pStyle w:val="ListParagraph"/>
        <w:numPr>
          <w:ilvl w:val="0"/>
          <w:numId w:val="2"/>
        </w:numPr>
        <w:spacing w:after="40" w:line="276" w:lineRule="auto"/>
        <w:jc w:val="both"/>
      </w:pPr>
      <w:r>
        <w:t>Clinical training for interventionalists and technologists: minimum 5 working days</w:t>
      </w:r>
    </w:p>
    <w:p w14:paraId="149E6C7B" w14:textId="77777777" w:rsidR="00AF494B" w:rsidRDefault="009A43A4">
      <w:pPr>
        <w:pStyle w:val="ListParagraph"/>
        <w:numPr>
          <w:ilvl w:val="0"/>
          <w:numId w:val="2"/>
        </w:numPr>
        <w:spacing w:after="40" w:line="276" w:lineRule="auto"/>
        <w:jc w:val="both"/>
      </w:pPr>
      <w:r>
        <w:t>Application training including advanced 3D and CBCT: minimum 3 working days</w:t>
      </w:r>
    </w:p>
    <w:p w14:paraId="1CB46DBF" w14:textId="77777777" w:rsidR="00AF494B" w:rsidRDefault="009A43A4">
      <w:pPr>
        <w:pStyle w:val="ListParagraph"/>
        <w:numPr>
          <w:ilvl w:val="0"/>
          <w:numId w:val="2"/>
        </w:numPr>
        <w:spacing w:after="40" w:line="276" w:lineRule="auto"/>
        <w:jc w:val="both"/>
      </w:pPr>
      <w:r>
        <w:t>Biomedical engineering training: minimum 3 working days</w:t>
      </w:r>
    </w:p>
    <w:p w14:paraId="50E301AA" w14:textId="77777777" w:rsidR="00AF494B" w:rsidRDefault="009A43A4">
      <w:pPr>
        <w:pStyle w:val="ListParagraph"/>
        <w:numPr>
          <w:ilvl w:val="0"/>
          <w:numId w:val="2"/>
        </w:numPr>
        <w:spacing w:after="40" w:line="276" w:lineRule="auto"/>
        <w:jc w:val="both"/>
      </w:pPr>
      <w:r>
        <w:t>Refresher training at 6 months post-commi</w:t>
      </w:r>
      <w:r>
        <w:t>ssioning</w:t>
      </w:r>
    </w:p>
    <w:p w14:paraId="2FC3C953" w14:textId="77777777" w:rsidR="00AF494B" w:rsidRDefault="009A43A4">
      <w:pPr>
        <w:pStyle w:val="Heading2"/>
        <w:pBdr>
          <w:bottom w:val="single" w:sz="6" w:space="3" w:color="2E5AAC"/>
        </w:pBdr>
      </w:pPr>
      <w:bookmarkStart w:id="24" w:name="_Toc235444300"/>
      <w:r>
        <w:t>3.7 Warranty</w:t>
      </w:r>
      <w:bookmarkEnd w:id="24"/>
    </w:p>
    <w:p w14:paraId="050F4495" w14:textId="77777777" w:rsidR="00AF494B" w:rsidRDefault="009A43A4">
      <w:pPr>
        <w:pStyle w:val="ListParagraph"/>
        <w:numPr>
          <w:ilvl w:val="0"/>
          <w:numId w:val="2"/>
        </w:numPr>
        <w:spacing w:after="40" w:line="276" w:lineRule="auto"/>
        <w:jc w:val="both"/>
      </w:pPr>
      <w:r>
        <w:t>Comprehensive warranty: minimum 2 years from commissioning</w:t>
      </w:r>
    </w:p>
    <w:p w14:paraId="35C6A9EC" w14:textId="77777777" w:rsidR="00AF494B" w:rsidRDefault="009A43A4">
      <w:pPr>
        <w:pStyle w:val="ListParagraph"/>
        <w:numPr>
          <w:ilvl w:val="0"/>
          <w:numId w:val="2"/>
        </w:numPr>
        <w:spacing w:after="40" w:line="276" w:lineRule="auto"/>
        <w:jc w:val="both"/>
      </w:pPr>
      <w:r>
        <w:t>Includes all parts (including X-ray tube and flat panel detector), labor, preventive maintenance (minimum 4 visits/year), breakdown maintenance, software updates, remote diagn</w:t>
      </w:r>
      <w:r>
        <w:t>ostic support</w:t>
      </w:r>
    </w:p>
    <w:p w14:paraId="21719981" w14:textId="77777777" w:rsidR="00AF494B" w:rsidRDefault="009A43A4">
      <w:pPr>
        <w:pStyle w:val="ListParagraph"/>
        <w:numPr>
          <w:ilvl w:val="0"/>
          <w:numId w:val="2"/>
        </w:numPr>
        <w:spacing w:after="40" w:line="276" w:lineRule="auto"/>
        <w:jc w:val="both"/>
      </w:pPr>
      <w:r>
        <w:t>Uptime guarantee: minimum 95%</w:t>
      </w:r>
    </w:p>
    <w:p w14:paraId="1E1AAA61" w14:textId="77777777" w:rsidR="00AF494B" w:rsidRDefault="009A43A4">
      <w:pPr>
        <w:pStyle w:val="ListParagraph"/>
        <w:numPr>
          <w:ilvl w:val="0"/>
          <w:numId w:val="2"/>
        </w:numPr>
        <w:spacing w:after="40" w:line="276" w:lineRule="auto"/>
        <w:jc w:val="both"/>
      </w:pPr>
      <w:r>
        <w:t>Response time: within 24 hours; resolution within 72 hours</w:t>
      </w:r>
    </w:p>
    <w:p w14:paraId="00070DC7" w14:textId="77777777" w:rsidR="00AF494B" w:rsidRDefault="009A43A4">
      <w:pPr>
        <w:pStyle w:val="ListParagraph"/>
        <w:numPr>
          <w:ilvl w:val="0"/>
          <w:numId w:val="2"/>
        </w:numPr>
        <w:spacing w:after="40" w:line="276" w:lineRule="auto"/>
        <w:jc w:val="both"/>
      </w:pPr>
      <w:r>
        <w:t>Spare parts availability: minimum 10 years post-installation</w:t>
      </w:r>
    </w:p>
    <w:p w14:paraId="29A84A29" w14:textId="77777777" w:rsidR="00AF494B" w:rsidRDefault="009A43A4">
      <w:r>
        <w:br w:type="page"/>
      </w:r>
    </w:p>
    <w:p w14:paraId="3831C995" w14:textId="77777777" w:rsidR="00AF494B" w:rsidRDefault="009A43A4">
      <w:pPr>
        <w:pStyle w:val="Heading1"/>
        <w:shd w:val="clear" w:color="auto" w:fill="1F3864"/>
        <w:ind w:left="200" w:right="200"/>
      </w:pPr>
      <w:bookmarkStart w:id="25" w:name="_Toc235444301"/>
      <w:r>
        <w:t>4. FLUOROSCOPY UNIT (R/F SYSTEM WITH IMAGE INTENSIFIER)</w:t>
      </w:r>
      <w:bookmarkEnd w:id="25"/>
    </w:p>
    <w:p w14:paraId="690F3391" w14:textId="77777777" w:rsidR="00AF494B" w:rsidRDefault="009A43A4">
      <w:pPr>
        <w:spacing w:before="60" w:after="240"/>
      </w:pPr>
      <w:r>
        <w:rPr>
          <w:i/>
          <w:iCs/>
          <w:color w:val="595959"/>
        </w:rPr>
        <w:t>Quantity: 1</w:t>
      </w:r>
    </w:p>
    <w:p w14:paraId="073A24BC" w14:textId="77777777" w:rsidR="00AF494B" w:rsidRDefault="009A43A4">
      <w:pPr>
        <w:pStyle w:val="Heading2"/>
        <w:pBdr>
          <w:bottom w:val="single" w:sz="6" w:space="3" w:color="2E5AAC"/>
        </w:pBdr>
      </w:pPr>
      <w:bookmarkStart w:id="26" w:name="_Toc235444302"/>
      <w:r>
        <w:t>4.1 Clinical &amp; Functio</w:t>
      </w:r>
      <w:r>
        <w:t>nal Specifications</w:t>
      </w:r>
      <w:bookmarkEnd w:id="26"/>
    </w:p>
    <w:p w14:paraId="5C9FF8B7" w14:textId="77777777" w:rsidR="00AF494B" w:rsidRDefault="009A43A4">
      <w:pPr>
        <w:spacing w:after="100" w:line="276" w:lineRule="auto"/>
        <w:jc w:val="both"/>
      </w:pPr>
      <w:r>
        <w:t>The system shall be a motorized remote-controlled or table-side controlled Radiography/Fluoroscopy (R/F) system with image intensifier or flat-panel fluoroscopy detector, intended for gastrointestinal contrast studies, urological studies</w:t>
      </w:r>
      <w:r>
        <w:t>, myelography, arthrography, ERCP, hysterosalpingography, orthopedic reduction procedures, general fluoroscopic-guided procedures, and general radiography.</w:t>
      </w:r>
    </w:p>
    <w:p w14:paraId="00157C12" w14:textId="77777777" w:rsidR="00AF494B" w:rsidRDefault="009A43A4">
      <w:pPr>
        <w:spacing w:after="100" w:line="276" w:lineRule="auto"/>
        <w:jc w:val="both"/>
      </w:pPr>
      <w:r>
        <w:t>The system shall provide dynamic real-time fluoroscopy and digital spot radiography with dose-optimi</w:t>
      </w:r>
      <w:r>
        <w:t>zation features.</w:t>
      </w:r>
    </w:p>
    <w:p w14:paraId="53456E1E" w14:textId="77777777" w:rsidR="00AF494B" w:rsidRDefault="009A43A4">
      <w:pPr>
        <w:pStyle w:val="Heading2"/>
        <w:pBdr>
          <w:bottom w:val="single" w:sz="6" w:space="3" w:color="2E5AAC"/>
        </w:pBdr>
      </w:pPr>
      <w:bookmarkStart w:id="27" w:name="_Toc235444303"/>
      <w:r>
        <w:t>4.2 Engineering Technical Specifications</w:t>
      </w:r>
      <w:bookmarkEnd w:id="27"/>
    </w:p>
    <w:p w14:paraId="299E5BDA" w14:textId="77777777" w:rsidR="00AF494B" w:rsidRDefault="009A43A4">
      <w:pPr>
        <w:spacing w:after="100" w:line="276" w:lineRule="auto"/>
        <w:jc w:val="both"/>
      </w:pPr>
      <w:r>
        <w:rPr>
          <w:b/>
          <w:bCs/>
        </w:rPr>
        <w:t>Tilting Table</w:t>
      </w:r>
    </w:p>
    <w:p w14:paraId="3B369156" w14:textId="77777777" w:rsidR="00AF494B" w:rsidRDefault="009A43A4">
      <w:pPr>
        <w:pStyle w:val="ListParagraph"/>
        <w:numPr>
          <w:ilvl w:val="0"/>
          <w:numId w:val="2"/>
        </w:numPr>
        <w:spacing w:after="40" w:line="276" w:lineRule="auto"/>
        <w:jc w:val="both"/>
      </w:pPr>
      <w:r>
        <w:t>Motorized tilting: minimum +90° to −45° (−90° preferred where available)</w:t>
      </w:r>
    </w:p>
    <w:p w14:paraId="37727399" w14:textId="77777777" w:rsidR="00AF494B" w:rsidRDefault="009A43A4">
      <w:pPr>
        <w:pStyle w:val="ListParagraph"/>
        <w:numPr>
          <w:ilvl w:val="0"/>
          <w:numId w:val="2"/>
        </w:numPr>
        <w:spacing w:after="40" w:line="276" w:lineRule="auto"/>
        <w:jc w:val="both"/>
      </w:pPr>
      <w:r>
        <w:t>Longitudinal tabletop travel: minimum 100 cm</w:t>
      </w:r>
    </w:p>
    <w:p w14:paraId="3CC988E0" w14:textId="77777777" w:rsidR="00AF494B" w:rsidRDefault="009A43A4">
      <w:pPr>
        <w:pStyle w:val="ListParagraph"/>
        <w:numPr>
          <w:ilvl w:val="0"/>
          <w:numId w:val="2"/>
        </w:numPr>
        <w:spacing w:after="40" w:line="276" w:lineRule="auto"/>
        <w:jc w:val="both"/>
      </w:pPr>
      <w:r>
        <w:t>Transverse tabletop travel: minimum ±12 cm</w:t>
      </w:r>
    </w:p>
    <w:p w14:paraId="1A94E07B" w14:textId="77777777" w:rsidR="00AF494B" w:rsidRDefault="009A43A4">
      <w:pPr>
        <w:pStyle w:val="ListParagraph"/>
        <w:numPr>
          <w:ilvl w:val="0"/>
          <w:numId w:val="2"/>
        </w:numPr>
        <w:spacing w:after="40" w:line="276" w:lineRule="auto"/>
        <w:jc w:val="both"/>
      </w:pPr>
      <w:r>
        <w:t>Patient weight capacity: minimum 200 kg</w:t>
      </w:r>
    </w:p>
    <w:p w14:paraId="5C747FC3" w14:textId="77777777" w:rsidR="00AF494B" w:rsidRDefault="009A43A4">
      <w:pPr>
        <w:pStyle w:val="ListParagraph"/>
        <w:numPr>
          <w:ilvl w:val="0"/>
          <w:numId w:val="2"/>
        </w:numPr>
        <w:spacing w:after="40" w:line="276" w:lineRule="auto"/>
        <w:jc w:val="both"/>
      </w:pPr>
      <w:r>
        <w:t>Radiolucent carbon-fiber tabletop</w:t>
      </w:r>
    </w:p>
    <w:p w14:paraId="7C5634B4" w14:textId="77777777" w:rsidR="00AF494B" w:rsidRDefault="009A43A4">
      <w:pPr>
        <w:pStyle w:val="ListParagraph"/>
        <w:numPr>
          <w:ilvl w:val="0"/>
          <w:numId w:val="2"/>
        </w:numPr>
        <w:spacing w:after="40" w:line="276" w:lineRule="auto"/>
        <w:jc w:val="both"/>
      </w:pPr>
      <w:r>
        <w:t>SID: adjustable, minimum 100—150 cm</w:t>
      </w:r>
    </w:p>
    <w:p w14:paraId="1230C791" w14:textId="77777777" w:rsidR="00AF494B" w:rsidRDefault="009A43A4">
      <w:pPr>
        <w:spacing w:after="100" w:line="276" w:lineRule="auto"/>
        <w:jc w:val="both"/>
      </w:pPr>
      <w:r>
        <w:rPr>
          <w:b/>
          <w:bCs/>
        </w:rPr>
        <w:t>Image Detector</w:t>
      </w:r>
    </w:p>
    <w:p w14:paraId="7464C7FC" w14:textId="77777777" w:rsidR="00AF494B" w:rsidRDefault="009A43A4">
      <w:pPr>
        <w:pStyle w:val="ListParagraph"/>
        <w:numPr>
          <w:ilvl w:val="0"/>
          <w:numId w:val="2"/>
        </w:numPr>
        <w:spacing w:after="40" w:line="276" w:lineRule="auto"/>
        <w:jc w:val="both"/>
      </w:pPr>
      <w:r>
        <w:t>Image intensifier: minimum 30 cm (12-inch) input diameter with multi-mode magnification (minimum 3 modes), OR</w:t>
      </w:r>
    </w:p>
    <w:p w14:paraId="5959053B" w14:textId="77777777" w:rsidR="00AF494B" w:rsidRDefault="009A43A4">
      <w:pPr>
        <w:pStyle w:val="ListParagraph"/>
        <w:numPr>
          <w:ilvl w:val="0"/>
          <w:numId w:val="2"/>
        </w:numPr>
        <w:spacing w:after="40" w:line="276" w:lineRule="auto"/>
        <w:jc w:val="both"/>
      </w:pPr>
      <w:r>
        <w:t>Dynamic flat-panel detector: active area minimum 30 × 30 cm, pixel pitch ≤200 μm, matrix minimum 1024 × 1024, dynamic range minimum 14-bit</w:t>
      </w:r>
    </w:p>
    <w:p w14:paraId="472A9DD9" w14:textId="77777777" w:rsidR="00AF494B" w:rsidRDefault="009A43A4">
      <w:pPr>
        <w:pStyle w:val="ListParagraph"/>
        <w:numPr>
          <w:ilvl w:val="0"/>
          <w:numId w:val="2"/>
        </w:numPr>
        <w:spacing w:after="40" w:line="276" w:lineRule="auto"/>
        <w:jc w:val="both"/>
      </w:pPr>
      <w:r>
        <w:t xml:space="preserve">Bidder </w:t>
      </w:r>
      <w:r>
        <w:t>to declare which option offered</w:t>
      </w:r>
    </w:p>
    <w:p w14:paraId="48F65982" w14:textId="77777777" w:rsidR="00AF494B" w:rsidRDefault="009A43A4">
      <w:pPr>
        <w:spacing w:after="100" w:line="276" w:lineRule="auto"/>
        <w:jc w:val="both"/>
      </w:pPr>
      <w:r>
        <w:rPr>
          <w:b/>
          <w:bCs/>
        </w:rPr>
        <w:t>X-Ray Generator</w:t>
      </w:r>
    </w:p>
    <w:p w14:paraId="2DD4BB9A" w14:textId="77777777" w:rsidR="00AF494B" w:rsidRDefault="009A43A4">
      <w:pPr>
        <w:pStyle w:val="ListParagraph"/>
        <w:numPr>
          <w:ilvl w:val="0"/>
          <w:numId w:val="2"/>
        </w:numPr>
        <w:spacing w:after="40" w:line="276" w:lineRule="auto"/>
        <w:jc w:val="both"/>
      </w:pPr>
      <w:r>
        <w:t>High-frequency, microprocessor-controlled</w:t>
      </w:r>
    </w:p>
    <w:p w14:paraId="552DC196" w14:textId="77777777" w:rsidR="00AF494B" w:rsidRDefault="009A43A4">
      <w:pPr>
        <w:pStyle w:val="ListParagraph"/>
        <w:numPr>
          <w:ilvl w:val="0"/>
          <w:numId w:val="2"/>
        </w:numPr>
        <w:spacing w:after="40" w:line="276" w:lineRule="auto"/>
        <w:jc w:val="both"/>
      </w:pPr>
      <w:r>
        <w:t>Power output: minimum 65 kW</w:t>
      </w:r>
    </w:p>
    <w:p w14:paraId="57686BA3" w14:textId="77777777" w:rsidR="00AF494B" w:rsidRDefault="009A43A4">
      <w:pPr>
        <w:pStyle w:val="ListParagraph"/>
        <w:numPr>
          <w:ilvl w:val="0"/>
          <w:numId w:val="2"/>
        </w:numPr>
        <w:spacing w:after="40" w:line="276" w:lineRule="auto"/>
        <w:jc w:val="both"/>
      </w:pPr>
      <w:r>
        <w:t>kV range: minimum 40—125 kV</w:t>
      </w:r>
    </w:p>
    <w:p w14:paraId="5BF62561" w14:textId="77777777" w:rsidR="00AF494B" w:rsidRDefault="009A43A4">
      <w:pPr>
        <w:pStyle w:val="ListParagraph"/>
        <w:numPr>
          <w:ilvl w:val="0"/>
          <w:numId w:val="2"/>
        </w:numPr>
        <w:spacing w:after="40" w:line="276" w:lineRule="auto"/>
        <w:jc w:val="both"/>
      </w:pPr>
      <w:r>
        <w:t>mA range: minimum 10—800 mA</w:t>
      </w:r>
    </w:p>
    <w:p w14:paraId="0D04D9ED" w14:textId="77777777" w:rsidR="00AF494B" w:rsidRDefault="009A43A4">
      <w:pPr>
        <w:pStyle w:val="ListParagraph"/>
        <w:numPr>
          <w:ilvl w:val="0"/>
          <w:numId w:val="2"/>
        </w:numPr>
        <w:spacing w:after="40" w:line="276" w:lineRule="auto"/>
        <w:jc w:val="both"/>
      </w:pPr>
      <w:r>
        <w:t>Pulsed fluoroscopy: selectable pulse rates including 1, 3, 7.5, 15, 30 pps</w:t>
      </w:r>
    </w:p>
    <w:p w14:paraId="0E290ADA" w14:textId="77777777" w:rsidR="00AF494B" w:rsidRDefault="009A43A4">
      <w:pPr>
        <w:pStyle w:val="ListParagraph"/>
        <w:numPr>
          <w:ilvl w:val="0"/>
          <w:numId w:val="2"/>
        </w:numPr>
        <w:spacing w:after="40" w:line="276" w:lineRule="auto"/>
        <w:jc w:val="both"/>
      </w:pPr>
      <w:r>
        <w:t>Automat</w:t>
      </w:r>
      <w:r>
        <w:t>ic Brightness Control (ABC) and Automatic Dose Rate Control (ADRC)</w:t>
      </w:r>
    </w:p>
    <w:p w14:paraId="5792180C" w14:textId="77777777" w:rsidR="00AF494B" w:rsidRDefault="009A43A4">
      <w:pPr>
        <w:spacing w:after="100" w:line="276" w:lineRule="auto"/>
        <w:jc w:val="both"/>
      </w:pPr>
      <w:r>
        <w:rPr>
          <w:b/>
          <w:bCs/>
        </w:rPr>
        <w:t>X-Ray Tube</w:t>
      </w:r>
    </w:p>
    <w:p w14:paraId="1AB16FCF" w14:textId="77777777" w:rsidR="00AF494B" w:rsidRDefault="009A43A4">
      <w:pPr>
        <w:pStyle w:val="ListParagraph"/>
        <w:numPr>
          <w:ilvl w:val="0"/>
          <w:numId w:val="2"/>
        </w:numPr>
        <w:spacing w:after="40" w:line="276" w:lineRule="auto"/>
        <w:jc w:val="both"/>
      </w:pPr>
      <w:r>
        <w:t>Rotating anode, dual focal spot (≤0.6 mm and ≤1.2 mm)</w:t>
      </w:r>
    </w:p>
    <w:p w14:paraId="241B1DCF" w14:textId="77777777" w:rsidR="00AF494B" w:rsidRDefault="009A43A4">
      <w:pPr>
        <w:pStyle w:val="ListParagraph"/>
        <w:numPr>
          <w:ilvl w:val="0"/>
          <w:numId w:val="2"/>
        </w:numPr>
        <w:spacing w:after="40" w:line="276" w:lineRule="auto"/>
        <w:jc w:val="both"/>
      </w:pPr>
      <w:r>
        <w:t>Anode heat storage: minimum 300 kHU</w:t>
      </w:r>
    </w:p>
    <w:p w14:paraId="3F535E39" w14:textId="77777777" w:rsidR="00AF494B" w:rsidRDefault="009A43A4">
      <w:pPr>
        <w:pStyle w:val="ListParagraph"/>
        <w:numPr>
          <w:ilvl w:val="0"/>
          <w:numId w:val="2"/>
        </w:numPr>
        <w:spacing w:after="40" w:line="276" w:lineRule="auto"/>
        <w:jc w:val="both"/>
      </w:pPr>
      <w:r>
        <w:t>Liquid or oil cooling</w:t>
      </w:r>
    </w:p>
    <w:p w14:paraId="7C528A3E" w14:textId="77777777" w:rsidR="00AF494B" w:rsidRDefault="009A43A4">
      <w:pPr>
        <w:spacing w:after="100" w:line="276" w:lineRule="auto"/>
        <w:jc w:val="both"/>
      </w:pPr>
      <w:r>
        <w:rPr>
          <w:b/>
          <w:bCs/>
        </w:rPr>
        <w:t>Digital Acquisition Workstation</w:t>
      </w:r>
    </w:p>
    <w:p w14:paraId="058E6F0D" w14:textId="77777777" w:rsidR="00AF494B" w:rsidRDefault="009A43A4">
      <w:pPr>
        <w:pStyle w:val="ListParagraph"/>
        <w:numPr>
          <w:ilvl w:val="0"/>
          <w:numId w:val="2"/>
        </w:numPr>
        <w:spacing w:after="40" w:line="276" w:lineRule="auto"/>
        <w:jc w:val="both"/>
      </w:pPr>
      <w:r>
        <w:t>Dual medical-grade preview monitor</w:t>
      </w:r>
      <w:r>
        <w:t>s, minimum 19-inch, minimum 1280 × 1024</w:t>
      </w:r>
    </w:p>
    <w:p w14:paraId="44470962" w14:textId="77777777" w:rsidR="00AF494B" w:rsidRDefault="009A43A4">
      <w:pPr>
        <w:pStyle w:val="ListParagraph"/>
        <w:numPr>
          <w:ilvl w:val="0"/>
          <w:numId w:val="2"/>
        </w:numPr>
        <w:spacing w:after="40" w:line="276" w:lineRule="auto"/>
        <w:jc w:val="both"/>
      </w:pPr>
      <w:r>
        <w:t>Multi-core 64-bit CPU, minimum 16 GB RAM, minimum 1 TB SSD/HDD</w:t>
      </w:r>
    </w:p>
    <w:p w14:paraId="743FCF43" w14:textId="77777777" w:rsidR="00AF494B" w:rsidRDefault="009A43A4">
      <w:pPr>
        <w:pStyle w:val="ListParagraph"/>
        <w:numPr>
          <w:ilvl w:val="0"/>
          <w:numId w:val="2"/>
        </w:numPr>
        <w:spacing w:after="40" w:line="276" w:lineRule="auto"/>
        <w:jc w:val="both"/>
      </w:pPr>
      <w:r>
        <w:t>Image storage minimum 100,000 images</w:t>
      </w:r>
    </w:p>
    <w:p w14:paraId="4EFF354D" w14:textId="77777777" w:rsidR="00AF494B" w:rsidRDefault="009A43A4">
      <w:pPr>
        <w:pStyle w:val="ListParagraph"/>
        <w:numPr>
          <w:ilvl w:val="0"/>
          <w:numId w:val="2"/>
        </w:numPr>
        <w:spacing w:after="40" w:line="276" w:lineRule="auto"/>
        <w:jc w:val="both"/>
      </w:pPr>
      <w:r>
        <w:t>Real-time image processing (edge enhancement, noise reduction)</w:t>
      </w:r>
    </w:p>
    <w:p w14:paraId="2FAC9D78" w14:textId="77777777" w:rsidR="00AF494B" w:rsidRDefault="009A43A4">
      <w:pPr>
        <w:pStyle w:val="ListParagraph"/>
        <w:numPr>
          <w:ilvl w:val="0"/>
          <w:numId w:val="2"/>
        </w:numPr>
        <w:spacing w:after="40" w:line="276" w:lineRule="auto"/>
        <w:jc w:val="both"/>
      </w:pPr>
      <w:r>
        <w:t>DSA and road-map (optional, bidder to declare)</w:t>
      </w:r>
    </w:p>
    <w:p w14:paraId="0C21DDE9" w14:textId="77777777" w:rsidR="00AF494B" w:rsidRDefault="009A43A4">
      <w:pPr>
        <w:pStyle w:val="ListParagraph"/>
        <w:numPr>
          <w:ilvl w:val="0"/>
          <w:numId w:val="2"/>
        </w:numPr>
        <w:spacing w:after="40" w:line="276" w:lineRule="auto"/>
        <w:jc w:val="both"/>
      </w:pPr>
      <w:r>
        <w:t>Last-i</w:t>
      </w:r>
      <w:r>
        <w:t>mage hold and fluoroscopy-loop store</w:t>
      </w:r>
    </w:p>
    <w:p w14:paraId="0A4AFAE8" w14:textId="77777777" w:rsidR="00AF494B" w:rsidRDefault="009A43A4">
      <w:pPr>
        <w:spacing w:after="100" w:line="276" w:lineRule="auto"/>
        <w:jc w:val="both"/>
      </w:pPr>
      <w:r>
        <w:rPr>
          <w:b/>
          <w:bCs/>
        </w:rPr>
        <w:t>Operating Modes</w:t>
      </w:r>
    </w:p>
    <w:p w14:paraId="79883FCA" w14:textId="77777777" w:rsidR="00AF494B" w:rsidRDefault="009A43A4">
      <w:pPr>
        <w:pStyle w:val="ListParagraph"/>
        <w:numPr>
          <w:ilvl w:val="0"/>
          <w:numId w:val="2"/>
        </w:numPr>
        <w:spacing w:after="40" w:line="276" w:lineRule="auto"/>
        <w:jc w:val="both"/>
      </w:pPr>
      <w:r>
        <w:t>Continuous and pulsed fluoroscopy</w:t>
      </w:r>
    </w:p>
    <w:p w14:paraId="7B041A58" w14:textId="77777777" w:rsidR="00AF494B" w:rsidRDefault="009A43A4">
      <w:pPr>
        <w:pStyle w:val="ListParagraph"/>
        <w:numPr>
          <w:ilvl w:val="0"/>
          <w:numId w:val="2"/>
        </w:numPr>
        <w:spacing w:after="40" w:line="276" w:lineRule="auto"/>
        <w:jc w:val="both"/>
      </w:pPr>
      <w:r>
        <w:t>Digital spot radiography</w:t>
      </w:r>
    </w:p>
    <w:p w14:paraId="6773ACCF" w14:textId="77777777" w:rsidR="00AF494B" w:rsidRDefault="009A43A4">
      <w:pPr>
        <w:pStyle w:val="ListParagraph"/>
        <w:numPr>
          <w:ilvl w:val="0"/>
          <w:numId w:val="2"/>
        </w:numPr>
        <w:spacing w:after="40" w:line="276" w:lineRule="auto"/>
        <w:jc w:val="both"/>
      </w:pPr>
      <w:r>
        <w:t>Serial radiography (up to 6 fps minimum)</w:t>
      </w:r>
    </w:p>
    <w:p w14:paraId="5BB9715E" w14:textId="77777777" w:rsidR="00AF494B" w:rsidRDefault="009A43A4">
      <w:pPr>
        <w:pStyle w:val="ListParagraph"/>
        <w:numPr>
          <w:ilvl w:val="0"/>
          <w:numId w:val="2"/>
        </w:numPr>
        <w:spacing w:after="40" w:line="276" w:lineRule="auto"/>
        <w:jc w:val="both"/>
      </w:pPr>
      <w:r>
        <w:t>Tomography (optional)</w:t>
      </w:r>
    </w:p>
    <w:p w14:paraId="743EF9C3" w14:textId="77777777" w:rsidR="00AF494B" w:rsidRDefault="009A43A4">
      <w:pPr>
        <w:spacing w:after="100" w:line="276" w:lineRule="auto"/>
        <w:jc w:val="both"/>
      </w:pPr>
      <w:r>
        <w:rPr>
          <w:b/>
          <w:bCs/>
        </w:rPr>
        <w:t>Radiation Dose Management</w:t>
      </w:r>
    </w:p>
    <w:p w14:paraId="2F00AD25" w14:textId="77777777" w:rsidR="00AF494B" w:rsidRDefault="009A43A4">
      <w:pPr>
        <w:pStyle w:val="ListParagraph"/>
        <w:numPr>
          <w:ilvl w:val="0"/>
          <w:numId w:val="2"/>
        </w:numPr>
        <w:spacing w:after="40" w:line="276" w:lineRule="auto"/>
        <w:jc w:val="both"/>
      </w:pPr>
      <w:r>
        <w:t>DAP meter integrated</w:t>
      </w:r>
    </w:p>
    <w:p w14:paraId="47FF2F4B" w14:textId="77777777" w:rsidR="00AF494B" w:rsidRDefault="009A43A4">
      <w:pPr>
        <w:pStyle w:val="ListParagraph"/>
        <w:numPr>
          <w:ilvl w:val="0"/>
          <w:numId w:val="2"/>
        </w:numPr>
        <w:spacing w:after="40" w:line="276" w:lineRule="auto"/>
        <w:jc w:val="both"/>
      </w:pPr>
      <w:r>
        <w:t>Real-time dose display</w:t>
      </w:r>
    </w:p>
    <w:p w14:paraId="23C63BB2" w14:textId="77777777" w:rsidR="00AF494B" w:rsidRDefault="009A43A4">
      <w:pPr>
        <w:pStyle w:val="ListParagraph"/>
        <w:numPr>
          <w:ilvl w:val="0"/>
          <w:numId w:val="2"/>
        </w:numPr>
        <w:spacing w:after="40" w:line="276" w:lineRule="auto"/>
        <w:jc w:val="both"/>
      </w:pPr>
      <w:r>
        <w:t>Copper spectral filtration (selectable, e.g., 0.1/0.2/0.3/0.6 mm Cu)</w:t>
      </w:r>
    </w:p>
    <w:p w14:paraId="06ECE147" w14:textId="77777777" w:rsidR="00AF494B" w:rsidRDefault="009A43A4">
      <w:pPr>
        <w:pStyle w:val="ListParagraph"/>
        <w:numPr>
          <w:ilvl w:val="0"/>
          <w:numId w:val="2"/>
        </w:numPr>
        <w:spacing w:after="40" w:line="276" w:lineRule="auto"/>
        <w:jc w:val="both"/>
      </w:pPr>
      <w:r>
        <w:t>DICOM dose structured report</w:t>
      </w:r>
    </w:p>
    <w:p w14:paraId="488B0A74" w14:textId="77777777" w:rsidR="00AF494B" w:rsidRDefault="009A43A4">
      <w:pPr>
        <w:spacing w:after="100" w:line="276" w:lineRule="auto"/>
        <w:jc w:val="both"/>
      </w:pPr>
      <w:r>
        <w:rPr>
          <w:b/>
          <w:bCs/>
        </w:rPr>
        <w:t>Connectivity</w:t>
      </w:r>
    </w:p>
    <w:p w14:paraId="191CDDAF" w14:textId="77777777" w:rsidR="00AF494B" w:rsidRDefault="009A43A4">
      <w:pPr>
        <w:pStyle w:val="ListParagraph"/>
        <w:numPr>
          <w:ilvl w:val="0"/>
          <w:numId w:val="2"/>
        </w:numPr>
        <w:spacing w:after="40" w:line="276" w:lineRule="auto"/>
        <w:jc w:val="both"/>
      </w:pPr>
      <w:r>
        <w:t>DICOM 3.0 full compliance (Send, Receive, MWL, MPPS, Storage Commit)</w:t>
      </w:r>
    </w:p>
    <w:p w14:paraId="03713860" w14:textId="77777777" w:rsidR="00AF494B" w:rsidRDefault="009A43A4">
      <w:pPr>
        <w:pStyle w:val="ListParagraph"/>
        <w:numPr>
          <w:ilvl w:val="0"/>
          <w:numId w:val="2"/>
        </w:numPr>
        <w:spacing w:after="40" w:line="276" w:lineRule="auto"/>
        <w:jc w:val="both"/>
      </w:pPr>
      <w:r>
        <w:t>HL7 interface</w:t>
      </w:r>
    </w:p>
    <w:p w14:paraId="298C7E63" w14:textId="77777777" w:rsidR="00AF494B" w:rsidRDefault="009A43A4">
      <w:pPr>
        <w:pStyle w:val="ListParagraph"/>
        <w:numPr>
          <w:ilvl w:val="0"/>
          <w:numId w:val="2"/>
        </w:numPr>
        <w:spacing w:after="40" w:line="276" w:lineRule="auto"/>
        <w:jc w:val="both"/>
      </w:pPr>
      <w:r>
        <w:t>Ethernet 1 Gbps</w:t>
      </w:r>
    </w:p>
    <w:p w14:paraId="0DD968B2" w14:textId="77777777" w:rsidR="00AF494B" w:rsidRDefault="009A43A4">
      <w:pPr>
        <w:spacing w:after="100" w:line="276" w:lineRule="auto"/>
        <w:jc w:val="both"/>
      </w:pPr>
      <w:r>
        <w:rPr>
          <w:b/>
          <w:bCs/>
        </w:rPr>
        <w:t>Electrical Specificatio</w:t>
      </w:r>
      <w:r>
        <w:rPr>
          <w:b/>
          <w:bCs/>
        </w:rPr>
        <w:t>ns</w:t>
      </w:r>
    </w:p>
    <w:p w14:paraId="68922823" w14:textId="77777777" w:rsidR="00AF494B" w:rsidRDefault="009A43A4">
      <w:pPr>
        <w:pStyle w:val="ListParagraph"/>
        <w:numPr>
          <w:ilvl w:val="0"/>
          <w:numId w:val="2"/>
        </w:numPr>
        <w:spacing w:after="40" w:line="276" w:lineRule="auto"/>
        <w:jc w:val="both"/>
      </w:pPr>
      <w:r>
        <w:t>Input: 380—415 VAC 3-phase, 50/60 Hz</w:t>
      </w:r>
    </w:p>
    <w:p w14:paraId="4A1ABEC0" w14:textId="77777777" w:rsidR="00AF494B" w:rsidRDefault="009A43A4">
      <w:pPr>
        <w:pStyle w:val="ListParagraph"/>
        <w:numPr>
          <w:ilvl w:val="0"/>
          <w:numId w:val="2"/>
        </w:numPr>
        <w:spacing w:after="40" w:line="276" w:lineRule="auto"/>
        <w:jc w:val="both"/>
      </w:pPr>
      <w:r>
        <w:t>Connected load: as declared</w:t>
      </w:r>
    </w:p>
    <w:p w14:paraId="7F14A523" w14:textId="77777777" w:rsidR="00AF494B" w:rsidRDefault="009A43A4">
      <w:pPr>
        <w:spacing w:after="100" w:line="276" w:lineRule="auto"/>
        <w:jc w:val="both"/>
      </w:pPr>
      <w:r>
        <w:rPr>
          <w:b/>
          <w:bCs/>
        </w:rPr>
        <w:t>Applicable Standards</w:t>
      </w:r>
    </w:p>
    <w:p w14:paraId="5610244D" w14:textId="77777777" w:rsidR="00AF494B" w:rsidRDefault="009A43A4">
      <w:pPr>
        <w:pStyle w:val="ListParagraph"/>
        <w:numPr>
          <w:ilvl w:val="0"/>
          <w:numId w:val="2"/>
        </w:numPr>
        <w:spacing w:after="40" w:line="276" w:lineRule="auto"/>
        <w:jc w:val="both"/>
      </w:pPr>
      <w:r>
        <w:t>IEC 60601-1, 60601-1-2, 60601-1-3</w:t>
      </w:r>
    </w:p>
    <w:p w14:paraId="444D9017" w14:textId="77777777" w:rsidR="00AF494B" w:rsidRDefault="009A43A4">
      <w:pPr>
        <w:pStyle w:val="ListParagraph"/>
        <w:numPr>
          <w:ilvl w:val="0"/>
          <w:numId w:val="2"/>
        </w:numPr>
        <w:spacing w:after="40" w:line="276" w:lineRule="auto"/>
        <w:jc w:val="both"/>
      </w:pPr>
      <w:r>
        <w:t>IEC 60601-2-54 (radiography and radioscopy)</w:t>
      </w:r>
    </w:p>
    <w:p w14:paraId="6E9D8E55" w14:textId="77777777" w:rsidR="00AF494B" w:rsidRDefault="009A43A4">
      <w:pPr>
        <w:pStyle w:val="ListParagraph"/>
        <w:numPr>
          <w:ilvl w:val="0"/>
          <w:numId w:val="2"/>
        </w:numPr>
        <w:spacing w:after="40" w:line="276" w:lineRule="auto"/>
        <w:jc w:val="both"/>
      </w:pPr>
      <w:r>
        <w:t>IEC 62304, 62366</w:t>
      </w:r>
    </w:p>
    <w:p w14:paraId="2D6A33C3" w14:textId="77777777" w:rsidR="00AF494B" w:rsidRDefault="009A43A4">
      <w:pPr>
        <w:pStyle w:val="ListParagraph"/>
        <w:numPr>
          <w:ilvl w:val="0"/>
          <w:numId w:val="2"/>
        </w:numPr>
        <w:spacing w:after="40" w:line="276" w:lineRule="auto"/>
        <w:jc w:val="both"/>
      </w:pPr>
      <w:r>
        <w:t>ISO 13485, 14971</w:t>
      </w:r>
    </w:p>
    <w:p w14:paraId="5E50946F" w14:textId="77777777" w:rsidR="00AF494B" w:rsidRDefault="009A43A4">
      <w:pPr>
        <w:pStyle w:val="ListParagraph"/>
        <w:numPr>
          <w:ilvl w:val="0"/>
          <w:numId w:val="2"/>
        </w:numPr>
        <w:spacing w:after="40" w:line="276" w:lineRule="auto"/>
        <w:jc w:val="both"/>
      </w:pPr>
      <w:r>
        <w:t>DICOM 3.0, HL7</w:t>
      </w:r>
    </w:p>
    <w:p w14:paraId="545B42EF" w14:textId="77777777" w:rsidR="00AF494B" w:rsidRDefault="009A43A4">
      <w:pPr>
        <w:pStyle w:val="ListParagraph"/>
        <w:numPr>
          <w:ilvl w:val="0"/>
          <w:numId w:val="2"/>
        </w:numPr>
        <w:spacing w:after="40" w:line="276" w:lineRule="auto"/>
        <w:jc w:val="both"/>
      </w:pPr>
      <w:r>
        <w:t>CE MDR or US FDA 510(k)</w:t>
      </w:r>
    </w:p>
    <w:p w14:paraId="4C23B825" w14:textId="77777777" w:rsidR="00AF494B" w:rsidRDefault="009A43A4">
      <w:pPr>
        <w:pStyle w:val="Heading2"/>
        <w:pBdr>
          <w:bottom w:val="single" w:sz="6" w:space="3" w:color="2E5AAC"/>
        </w:pBdr>
      </w:pPr>
      <w:bookmarkStart w:id="28" w:name="_Toc235444304"/>
      <w:r>
        <w:t>4.3 Standard Accessories</w:t>
      </w:r>
      <w:bookmarkEnd w:id="28"/>
    </w:p>
    <w:p w14:paraId="115C3DCF" w14:textId="77777777" w:rsidR="00AF494B" w:rsidRDefault="009A43A4">
      <w:pPr>
        <w:spacing w:after="100" w:line="276" w:lineRule="auto"/>
        <w:jc w:val="both"/>
      </w:pPr>
      <w:r>
        <w:rPr>
          <w:b/>
          <w:bCs/>
        </w:rPr>
        <w:t>Motorized Tilting R/F Table (+90° to −45° or −90°)</w:t>
      </w:r>
    </w:p>
    <w:p w14:paraId="1ABBE3ED" w14:textId="77777777" w:rsidR="00AF494B" w:rsidRDefault="009A43A4">
      <w:pPr>
        <w:pStyle w:val="ListParagraph"/>
        <w:numPr>
          <w:ilvl w:val="0"/>
          <w:numId w:val="2"/>
        </w:numPr>
        <w:spacing w:after="40" w:line="276" w:lineRule="auto"/>
        <w:jc w:val="both"/>
      </w:pPr>
      <w:r>
        <w:t>As per Section 2 specifications</w:t>
      </w:r>
    </w:p>
    <w:p w14:paraId="3523B7A4" w14:textId="77777777" w:rsidR="00AF494B" w:rsidRDefault="009A43A4">
      <w:pPr>
        <w:pStyle w:val="ListParagraph"/>
        <w:numPr>
          <w:ilvl w:val="0"/>
          <w:numId w:val="2"/>
        </w:numPr>
        <w:spacing w:after="40" w:line="276" w:lineRule="auto"/>
        <w:jc w:val="both"/>
      </w:pPr>
      <w:r>
        <w:t>Foot-rest and shoulder-rest attachments for vertical positioning</w:t>
      </w:r>
    </w:p>
    <w:p w14:paraId="3648DF6D" w14:textId="77777777" w:rsidR="00AF494B" w:rsidRDefault="009A43A4">
      <w:pPr>
        <w:pStyle w:val="ListParagraph"/>
        <w:numPr>
          <w:ilvl w:val="0"/>
          <w:numId w:val="2"/>
        </w:numPr>
        <w:spacing w:after="40" w:line="276" w:lineRule="auto"/>
        <w:jc w:val="both"/>
      </w:pPr>
      <w:r>
        <w:t>Compression cone/paddle</w:t>
      </w:r>
    </w:p>
    <w:p w14:paraId="24B03210" w14:textId="77777777" w:rsidR="00AF494B" w:rsidRDefault="009A43A4">
      <w:pPr>
        <w:pStyle w:val="ListParagraph"/>
        <w:numPr>
          <w:ilvl w:val="0"/>
          <w:numId w:val="2"/>
        </w:numPr>
        <w:spacing w:after="40" w:line="276" w:lineRule="auto"/>
        <w:jc w:val="both"/>
      </w:pPr>
      <w:r>
        <w:t>Patient hand grips</w:t>
      </w:r>
    </w:p>
    <w:p w14:paraId="167D6502" w14:textId="77777777" w:rsidR="00AF494B" w:rsidRDefault="009A43A4">
      <w:pPr>
        <w:spacing w:after="100" w:line="276" w:lineRule="auto"/>
        <w:jc w:val="both"/>
      </w:pPr>
      <w:r>
        <w:rPr>
          <w:b/>
          <w:bCs/>
        </w:rPr>
        <w:t>High-Resolution Image Intensifier or Flat-Panel Fluoroscopy Detector</w:t>
      </w:r>
    </w:p>
    <w:p w14:paraId="6398C55B" w14:textId="77777777" w:rsidR="00AF494B" w:rsidRDefault="009A43A4">
      <w:pPr>
        <w:pStyle w:val="ListParagraph"/>
        <w:numPr>
          <w:ilvl w:val="0"/>
          <w:numId w:val="2"/>
        </w:numPr>
        <w:spacing w:after="40" w:line="276" w:lineRule="auto"/>
        <w:jc w:val="both"/>
      </w:pPr>
      <w:r>
        <w:t>As per Section 2 specifications</w:t>
      </w:r>
    </w:p>
    <w:p w14:paraId="76D826C5" w14:textId="77777777" w:rsidR="00AF494B" w:rsidRDefault="009A43A4">
      <w:pPr>
        <w:spacing w:after="100" w:line="276" w:lineRule="auto"/>
        <w:jc w:val="both"/>
      </w:pPr>
      <w:r>
        <w:rPr>
          <w:b/>
          <w:bCs/>
        </w:rPr>
        <w:t>Dynamic Acquisition and Review Workstation</w:t>
      </w:r>
    </w:p>
    <w:p w14:paraId="5D54574A" w14:textId="77777777" w:rsidR="00AF494B" w:rsidRDefault="009A43A4">
      <w:pPr>
        <w:pStyle w:val="ListParagraph"/>
        <w:numPr>
          <w:ilvl w:val="0"/>
          <w:numId w:val="2"/>
        </w:numPr>
        <w:spacing w:after="40" w:line="276" w:lineRule="auto"/>
        <w:jc w:val="both"/>
      </w:pPr>
      <w:r>
        <w:t>As per Section 2 specifications</w:t>
      </w:r>
    </w:p>
    <w:p w14:paraId="07A59850" w14:textId="77777777" w:rsidR="00AF494B" w:rsidRDefault="009A43A4">
      <w:pPr>
        <w:spacing w:after="100" w:line="276" w:lineRule="auto"/>
        <w:jc w:val="both"/>
      </w:pPr>
      <w:r>
        <w:rPr>
          <w:b/>
          <w:bCs/>
        </w:rPr>
        <w:t>Ceiling-Mounted Twin Monitor Suspension System</w:t>
      </w:r>
    </w:p>
    <w:p w14:paraId="76D0F426" w14:textId="77777777" w:rsidR="00AF494B" w:rsidRDefault="009A43A4">
      <w:pPr>
        <w:pStyle w:val="ListParagraph"/>
        <w:numPr>
          <w:ilvl w:val="0"/>
          <w:numId w:val="2"/>
        </w:numPr>
        <w:spacing w:after="40" w:line="276" w:lineRule="auto"/>
        <w:jc w:val="both"/>
      </w:pPr>
      <w:r>
        <w:t>Multi-axis art</w:t>
      </w:r>
      <w:r>
        <w:t>iculated arm</w:t>
      </w:r>
    </w:p>
    <w:p w14:paraId="493353C2" w14:textId="77777777" w:rsidR="00AF494B" w:rsidRDefault="009A43A4">
      <w:pPr>
        <w:pStyle w:val="ListParagraph"/>
        <w:numPr>
          <w:ilvl w:val="0"/>
          <w:numId w:val="2"/>
        </w:numPr>
        <w:spacing w:after="40" w:line="276" w:lineRule="auto"/>
        <w:jc w:val="both"/>
      </w:pPr>
      <w:r>
        <w:t>Cable management</w:t>
      </w:r>
    </w:p>
    <w:p w14:paraId="5121205A" w14:textId="77777777" w:rsidR="00AF494B" w:rsidRDefault="009A43A4">
      <w:pPr>
        <w:pStyle w:val="ListParagraph"/>
        <w:numPr>
          <w:ilvl w:val="0"/>
          <w:numId w:val="2"/>
        </w:numPr>
        <w:spacing w:after="40" w:line="276" w:lineRule="auto"/>
        <w:jc w:val="both"/>
      </w:pPr>
      <w:r>
        <w:t>Vibration-damped</w:t>
      </w:r>
    </w:p>
    <w:p w14:paraId="7EE30597" w14:textId="77777777" w:rsidR="00AF494B" w:rsidRDefault="009A43A4">
      <w:pPr>
        <w:spacing w:after="100" w:line="276" w:lineRule="auto"/>
        <w:jc w:val="both"/>
      </w:pPr>
      <w:r>
        <w:rPr>
          <w:b/>
          <w:bCs/>
        </w:rPr>
        <w:t>Dual Medical-Grade Preview Monitors</w:t>
      </w:r>
    </w:p>
    <w:p w14:paraId="665A7D72" w14:textId="77777777" w:rsidR="00AF494B" w:rsidRDefault="009A43A4">
      <w:pPr>
        <w:pStyle w:val="ListParagraph"/>
        <w:numPr>
          <w:ilvl w:val="0"/>
          <w:numId w:val="2"/>
        </w:numPr>
        <w:spacing w:after="40" w:line="276" w:lineRule="auto"/>
        <w:jc w:val="both"/>
      </w:pPr>
      <w:r>
        <w:t>Minimum 19-inch, minimum 1280 × 1024 resolution</w:t>
      </w:r>
    </w:p>
    <w:p w14:paraId="388B678A" w14:textId="77777777" w:rsidR="00AF494B" w:rsidRDefault="009A43A4">
      <w:pPr>
        <w:pStyle w:val="ListParagraph"/>
        <w:numPr>
          <w:ilvl w:val="0"/>
          <w:numId w:val="2"/>
        </w:numPr>
        <w:spacing w:after="40" w:line="276" w:lineRule="auto"/>
        <w:jc w:val="both"/>
      </w:pPr>
      <w:r>
        <w:t>Medical-grade LCD/LED</w:t>
      </w:r>
    </w:p>
    <w:p w14:paraId="570FECE7" w14:textId="77777777" w:rsidR="00AF494B" w:rsidRDefault="009A43A4">
      <w:pPr>
        <w:pStyle w:val="ListParagraph"/>
        <w:numPr>
          <w:ilvl w:val="0"/>
          <w:numId w:val="2"/>
        </w:numPr>
        <w:spacing w:after="40" w:line="276" w:lineRule="auto"/>
        <w:jc w:val="both"/>
      </w:pPr>
      <w:r>
        <w:t>DICOM GSDF calibrated</w:t>
      </w:r>
    </w:p>
    <w:p w14:paraId="1900369B" w14:textId="77777777" w:rsidR="00AF494B" w:rsidRDefault="009A43A4">
      <w:pPr>
        <w:spacing w:after="100" w:line="276" w:lineRule="auto"/>
        <w:jc w:val="both"/>
      </w:pPr>
      <w:r>
        <w:rPr>
          <w:b/>
          <w:bCs/>
        </w:rPr>
        <w:t>Multi-Functional Foot Switch</w:t>
      </w:r>
    </w:p>
    <w:p w14:paraId="383BA63C" w14:textId="77777777" w:rsidR="00AF494B" w:rsidRDefault="009A43A4">
      <w:pPr>
        <w:pStyle w:val="ListParagraph"/>
        <w:numPr>
          <w:ilvl w:val="0"/>
          <w:numId w:val="2"/>
        </w:numPr>
        <w:spacing w:after="40" w:line="276" w:lineRule="auto"/>
        <w:jc w:val="both"/>
      </w:pPr>
      <w:r>
        <w:t>Waterproof (IPX8)</w:t>
      </w:r>
    </w:p>
    <w:p w14:paraId="6365220A" w14:textId="77777777" w:rsidR="00AF494B" w:rsidRDefault="009A43A4">
      <w:pPr>
        <w:pStyle w:val="ListParagraph"/>
        <w:numPr>
          <w:ilvl w:val="0"/>
          <w:numId w:val="2"/>
        </w:numPr>
        <w:spacing w:after="40" w:line="276" w:lineRule="auto"/>
        <w:jc w:val="both"/>
      </w:pPr>
      <w:r>
        <w:t>Multi-pedal for fluoroscopy and ex</w:t>
      </w:r>
      <w:r>
        <w:t>posure</w:t>
      </w:r>
    </w:p>
    <w:p w14:paraId="39D7B618" w14:textId="77777777" w:rsidR="00AF494B" w:rsidRDefault="009A43A4">
      <w:pPr>
        <w:pStyle w:val="ListParagraph"/>
        <w:numPr>
          <w:ilvl w:val="0"/>
          <w:numId w:val="2"/>
        </w:numPr>
        <w:spacing w:after="40" w:line="276" w:lineRule="auto"/>
        <w:jc w:val="both"/>
      </w:pPr>
      <w:r>
        <w:t>Ergonomic non-slip design</w:t>
      </w:r>
    </w:p>
    <w:p w14:paraId="2371961B" w14:textId="77777777" w:rsidR="00AF494B" w:rsidRDefault="009A43A4">
      <w:pPr>
        <w:spacing w:after="100" w:line="276" w:lineRule="auto"/>
        <w:jc w:val="both"/>
      </w:pPr>
      <w:r>
        <w:rPr>
          <w:b/>
          <w:bCs/>
        </w:rPr>
        <w:t>Table-Mounted Lead Protective Drapes</w:t>
      </w:r>
    </w:p>
    <w:p w14:paraId="5798460D" w14:textId="77777777" w:rsidR="00AF494B" w:rsidRDefault="009A43A4">
      <w:pPr>
        <w:pStyle w:val="ListParagraph"/>
        <w:numPr>
          <w:ilvl w:val="0"/>
          <w:numId w:val="2"/>
        </w:numPr>
        <w:spacing w:after="40" w:line="276" w:lineRule="auto"/>
        <w:jc w:val="both"/>
      </w:pPr>
      <w:r>
        <w:t>Lead equivalence minimum 0.5 mm Pb</w:t>
      </w:r>
    </w:p>
    <w:p w14:paraId="07C43C10" w14:textId="77777777" w:rsidR="00AF494B" w:rsidRDefault="009A43A4">
      <w:pPr>
        <w:pStyle w:val="ListParagraph"/>
        <w:numPr>
          <w:ilvl w:val="0"/>
          <w:numId w:val="2"/>
        </w:numPr>
        <w:spacing w:after="40" w:line="276" w:lineRule="auto"/>
        <w:jc w:val="both"/>
      </w:pPr>
      <w:r>
        <w:t>Sterilizable outer cover</w:t>
      </w:r>
    </w:p>
    <w:p w14:paraId="0E40F567" w14:textId="77777777" w:rsidR="00AF494B" w:rsidRDefault="009A43A4">
      <w:pPr>
        <w:pStyle w:val="ListParagraph"/>
        <w:numPr>
          <w:ilvl w:val="0"/>
          <w:numId w:val="2"/>
        </w:numPr>
        <w:spacing w:after="40" w:line="276" w:lineRule="auto"/>
        <w:jc w:val="both"/>
      </w:pPr>
      <w:r>
        <w:t>Quick-attach to table rail</w:t>
      </w:r>
    </w:p>
    <w:p w14:paraId="6D131DBF" w14:textId="77777777" w:rsidR="00AF494B" w:rsidRDefault="009A43A4">
      <w:pPr>
        <w:spacing w:after="100" w:line="276" w:lineRule="auto"/>
        <w:jc w:val="both"/>
      </w:pPr>
      <w:r>
        <w:rPr>
          <w:b/>
          <w:bCs/>
        </w:rPr>
        <w:t>Grid for Scatter Radiation Reduction</w:t>
      </w:r>
    </w:p>
    <w:p w14:paraId="11692479" w14:textId="77777777" w:rsidR="00AF494B" w:rsidRDefault="009A43A4">
      <w:pPr>
        <w:pStyle w:val="ListParagraph"/>
        <w:numPr>
          <w:ilvl w:val="0"/>
          <w:numId w:val="2"/>
        </w:numPr>
        <w:spacing w:after="40" w:line="276" w:lineRule="auto"/>
        <w:jc w:val="both"/>
      </w:pPr>
      <w:r>
        <w:t>Anti-scatter grid, ratio minimum 10:1</w:t>
      </w:r>
    </w:p>
    <w:p w14:paraId="09A8E1A5" w14:textId="77777777" w:rsidR="00AF494B" w:rsidRDefault="009A43A4">
      <w:pPr>
        <w:pStyle w:val="ListParagraph"/>
        <w:numPr>
          <w:ilvl w:val="0"/>
          <w:numId w:val="2"/>
        </w:numPr>
        <w:spacing w:after="40" w:line="276" w:lineRule="auto"/>
        <w:jc w:val="both"/>
      </w:pPr>
      <w:r>
        <w:t>Removable and interchang</w:t>
      </w:r>
      <w:r>
        <w:t>eable</w:t>
      </w:r>
    </w:p>
    <w:p w14:paraId="2EE52673" w14:textId="77777777" w:rsidR="00AF494B" w:rsidRDefault="009A43A4">
      <w:pPr>
        <w:pStyle w:val="ListParagraph"/>
        <w:numPr>
          <w:ilvl w:val="0"/>
          <w:numId w:val="2"/>
        </w:numPr>
        <w:spacing w:after="40" w:line="276" w:lineRule="auto"/>
        <w:jc w:val="both"/>
      </w:pPr>
      <w:r>
        <w:t>Focused grid, appropriate focal distance</w:t>
      </w:r>
    </w:p>
    <w:p w14:paraId="2800C366" w14:textId="77777777" w:rsidR="00AF494B" w:rsidRDefault="009A43A4">
      <w:pPr>
        <w:pStyle w:val="Heading2"/>
        <w:pBdr>
          <w:bottom w:val="single" w:sz="6" w:space="3" w:color="2E5AAC"/>
        </w:pBdr>
      </w:pPr>
      <w:bookmarkStart w:id="29" w:name="_Toc235444305"/>
      <w:r>
        <w:t>4.4 Installation Requirements</w:t>
      </w:r>
      <w:bookmarkEnd w:id="29"/>
    </w:p>
    <w:p w14:paraId="4054EDAE" w14:textId="77777777" w:rsidR="00AF494B" w:rsidRDefault="009A43A4">
      <w:pPr>
        <w:pStyle w:val="ListParagraph"/>
        <w:numPr>
          <w:ilvl w:val="0"/>
          <w:numId w:val="2"/>
        </w:numPr>
        <w:spacing w:after="40" w:line="276" w:lineRule="auto"/>
        <w:jc w:val="both"/>
      </w:pPr>
      <w:r>
        <w:t>Dedicated R/F room with lead shielding per local code</w:t>
      </w:r>
    </w:p>
    <w:p w14:paraId="152F0CF2" w14:textId="77777777" w:rsidR="00AF494B" w:rsidRDefault="009A43A4">
      <w:pPr>
        <w:pStyle w:val="ListParagraph"/>
        <w:numPr>
          <w:ilvl w:val="0"/>
          <w:numId w:val="2"/>
        </w:numPr>
        <w:spacing w:after="40" w:line="276" w:lineRule="auto"/>
        <w:jc w:val="both"/>
      </w:pPr>
      <w:r>
        <w:t>Radiation warning light at entrance</w:t>
      </w:r>
    </w:p>
    <w:p w14:paraId="4910667F" w14:textId="77777777" w:rsidR="00AF494B" w:rsidRDefault="009A43A4">
      <w:pPr>
        <w:pStyle w:val="ListParagraph"/>
        <w:numPr>
          <w:ilvl w:val="0"/>
          <w:numId w:val="2"/>
        </w:numPr>
        <w:spacing w:after="40" w:line="276" w:lineRule="auto"/>
        <w:jc w:val="both"/>
      </w:pPr>
      <w:r>
        <w:t>Dedicated 3-phase electrical supply</w:t>
      </w:r>
    </w:p>
    <w:p w14:paraId="1538F406" w14:textId="77777777" w:rsidR="00AF494B" w:rsidRDefault="009A43A4">
      <w:pPr>
        <w:pStyle w:val="ListParagraph"/>
        <w:numPr>
          <w:ilvl w:val="0"/>
          <w:numId w:val="2"/>
        </w:numPr>
        <w:spacing w:after="40" w:line="276" w:lineRule="auto"/>
        <w:jc w:val="both"/>
      </w:pPr>
      <w:r>
        <w:t>Dedicated earthing ≤1 ohm</w:t>
      </w:r>
    </w:p>
    <w:p w14:paraId="44F65482" w14:textId="77777777" w:rsidR="00AF494B" w:rsidRDefault="009A43A4">
      <w:pPr>
        <w:pStyle w:val="ListParagraph"/>
        <w:numPr>
          <w:ilvl w:val="0"/>
          <w:numId w:val="2"/>
        </w:numPr>
        <w:spacing w:after="40" w:line="276" w:lineRule="auto"/>
        <w:jc w:val="both"/>
      </w:pPr>
      <w:r>
        <w:t>HVAC: 20—24°C, 40—60% humidity</w:t>
      </w:r>
    </w:p>
    <w:p w14:paraId="3914E042" w14:textId="77777777" w:rsidR="00AF494B" w:rsidRDefault="009A43A4">
      <w:pPr>
        <w:pStyle w:val="ListParagraph"/>
        <w:numPr>
          <w:ilvl w:val="0"/>
          <w:numId w:val="2"/>
        </w:numPr>
        <w:spacing w:after="40" w:line="276" w:lineRule="auto"/>
        <w:jc w:val="both"/>
      </w:pPr>
      <w:r>
        <w:t>UPS for console</w:t>
      </w:r>
    </w:p>
    <w:p w14:paraId="70EC266E" w14:textId="77777777" w:rsidR="00AF494B" w:rsidRDefault="009A43A4">
      <w:pPr>
        <w:pStyle w:val="ListParagraph"/>
        <w:numPr>
          <w:ilvl w:val="0"/>
          <w:numId w:val="2"/>
        </w:numPr>
        <w:spacing w:after="40" w:line="276" w:lineRule="auto"/>
        <w:jc w:val="both"/>
      </w:pPr>
      <w:r>
        <w:t>Network connectivity (Gigabit Ethernet)</w:t>
      </w:r>
    </w:p>
    <w:p w14:paraId="2E8B3DBA" w14:textId="77777777" w:rsidR="00AF494B" w:rsidRDefault="009A43A4">
      <w:pPr>
        <w:pStyle w:val="ListParagraph"/>
        <w:numPr>
          <w:ilvl w:val="0"/>
          <w:numId w:val="2"/>
        </w:numPr>
        <w:spacing w:after="40" w:line="276" w:lineRule="auto"/>
        <w:jc w:val="both"/>
      </w:pPr>
      <w:r>
        <w:t>Lead-glass viewing window from control area</w:t>
      </w:r>
    </w:p>
    <w:p w14:paraId="2ECBD479" w14:textId="77777777" w:rsidR="00AF494B" w:rsidRDefault="009A43A4">
      <w:pPr>
        <w:pStyle w:val="Heading2"/>
        <w:pBdr>
          <w:bottom w:val="single" w:sz="6" w:space="3" w:color="2E5AAC"/>
        </w:pBdr>
      </w:pPr>
      <w:bookmarkStart w:id="30" w:name="_Toc235444306"/>
      <w:r>
        <w:t>4.5 Documentation</w:t>
      </w:r>
      <w:bookmarkEnd w:id="30"/>
    </w:p>
    <w:p w14:paraId="5CA2FFDF" w14:textId="77777777" w:rsidR="00AF494B" w:rsidRDefault="009A43A4">
      <w:pPr>
        <w:pStyle w:val="ListParagraph"/>
        <w:numPr>
          <w:ilvl w:val="0"/>
          <w:numId w:val="2"/>
        </w:numPr>
        <w:spacing w:after="40" w:line="276" w:lineRule="auto"/>
        <w:jc w:val="both"/>
      </w:pPr>
      <w:r>
        <w:t>User/Service Manual, Parts Catalogue</w:t>
      </w:r>
    </w:p>
    <w:p w14:paraId="743EE6A6" w14:textId="77777777" w:rsidR="00AF494B" w:rsidRDefault="009A43A4">
      <w:pPr>
        <w:pStyle w:val="ListParagraph"/>
        <w:numPr>
          <w:ilvl w:val="0"/>
          <w:numId w:val="2"/>
        </w:numPr>
        <w:spacing w:after="40" w:line="276" w:lineRule="auto"/>
        <w:jc w:val="both"/>
      </w:pPr>
      <w:r>
        <w:t>Factory Test Certificate</w:t>
      </w:r>
    </w:p>
    <w:p w14:paraId="2C2369F0" w14:textId="77777777" w:rsidR="00AF494B" w:rsidRDefault="009A43A4">
      <w:pPr>
        <w:pStyle w:val="ListParagraph"/>
        <w:numPr>
          <w:ilvl w:val="0"/>
          <w:numId w:val="2"/>
        </w:numPr>
        <w:spacing w:after="40" w:line="276" w:lineRule="auto"/>
        <w:jc w:val="both"/>
      </w:pPr>
      <w:r>
        <w:t>Electrical Safety Test Report (IEC 62353)</w:t>
      </w:r>
    </w:p>
    <w:p w14:paraId="65A3EAEF" w14:textId="77777777" w:rsidR="00AF494B" w:rsidRDefault="009A43A4">
      <w:pPr>
        <w:pStyle w:val="ListParagraph"/>
        <w:numPr>
          <w:ilvl w:val="0"/>
          <w:numId w:val="2"/>
        </w:numPr>
        <w:spacing w:after="40" w:line="276" w:lineRule="auto"/>
        <w:jc w:val="both"/>
      </w:pPr>
      <w:r>
        <w:t>Rad</w:t>
      </w:r>
      <w:r>
        <w:t>iation Output Calibration Certificate</w:t>
      </w:r>
    </w:p>
    <w:p w14:paraId="5C78CF5B" w14:textId="77777777" w:rsidR="00AF494B" w:rsidRDefault="009A43A4">
      <w:pPr>
        <w:pStyle w:val="ListParagraph"/>
        <w:numPr>
          <w:ilvl w:val="0"/>
          <w:numId w:val="2"/>
        </w:numPr>
        <w:spacing w:after="40" w:line="276" w:lineRule="auto"/>
        <w:jc w:val="both"/>
      </w:pPr>
      <w:r>
        <w:t>Installation and SAT Report, Commissioning Report</w:t>
      </w:r>
    </w:p>
    <w:p w14:paraId="21B7AB8E" w14:textId="77777777" w:rsidR="00AF494B" w:rsidRDefault="009A43A4">
      <w:pPr>
        <w:pStyle w:val="ListParagraph"/>
        <w:numPr>
          <w:ilvl w:val="0"/>
          <w:numId w:val="2"/>
        </w:numPr>
        <w:spacing w:after="40" w:line="276" w:lineRule="auto"/>
        <w:jc w:val="both"/>
      </w:pPr>
      <w:r>
        <w:t>Preventive Maintenance Schedule</w:t>
      </w:r>
    </w:p>
    <w:p w14:paraId="1E3D23BB" w14:textId="77777777" w:rsidR="00AF494B" w:rsidRDefault="009A43A4">
      <w:pPr>
        <w:pStyle w:val="ListParagraph"/>
        <w:numPr>
          <w:ilvl w:val="0"/>
          <w:numId w:val="2"/>
        </w:numPr>
        <w:spacing w:after="40" w:line="276" w:lineRule="auto"/>
        <w:jc w:val="both"/>
      </w:pPr>
      <w:r>
        <w:t>DICOM Conformance Statement</w:t>
      </w:r>
    </w:p>
    <w:p w14:paraId="2A9078CE" w14:textId="77777777" w:rsidR="00AF494B" w:rsidRDefault="009A43A4">
      <w:pPr>
        <w:pStyle w:val="ListParagraph"/>
        <w:numPr>
          <w:ilvl w:val="0"/>
          <w:numId w:val="2"/>
        </w:numPr>
        <w:spacing w:after="40" w:line="276" w:lineRule="auto"/>
        <w:jc w:val="both"/>
      </w:pPr>
      <w:r>
        <w:t>Cybersecurity/MDS2 Statement</w:t>
      </w:r>
    </w:p>
    <w:p w14:paraId="03772F56" w14:textId="77777777" w:rsidR="00AF494B" w:rsidRDefault="009A43A4">
      <w:pPr>
        <w:pStyle w:val="Heading2"/>
        <w:pBdr>
          <w:bottom w:val="single" w:sz="6" w:space="3" w:color="2E5AAC"/>
        </w:pBdr>
      </w:pPr>
      <w:bookmarkStart w:id="31" w:name="_Toc235444307"/>
      <w:r>
        <w:t>4.6 Training</w:t>
      </w:r>
      <w:bookmarkEnd w:id="31"/>
    </w:p>
    <w:p w14:paraId="0E5FA813" w14:textId="77777777" w:rsidR="00AF494B" w:rsidRDefault="009A43A4">
      <w:pPr>
        <w:pStyle w:val="ListParagraph"/>
        <w:numPr>
          <w:ilvl w:val="0"/>
          <w:numId w:val="2"/>
        </w:numPr>
        <w:spacing w:after="40" w:line="276" w:lineRule="auto"/>
        <w:jc w:val="both"/>
      </w:pPr>
      <w:r>
        <w:t>Clinical and technologist training: minimum 3 working days</w:t>
      </w:r>
    </w:p>
    <w:p w14:paraId="06BF8C5D" w14:textId="77777777" w:rsidR="00AF494B" w:rsidRDefault="009A43A4">
      <w:pPr>
        <w:pStyle w:val="ListParagraph"/>
        <w:numPr>
          <w:ilvl w:val="0"/>
          <w:numId w:val="2"/>
        </w:numPr>
        <w:spacing w:after="40" w:line="276" w:lineRule="auto"/>
        <w:jc w:val="both"/>
      </w:pPr>
      <w:r>
        <w:t>Applica</w:t>
      </w:r>
      <w:r>
        <w:t>tion training: minimum 2 working days</w:t>
      </w:r>
    </w:p>
    <w:p w14:paraId="7D788CBF" w14:textId="77777777" w:rsidR="00AF494B" w:rsidRDefault="009A43A4">
      <w:pPr>
        <w:pStyle w:val="ListParagraph"/>
        <w:numPr>
          <w:ilvl w:val="0"/>
          <w:numId w:val="2"/>
        </w:numPr>
        <w:spacing w:after="40" w:line="276" w:lineRule="auto"/>
        <w:jc w:val="both"/>
      </w:pPr>
      <w:r>
        <w:t>Biomedical engineering training: minimum 2 working days</w:t>
      </w:r>
    </w:p>
    <w:p w14:paraId="14BC67BC" w14:textId="77777777" w:rsidR="00AF494B" w:rsidRDefault="009A43A4">
      <w:pPr>
        <w:pStyle w:val="ListParagraph"/>
        <w:numPr>
          <w:ilvl w:val="0"/>
          <w:numId w:val="2"/>
        </w:numPr>
        <w:spacing w:after="40" w:line="276" w:lineRule="auto"/>
        <w:jc w:val="both"/>
      </w:pPr>
      <w:r>
        <w:t>Refresher training at 6 months</w:t>
      </w:r>
    </w:p>
    <w:p w14:paraId="1AE463F3" w14:textId="77777777" w:rsidR="00AF494B" w:rsidRDefault="009A43A4">
      <w:pPr>
        <w:pStyle w:val="Heading2"/>
        <w:pBdr>
          <w:bottom w:val="single" w:sz="6" w:space="3" w:color="2E5AAC"/>
        </w:pBdr>
      </w:pPr>
      <w:bookmarkStart w:id="32" w:name="_Toc235444308"/>
      <w:r>
        <w:t>4.7 Warranty</w:t>
      </w:r>
      <w:bookmarkEnd w:id="32"/>
    </w:p>
    <w:p w14:paraId="46DB3426" w14:textId="77777777" w:rsidR="00AF494B" w:rsidRDefault="009A43A4">
      <w:pPr>
        <w:pStyle w:val="ListParagraph"/>
        <w:numPr>
          <w:ilvl w:val="0"/>
          <w:numId w:val="2"/>
        </w:numPr>
        <w:spacing w:after="40" w:line="276" w:lineRule="auto"/>
        <w:jc w:val="both"/>
      </w:pPr>
      <w:r>
        <w:t>Comprehensive warranty: minimum 2 years from commissioning</w:t>
      </w:r>
    </w:p>
    <w:p w14:paraId="626C6B99" w14:textId="77777777" w:rsidR="00AF494B" w:rsidRDefault="009A43A4">
      <w:pPr>
        <w:pStyle w:val="ListParagraph"/>
        <w:numPr>
          <w:ilvl w:val="0"/>
          <w:numId w:val="2"/>
        </w:numPr>
        <w:spacing w:after="40" w:line="276" w:lineRule="auto"/>
        <w:jc w:val="both"/>
      </w:pPr>
      <w:r>
        <w:t>Includes all parts (including X-ray tube), labor, PM (minim</w:t>
      </w:r>
      <w:r>
        <w:t>um 4 visits/year), breakdown maintenance, software updates</w:t>
      </w:r>
    </w:p>
    <w:p w14:paraId="7468A598" w14:textId="77777777" w:rsidR="00AF494B" w:rsidRDefault="009A43A4">
      <w:pPr>
        <w:pStyle w:val="ListParagraph"/>
        <w:numPr>
          <w:ilvl w:val="0"/>
          <w:numId w:val="2"/>
        </w:numPr>
        <w:spacing w:after="40" w:line="276" w:lineRule="auto"/>
        <w:jc w:val="both"/>
      </w:pPr>
      <w:r>
        <w:t>Uptime guarantee: minimum 95%</w:t>
      </w:r>
    </w:p>
    <w:p w14:paraId="6DA5B054" w14:textId="77777777" w:rsidR="00AF494B" w:rsidRDefault="009A43A4">
      <w:pPr>
        <w:pStyle w:val="ListParagraph"/>
        <w:numPr>
          <w:ilvl w:val="0"/>
          <w:numId w:val="2"/>
        </w:numPr>
        <w:spacing w:after="40" w:line="276" w:lineRule="auto"/>
        <w:jc w:val="both"/>
      </w:pPr>
      <w:r>
        <w:t>Response within 24 hours; resolution within 72 hours</w:t>
      </w:r>
    </w:p>
    <w:p w14:paraId="086A66F4" w14:textId="77777777" w:rsidR="00AF494B" w:rsidRDefault="009A43A4">
      <w:pPr>
        <w:pStyle w:val="ListParagraph"/>
        <w:numPr>
          <w:ilvl w:val="0"/>
          <w:numId w:val="2"/>
        </w:numPr>
        <w:spacing w:after="40" w:line="276" w:lineRule="auto"/>
        <w:jc w:val="both"/>
      </w:pPr>
      <w:r>
        <w:t>Spare parts availability: minimum 10 years post-installation</w:t>
      </w:r>
    </w:p>
    <w:p w14:paraId="74FC496C" w14:textId="77777777" w:rsidR="00AF494B" w:rsidRDefault="009A43A4">
      <w:r>
        <w:br w:type="page"/>
      </w:r>
    </w:p>
    <w:p w14:paraId="0D99A993" w14:textId="77777777" w:rsidR="00AF494B" w:rsidRDefault="009A43A4">
      <w:pPr>
        <w:pStyle w:val="Heading1"/>
        <w:shd w:val="clear" w:color="auto" w:fill="1F3864"/>
        <w:ind w:left="200" w:right="200"/>
      </w:pPr>
      <w:bookmarkStart w:id="33" w:name="_Toc235444309"/>
      <w:r>
        <w:t>5. DIGITAL FIXED X-RAY MACHINE (high-frequency, 500—650 mA, overhead tube suspension)</w:t>
      </w:r>
      <w:bookmarkEnd w:id="33"/>
    </w:p>
    <w:p w14:paraId="5B0B3143" w14:textId="77777777" w:rsidR="00AF494B" w:rsidRDefault="009A43A4">
      <w:pPr>
        <w:spacing w:before="60" w:after="240"/>
      </w:pPr>
      <w:r>
        <w:rPr>
          <w:i/>
          <w:iCs/>
          <w:color w:val="595959"/>
        </w:rPr>
        <w:t>Quantity: 2</w:t>
      </w:r>
    </w:p>
    <w:p w14:paraId="576DAE68" w14:textId="77777777" w:rsidR="00AF494B" w:rsidRDefault="009A43A4">
      <w:pPr>
        <w:pStyle w:val="Heading2"/>
        <w:pBdr>
          <w:bottom w:val="single" w:sz="6" w:space="3" w:color="2E5AAC"/>
        </w:pBdr>
      </w:pPr>
      <w:bookmarkStart w:id="34" w:name="_Toc235444310"/>
      <w:r>
        <w:t>5.1 Clinical &amp; Functional Specifications</w:t>
      </w:r>
      <w:bookmarkEnd w:id="34"/>
    </w:p>
    <w:p w14:paraId="25C8A82B" w14:textId="77777777" w:rsidR="00AF494B" w:rsidRDefault="009A43A4">
      <w:pPr>
        <w:spacing w:after="100" w:line="276" w:lineRule="auto"/>
        <w:jc w:val="both"/>
      </w:pPr>
      <w:r>
        <w:t>The system shall be a high-frequency, digital, fixed r</w:t>
      </w:r>
      <w:r>
        <w:t>adiography system with overhead tube suspension and 3D ceiling rails, intended for general radiographic examinations including chest, abdomen, spine, skull, musculoskeletal, and pediatric imaging in both supine (table) and erect (wall Bucky) positions.</w:t>
      </w:r>
    </w:p>
    <w:p w14:paraId="1DE8520A" w14:textId="77777777" w:rsidR="00AF494B" w:rsidRDefault="009A43A4">
      <w:pPr>
        <w:spacing w:after="100" w:line="276" w:lineRule="auto"/>
        <w:jc w:val="both"/>
      </w:pPr>
      <w:r>
        <w:t>The</w:t>
      </w:r>
      <w:r>
        <w:t xml:space="preserve"> system shall use flat-panel digital detectors (fixed and/or wireless tethered) for immediate image preview, review, and DICOM transmission.</w:t>
      </w:r>
    </w:p>
    <w:p w14:paraId="74A009FE" w14:textId="77777777" w:rsidR="00AF494B" w:rsidRDefault="009A43A4">
      <w:pPr>
        <w:pStyle w:val="Heading2"/>
        <w:pBdr>
          <w:bottom w:val="single" w:sz="6" w:space="3" w:color="2E5AAC"/>
        </w:pBdr>
      </w:pPr>
      <w:bookmarkStart w:id="35" w:name="_Toc235444311"/>
      <w:r>
        <w:t>5.2 Engineering Technical Specifications</w:t>
      </w:r>
      <w:bookmarkEnd w:id="35"/>
    </w:p>
    <w:p w14:paraId="3AAC569A" w14:textId="77777777" w:rsidR="00AF494B" w:rsidRDefault="009A43A4">
      <w:pPr>
        <w:spacing w:after="100" w:line="276" w:lineRule="auto"/>
        <w:jc w:val="both"/>
      </w:pPr>
      <w:r>
        <w:rPr>
          <w:b/>
          <w:bCs/>
        </w:rPr>
        <w:t>X-Ray Generator</w:t>
      </w:r>
    </w:p>
    <w:p w14:paraId="00831935" w14:textId="77777777" w:rsidR="00AF494B" w:rsidRDefault="009A43A4">
      <w:pPr>
        <w:pStyle w:val="ListParagraph"/>
        <w:numPr>
          <w:ilvl w:val="0"/>
          <w:numId w:val="2"/>
        </w:numPr>
        <w:spacing w:after="40" w:line="276" w:lineRule="auto"/>
        <w:jc w:val="both"/>
      </w:pPr>
      <w:r>
        <w:t>High-frequency, microprocessor-controlled</w:t>
      </w:r>
    </w:p>
    <w:p w14:paraId="406AAFC4" w14:textId="77777777" w:rsidR="00AF494B" w:rsidRDefault="009A43A4">
      <w:pPr>
        <w:pStyle w:val="ListParagraph"/>
        <w:numPr>
          <w:ilvl w:val="0"/>
          <w:numId w:val="2"/>
        </w:numPr>
        <w:spacing w:after="40" w:line="276" w:lineRule="auto"/>
        <w:jc w:val="both"/>
      </w:pPr>
      <w:r>
        <w:t>Power output: minimum 65 kW (80 kW preferred)</w:t>
      </w:r>
    </w:p>
    <w:p w14:paraId="57E5BDCE" w14:textId="77777777" w:rsidR="00AF494B" w:rsidRDefault="009A43A4">
      <w:pPr>
        <w:pStyle w:val="ListParagraph"/>
        <w:numPr>
          <w:ilvl w:val="0"/>
          <w:numId w:val="2"/>
        </w:numPr>
        <w:spacing w:after="40" w:line="276" w:lineRule="auto"/>
        <w:jc w:val="both"/>
      </w:pPr>
      <w:r>
        <w:t>Maximum tube current: minimum 500 mA, up to 650 mA</w:t>
      </w:r>
    </w:p>
    <w:p w14:paraId="23AF77B5" w14:textId="77777777" w:rsidR="00AF494B" w:rsidRDefault="009A43A4">
      <w:pPr>
        <w:pStyle w:val="ListParagraph"/>
        <w:numPr>
          <w:ilvl w:val="0"/>
          <w:numId w:val="2"/>
        </w:numPr>
        <w:spacing w:after="40" w:line="276" w:lineRule="auto"/>
        <w:jc w:val="both"/>
      </w:pPr>
      <w:r>
        <w:t>kV range: minimum 40—150 kV</w:t>
      </w:r>
    </w:p>
    <w:p w14:paraId="1D901580" w14:textId="77777777" w:rsidR="00AF494B" w:rsidRDefault="009A43A4">
      <w:pPr>
        <w:pStyle w:val="ListParagraph"/>
        <w:numPr>
          <w:ilvl w:val="0"/>
          <w:numId w:val="2"/>
        </w:numPr>
        <w:spacing w:after="40" w:line="276" w:lineRule="auto"/>
        <w:jc w:val="both"/>
      </w:pPr>
      <w:r>
        <w:t>mAs range: minimum 0.5—500 mAs</w:t>
      </w:r>
    </w:p>
    <w:p w14:paraId="3B959290" w14:textId="77777777" w:rsidR="00AF494B" w:rsidRDefault="009A43A4">
      <w:pPr>
        <w:pStyle w:val="ListParagraph"/>
        <w:numPr>
          <w:ilvl w:val="0"/>
          <w:numId w:val="2"/>
        </w:numPr>
        <w:spacing w:after="40" w:line="276" w:lineRule="auto"/>
        <w:jc w:val="both"/>
      </w:pPr>
      <w:r>
        <w:t>Exposure time: minimum 1 ms to 6.3 s</w:t>
      </w:r>
    </w:p>
    <w:p w14:paraId="74246797" w14:textId="77777777" w:rsidR="00AF494B" w:rsidRDefault="009A43A4">
      <w:pPr>
        <w:pStyle w:val="ListParagraph"/>
        <w:numPr>
          <w:ilvl w:val="0"/>
          <w:numId w:val="2"/>
        </w:numPr>
        <w:spacing w:after="40" w:line="276" w:lineRule="auto"/>
        <w:jc w:val="both"/>
      </w:pPr>
      <w:r>
        <w:t>Automatic Exposure Co</w:t>
      </w:r>
      <w:r>
        <w:t>ntrol (AEC) with minimum 3 ionization chambers</w:t>
      </w:r>
    </w:p>
    <w:p w14:paraId="33A6FE6C" w14:textId="77777777" w:rsidR="00AF494B" w:rsidRDefault="009A43A4">
      <w:pPr>
        <w:spacing w:after="100" w:line="276" w:lineRule="auto"/>
        <w:jc w:val="both"/>
      </w:pPr>
      <w:r>
        <w:rPr>
          <w:b/>
          <w:bCs/>
        </w:rPr>
        <w:t>X-Ray Tube</w:t>
      </w:r>
    </w:p>
    <w:p w14:paraId="287B44BC" w14:textId="77777777" w:rsidR="00AF494B" w:rsidRDefault="009A43A4">
      <w:pPr>
        <w:pStyle w:val="ListParagraph"/>
        <w:numPr>
          <w:ilvl w:val="0"/>
          <w:numId w:val="2"/>
        </w:numPr>
        <w:spacing w:after="40" w:line="276" w:lineRule="auto"/>
        <w:jc w:val="both"/>
      </w:pPr>
      <w:r>
        <w:t>Rotating anode, dual focal spot (small ≤0.6 mm, large ≤1.2 mm)</w:t>
      </w:r>
    </w:p>
    <w:p w14:paraId="1C08AF6C" w14:textId="77777777" w:rsidR="00AF494B" w:rsidRDefault="009A43A4">
      <w:pPr>
        <w:pStyle w:val="ListParagraph"/>
        <w:numPr>
          <w:ilvl w:val="0"/>
          <w:numId w:val="2"/>
        </w:numPr>
        <w:spacing w:after="40" w:line="276" w:lineRule="auto"/>
        <w:jc w:val="both"/>
      </w:pPr>
      <w:r>
        <w:t>Anode heat storage capacity: minimum 300 kHU</w:t>
      </w:r>
    </w:p>
    <w:p w14:paraId="143E94E2" w14:textId="77777777" w:rsidR="00AF494B" w:rsidRDefault="009A43A4">
      <w:pPr>
        <w:pStyle w:val="ListParagraph"/>
        <w:numPr>
          <w:ilvl w:val="0"/>
          <w:numId w:val="2"/>
        </w:numPr>
        <w:spacing w:after="40" w:line="276" w:lineRule="auto"/>
        <w:jc w:val="both"/>
      </w:pPr>
      <w:r>
        <w:t>Anode rotation speed: minimum 9,000 rpm (high-speed)</w:t>
      </w:r>
    </w:p>
    <w:p w14:paraId="3FE262FD" w14:textId="77777777" w:rsidR="00AF494B" w:rsidRDefault="009A43A4">
      <w:pPr>
        <w:pStyle w:val="ListParagraph"/>
        <w:numPr>
          <w:ilvl w:val="0"/>
          <w:numId w:val="2"/>
        </w:numPr>
        <w:spacing w:after="40" w:line="276" w:lineRule="auto"/>
        <w:jc w:val="both"/>
      </w:pPr>
      <w:r>
        <w:t>Housing heat dissipation with oil coo</w:t>
      </w:r>
      <w:r>
        <w:t>ling</w:t>
      </w:r>
    </w:p>
    <w:p w14:paraId="6AFC6949" w14:textId="77777777" w:rsidR="00AF494B" w:rsidRDefault="009A43A4">
      <w:pPr>
        <w:spacing w:after="100" w:line="276" w:lineRule="auto"/>
        <w:jc w:val="both"/>
      </w:pPr>
      <w:r>
        <w:rPr>
          <w:b/>
          <w:bCs/>
        </w:rPr>
        <w:t>Overhead Tube Suspension (OTS)</w:t>
      </w:r>
    </w:p>
    <w:p w14:paraId="70600C81" w14:textId="77777777" w:rsidR="00AF494B" w:rsidRDefault="009A43A4">
      <w:pPr>
        <w:pStyle w:val="ListParagraph"/>
        <w:numPr>
          <w:ilvl w:val="0"/>
          <w:numId w:val="2"/>
        </w:numPr>
        <w:spacing w:after="40" w:line="276" w:lineRule="auto"/>
        <w:jc w:val="both"/>
      </w:pPr>
      <w:r>
        <w:t>Motorized 3D ceiling rails</w:t>
      </w:r>
    </w:p>
    <w:p w14:paraId="2FCC9BCA" w14:textId="77777777" w:rsidR="00AF494B" w:rsidRDefault="009A43A4">
      <w:pPr>
        <w:pStyle w:val="ListParagraph"/>
        <w:numPr>
          <w:ilvl w:val="0"/>
          <w:numId w:val="2"/>
        </w:numPr>
        <w:spacing w:after="40" w:line="276" w:lineRule="auto"/>
        <w:jc w:val="both"/>
      </w:pPr>
      <w:r>
        <w:t>Longitudinal travel: minimum 300 cm</w:t>
      </w:r>
    </w:p>
    <w:p w14:paraId="57814FA6" w14:textId="77777777" w:rsidR="00AF494B" w:rsidRDefault="009A43A4">
      <w:pPr>
        <w:pStyle w:val="ListParagraph"/>
        <w:numPr>
          <w:ilvl w:val="0"/>
          <w:numId w:val="2"/>
        </w:numPr>
        <w:spacing w:after="40" w:line="276" w:lineRule="auto"/>
        <w:jc w:val="both"/>
      </w:pPr>
      <w:r>
        <w:t>Transverse travel: minimum 200 cm</w:t>
      </w:r>
    </w:p>
    <w:p w14:paraId="16D98726" w14:textId="77777777" w:rsidR="00AF494B" w:rsidRDefault="009A43A4">
      <w:pPr>
        <w:pStyle w:val="ListParagraph"/>
        <w:numPr>
          <w:ilvl w:val="0"/>
          <w:numId w:val="2"/>
        </w:numPr>
        <w:spacing w:after="40" w:line="276" w:lineRule="auto"/>
        <w:jc w:val="both"/>
      </w:pPr>
      <w:r>
        <w:t>Vertical travel: minimum 150 cm</w:t>
      </w:r>
    </w:p>
    <w:p w14:paraId="3222693D" w14:textId="77777777" w:rsidR="00AF494B" w:rsidRDefault="009A43A4">
      <w:pPr>
        <w:pStyle w:val="ListParagraph"/>
        <w:numPr>
          <w:ilvl w:val="0"/>
          <w:numId w:val="2"/>
        </w:numPr>
        <w:spacing w:after="40" w:line="276" w:lineRule="auto"/>
        <w:jc w:val="both"/>
      </w:pPr>
      <w:r>
        <w:t>Tube rotation: minimum ±180°</w:t>
      </w:r>
    </w:p>
    <w:p w14:paraId="6D2C17FB" w14:textId="77777777" w:rsidR="00AF494B" w:rsidRDefault="009A43A4">
      <w:pPr>
        <w:pStyle w:val="ListParagraph"/>
        <w:numPr>
          <w:ilvl w:val="0"/>
          <w:numId w:val="2"/>
        </w:numPr>
        <w:spacing w:after="40" w:line="276" w:lineRule="auto"/>
        <w:jc w:val="both"/>
      </w:pPr>
      <w:r>
        <w:t>Tube angulation: minimum ±120°</w:t>
      </w:r>
    </w:p>
    <w:p w14:paraId="4FA0FBAF" w14:textId="77777777" w:rsidR="00AF494B" w:rsidRDefault="009A43A4">
      <w:pPr>
        <w:pStyle w:val="ListParagraph"/>
        <w:numPr>
          <w:ilvl w:val="0"/>
          <w:numId w:val="2"/>
        </w:numPr>
        <w:spacing w:after="40" w:line="276" w:lineRule="auto"/>
        <w:jc w:val="both"/>
      </w:pPr>
      <w:r>
        <w:t>Auto-positioning and auto-tracking with table and wall Bucky</w:t>
      </w:r>
    </w:p>
    <w:p w14:paraId="6DE43A05" w14:textId="77777777" w:rsidR="00AF494B" w:rsidRDefault="009A43A4">
      <w:pPr>
        <w:pStyle w:val="ListParagraph"/>
        <w:numPr>
          <w:ilvl w:val="0"/>
          <w:numId w:val="2"/>
        </w:numPr>
        <w:spacing w:after="40" w:line="276" w:lineRule="auto"/>
        <w:jc w:val="both"/>
      </w:pPr>
      <w:r>
        <w:t>Integrated touchscreen display on tube head showing kV, mAs, SID, angle, patient data</w:t>
      </w:r>
    </w:p>
    <w:p w14:paraId="6792BCA9" w14:textId="77777777" w:rsidR="00AF494B" w:rsidRDefault="009A43A4">
      <w:pPr>
        <w:spacing w:after="100" w:line="276" w:lineRule="auto"/>
        <w:jc w:val="both"/>
      </w:pPr>
      <w:r>
        <w:rPr>
          <w:b/>
          <w:bCs/>
        </w:rPr>
        <w:t>Radiography Table</w:t>
      </w:r>
    </w:p>
    <w:p w14:paraId="035CA080" w14:textId="77777777" w:rsidR="00AF494B" w:rsidRDefault="009A43A4">
      <w:pPr>
        <w:pStyle w:val="ListParagraph"/>
        <w:numPr>
          <w:ilvl w:val="0"/>
          <w:numId w:val="2"/>
        </w:numPr>
        <w:spacing w:after="40" w:line="276" w:lineRule="auto"/>
        <w:jc w:val="both"/>
      </w:pPr>
      <w:r>
        <w:t>Motorized 4-way floating tabletop</w:t>
      </w:r>
    </w:p>
    <w:p w14:paraId="138600B4" w14:textId="77777777" w:rsidR="00AF494B" w:rsidRDefault="009A43A4">
      <w:pPr>
        <w:pStyle w:val="ListParagraph"/>
        <w:numPr>
          <w:ilvl w:val="0"/>
          <w:numId w:val="2"/>
        </w:numPr>
        <w:spacing w:after="40" w:line="276" w:lineRule="auto"/>
        <w:jc w:val="both"/>
      </w:pPr>
      <w:r>
        <w:t>Longitudinal travel: minimum ±45 cm</w:t>
      </w:r>
    </w:p>
    <w:p w14:paraId="16D5C7B2" w14:textId="77777777" w:rsidR="00AF494B" w:rsidRDefault="009A43A4">
      <w:pPr>
        <w:pStyle w:val="ListParagraph"/>
        <w:numPr>
          <w:ilvl w:val="0"/>
          <w:numId w:val="2"/>
        </w:numPr>
        <w:spacing w:after="40" w:line="276" w:lineRule="auto"/>
        <w:jc w:val="both"/>
      </w:pPr>
      <w:r>
        <w:t>Transverse travel: mi</w:t>
      </w:r>
      <w:r>
        <w:t>nimum ±12 cm</w:t>
      </w:r>
    </w:p>
    <w:p w14:paraId="225AA406" w14:textId="77777777" w:rsidR="00AF494B" w:rsidRDefault="009A43A4">
      <w:pPr>
        <w:pStyle w:val="ListParagraph"/>
        <w:numPr>
          <w:ilvl w:val="0"/>
          <w:numId w:val="2"/>
        </w:numPr>
        <w:spacing w:after="40" w:line="276" w:lineRule="auto"/>
        <w:jc w:val="both"/>
      </w:pPr>
      <w:r>
        <w:t>Height adjustment (motorized): minimum 55—85 cm</w:t>
      </w:r>
    </w:p>
    <w:p w14:paraId="0A53420A" w14:textId="77777777" w:rsidR="00AF494B" w:rsidRDefault="009A43A4">
      <w:pPr>
        <w:pStyle w:val="ListParagraph"/>
        <w:numPr>
          <w:ilvl w:val="0"/>
          <w:numId w:val="2"/>
        </w:numPr>
        <w:spacing w:after="40" w:line="276" w:lineRule="auto"/>
        <w:jc w:val="both"/>
      </w:pPr>
      <w:r>
        <w:t>Patient weight capacity: minimum 250 kg</w:t>
      </w:r>
    </w:p>
    <w:p w14:paraId="37193487" w14:textId="77777777" w:rsidR="00AF494B" w:rsidRDefault="009A43A4">
      <w:pPr>
        <w:pStyle w:val="ListParagraph"/>
        <w:numPr>
          <w:ilvl w:val="0"/>
          <w:numId w:val="2"/>
        </w:numPr>
        <w:spacing w:after="40" w:line="276" w:lineRule="auto"/>
        <w:jc w:val="both"/>
      </w:pPr>
      <w:r>
        <w:t>Radiolucent carbon-fiber tabletop</w:t>
      </w:r>
    </w:p>
    <w:p w14:paraId="5D00F00A" w14:textId="77777777" w:rsidR="00AF494B" w:rsidRDefault="009A43A4">
      <w:pPr>
        <w:pStyle w:val="ListParagraph"/>
        <w:numPr>
          <w:ilvl w:val="0"/>
          <w:numId w:val="2"/>
        </w:numPr>
        <w:spacing w:after="40" w:line="276" w:lineRule="auto"/>
        <w:jc w:val="both"/>
      </w:pPr>
      <w:r>
        <w:t>Integrated Bucky with reciprocating grid</w:t>
      </w:r>
    </w:p>
    <w:p w14:paraId="0805970A" w14:textId="77777777" w:rsidR="00AF494B" w:rsidRDefault="009A43A4">
      <w:pPr>
        <w:spacing w:after="100" w:line="276" w:lineRule="auto"/>
        <w:jc w:val="both"/>
      </w:pPr>
      <w:r>
        <w:rPr>
          <w:b/>
          <w:bCs/>
        </w:rPr>
        <w:t>Vertical Wall Bucky</w:t>
      </w:r>
    </w:p>
    <w:p w14:paraId="59800138" w14:textId="77777777" w:rsidR="00AF494B" w:rsidRDefault="009A43A4">
      <w:pPr>
        <w:pStyle w:val="ListParagraph"/>
        <w:numPr>
          <w:ilvl w:val="0"/>
          <w:numId w:val="2"/>
        </w:numPr>
        <w:spacing w:after="40" w:line="276" w:lineRule="auto"/>
        <w:jc w:val="both"/>
      </w:pPr>
      <w:r>
        <w:t>Manual or motorized vertical travel: minimum 40—180 cm</w:t>
      </w:r>
    </w:p>
    <w:p w14:paraId="1EBBB017" w14:textId="77777777" w:rsidR="00AF494B" w:rsidRDefault="009A43A4">
      <w:pPr>
        <w:pStyle w:val="ListParagraph"/>
        <w:numPr>
          <w:ilvl w:val="0"/>
          <w:numId w:val="2"/>
        </w:numPr>
        <w:spacing w:after="40" w:line="276" w:lineRule="auto"/>
        <w:jc w:val="both"/>
      </w:pPr>
      <w:r>
        <w:t>Rotat</w:t>
      </w:r>
      <w:r>
        <w:t>able/tiltable Bucky assembly</w:t>
      </w:r>
    </w:p>
    <w:p w14:paraId="215F27AB" w14:textId="77777777" w:rsidR="00AF494B" w:rsidRDefault="009A43A4">
      <w:pPr>
        <w:pStyle w:val="ListParagraph"/>
        <w:numPr>
          <w:ilvl w:val="0"/>
          <w:numId w:val="2"/>
        </w:numPr>
        <w:spacing w:after="40" w:line="276" w:lineRule="auto"/>
        <w:jc w:val="both"/>
      </w:pPr>
      <w:r>
        <w:t>Integrated reciprocating grid</w:t>
      </w:r>
    </w:p>
    <w:p w14:paraId="5A817F45" w14:textId="77777777" w:rsidR="00AF494B" w:rsidRDefault="009A43A4">
      <w:pPr>
        <w:pStyle w:val="ListParagraph"/>
        <w:numPr>
          <w:ilvl w:val="0"/>
          <w:numId w:val="2"/>
        </w:numPr>
        <w:spacing w:after="40" w:line="276" w:lineRule="auto"/>
        <w:jc w:val="both"/>
      </w:pPr>
      <w:r>
        <w:t>AEC chambers</w:t>
      </w:r>
    </w:p>
    <w:p w14:paraId="34FC6417" w14:textId="77777777" w:rsidR="00AF494B" w:rsidRDefault="009A43A4">
      <w:pPr>
        <w:spacing w:after="100" w:line="276" w:lineRule="auto"/>
        <w:jc w:val="both"/>
      </w:pPr>
      <w:r>
        <w:rPr>
          <w:b/>
          <w:bCs/>
        </w:rPr>
        <w:t>Flat-Panel Digital Detectors</w:t>
      </w:r>
    </w:p>
    <w:p w14:paraId="5198A105" w14:textId="77777777" w:rsidR="00AF494B" w:rsidRDefault="009A43A4">
      <w:pPr>
        <w:pStyle w:val="ListParagraph"/>
        <w:numPr>
          <w:ilvl w:val="0"/>
          <w:numId w:val="2"/>
        </w:numPr>
        <w:spacing w:after="40" w:line="276" w:lineRule="auto"/>
        <w:jc w:val="both"/>
      </w:pPr>
      <w:r>
        <w:t>Fixed detectors in table and wall Bucky: active area minimum 43 × 43 cm</w:t>
      </w:r>
    </w:p>
    <w:p w14:paraId="67660E69" w14:textId="77777777" w:rsidR="00AF494B" w:rsidRDefault="009A43A4">
      <w:pPr>
        <w:pStyle w:val="ListParagraph"/>
        <w:numPr>
          <w:ilvl w:val="0"/>
          <w:numId w:val="2"/>
        </w:numPr>
        <w:spacing w:after="40" w:line="276" w:lineRule="auto"/>
        <w:jc w:val="both"/>
      </w:pPr>
      <w:r>
        <w:t>Pixel pitch: maximum 150 μm</w:t>
      </w:r>
    </w:p>
    <w:p w14:paraId="5143CAEE" w14:textId="77777777" w:rsidR="00AF494B" w:rsidRDefault="009A43A4">
      <w:pPr>
        <w:pStyle w:val="ListParagraph"/>
        <w:numPr>
          <w:ilvl w:val="0"/>
          <w:numId w:val="2"/>
        </w:numPr>
        <w:spacing w:after="40" w:line="276" w:lineRule="auto"/>
        <w:jc w:val="both"/>
      </w:pPr>
      <w:r>
        <w:t>Matrix: minimum 2800 × 2800</w:t>
      </w:r>
    </w:p>
    <w:p w14:paraId="30CCDECF" w14:textId="77777777" w:rsidR="00AF494B" w:rsidRDefault="009A43A4">
      <w:pPr>
        <w:pStyle w:val="ListParagraph"/>
        <w:numPr>
          <w:ilvl w:val="0"/>
          <w:numId w:val="2"/>
        </w:numPr>
        <w:spacing w:after="40" w:line="276" w:lineRule="auto"/>
        <w:jc w:val="both"/>
      </w:pPr>
      <w:r>
        <w:t>Dynamic range: minimum 16-b</w:t>
      </w:r>
      <w:r>
        <w:t>it</w:t>
      </w:r>
    </w:p>
    <w:p w14:paraId="3E8C7694" w14:textId="77777777" w:rsidR="00AF494B" w:rsidRDefault="009A43A4">
      <w:pPr>
        <w:pStyle w:val="ListParagraph"/>
        <w:numPr>
          <w:ilvl w:val="0"/>
          <w:numId w:val="2"/>
        </w:numPr>
        <w:spacing w:after="40" w:line="276" w:lineRule="auto"/>
        <w:jc w:val="both"/>
      </w:pPr>
      <w:r>
        <w:t>DQE: minimum 65% at 0 lp/mm</w:t>
      </w:r>
    </w:p>
    <w:p w14:paraId="2DADDB44" w14:textId="77777777" w:rsidR="00AF494B" w:rsidRDefault="009A43A4">
      <w:pPr>
        <w:pStyle w:val="ListParagraph"/>
        <w:numPr>
          <w:ilvl w:val="0"/>
          <w:numId w:val="2"/>
        </w:numPr>
        <w:spacing w:after="40" w:line="276" w:lineRule="auto"/>
        <w:jc w:val="both"/>
      </w:pPr>
      <w:r>
        <w:t>Optional wireless tethered/wireless portable detector, minimum 35 × 43 cm, IP54 or better</w:t>
      </w:r>
    </w:p>
    <w:p w14:paraId="01C18ED5" w14:textId="77777777" w:rsidR="00AF494B" w:rsidRDefault="009A43A4">
      <w:pPr>
        <w:spacing w:after="100" w:line="276" w:lineRule="auto"/>
        <w:jc w:val="both"/>
      </w:pPr>
      <w:r>
        <w:rPr>
          <w:b/>
          <w:bCs/>
        </w:rPr>
        <w:t>Acquisition Workstation</w:t>
      </w:r>
    </w:p>
    <w:p w14:paraId="79912DA9" w14:textId="77777777" w:rsidR="00AF494B" w:rsidRDefault="009A43A4">
      <w:pPr>
        <w:pStyle w:val="ListParagraph"/>
        <w:numPr>
          <w:ilvl w:val="0"/>
          <w:numId w:val="2"/>
        </w:numPr>
        <w:spacing w:after="40" w:line="276" w:lineRule="auto"/>
        <w:jc w:val="both"/>
      </w:pPr>
      <w:r>
        <w:t>Medical-grade preview monitor: minimum 19-inch, minimum 1280 × 1024</w:t>
      </w:r>
    </w:p>
    <w:p w14:paraId="519193A6" w14:textId="77777777" w:rsidR="00AF494B" w:rsidRDefault="009A43A4">
      <w:pPr>
        <w:pStyle w:val="ListParagraph"/>
        <w:numPr>
          <w:ilvl w:val="0"/>
          <w:numId w:val="2"/>
        </w:numPr>
        <w:spacing w:after="40" w:line="276" w:lineRule="auto"/>
        <w:jc w:val="both"/>
      </w:pPr>
      <w:r>
        <w:t>Multi-core 64-bit CPU, minimum 16 GB RAM, minimum 1 TB storage</w:t>
      </w:r>
    </w:p>
    <w:p w14:paraId="58DA1D65" w14:textId="77777777" w:rsidR="00AF494B" w:rsidRDefault="009A43A4">
      <w:pPr>
        <w:pStyle w:val="ListParagraph"/>
        <w:numPr>
          <w:ilvl w:val="0"/>
          <w:numId w:val="2"/>
        </w:numPr>
        <w:spacing w:after="40" w:line="276" w:lineRule="auto"/>
        <w:jc w:val="both"/>
      </w:pPr>
      <w:r>
        <w:t>Image storage minimum 50,000 images</w:t>
      </w:r>
    </w:p>
    <w:p w14:paraId="42A6A094" w14:textId="77777777" w:rsidR="00AF494B" w:rsidRDefault="009A43A4">
      <w:pPr>
        <w:pStyle w:val="ListParagraph"/>
        <w:numPr>
          <w:ilvl w:val="0"/>
          <w:numId w:val="2"/>
        </w:numPr>
        <w:spacing w:after="40" w:line="276" w:lineRule="auto"/>
        <w:jc w:val="both"/>
      </w:pPr>
      <w:r>
        <w:t>Image processing: automatic exposure indicator, grayscale optimization, edge enhancement, tissue equalization</w:t>
      </w:r>
    </w:p>
    <w:p w14:paraId="0D6B3565" w14:textId="77777777" w:rsidR="00AF494B" w:rsidRDefault="009A43A4">
      <w:pPr>
        <w:pStyle w:val="ListParagraph"/>
        <w:numPr>
          <w:ilvl w:val="0"/>
          <w:numId w:val="2"/>
        </w:numPr>
        <w:spacing w:after="40" w:line="276" w:lineRule="auto"/>
        <w:jc w:val="both"/>
      </w:pPr>
      <w:r>
        <w:t>DICOM 3.0 full compliance</w:t>
      </w:r>
    </w:p>
    <w:p w14:paraId="64EC1F2F" w14:textId="77777777" w:rsidR="00AF494B" w:rsidRDefault="009A43A4">
      <w:pPr>
        <w:spacing w:after="100" w:line="276" w:lineRule="auto"/>
        <w:jc w:val="both"/>
      </w:pPr>
      <w:r>
        <w:rPr>
          <w:b/>
          <w:bCs/>
        </w:rPr>
        <w:t>Connectivity</w:t>
      </w:r>
    </w:p>
    <w:p w14:paraId="51753074" w14:textId="77777777" w:rsidR="00AF494B" w:rsidRDefault="009A43A4">
      <w:pPr>
        <w:pStyle w:val="ListParagraph"/>
        <w:numPr>
          <w:ilvl w:val="0"/>
          <w:numId w:val="2"/>
        </w:numPr>
        <w:spacing w:after="40" w:line="276" w:lineRule="auto"/>
        <w:jc w:val="both"/>
      </w:pPr>
      <w:r>
        <w:t>DICOM 3.0 (Send, Receive, MWL, MPPS, Storage Commit, Print)</w:t>
      </w:r>
    </w:p>
    <w:p w14:paraId="17D0BEF0" w14:textId="77777777" w:rsidR="00AF494B" w:rsidRDefault="009A43A4">
      <w:pPr>
        <w:pStyle w:val="ListParagraph"/>
        <w:numPr>
          <w:ilvl w:val="0"/>
          <w:numId w:val="2"/>
        </w:numPr>
        <w:spacing w:after="40" w:line="276" w:lineRule="auto"/>
        <w:jc w:val="both"/>
      </w:pPr>
      <w:r>
        <w:t>HL7 interface</w:t>
      </w:r>
    </w:p>
    <w:p w14:paraId="3E39CD23" w14:textId="77777777" w:rsidR="00AF494B" w:rsidRDefault="009A43A4">
      <w:pPr>
        <w:pStyle w:val="ListParagraph"/>
        <w:numPr>
          <w:ilvl w:val="0"/>
          <w:numId w:val="2"/>
        </w:numPr>
        <w:spacing w:after="40" w:line="276" w:lineRule="auto"/>
        <w:jc w:val="both"/>
      </w:pPr>
      <w:r>
        <w:t>Ethernet 1 Gbps</w:t>
      </w:r>
    </w:p>
    <w:p w14:paraId="4A7F8A49" w14:textId="77777777" w:rsidR="00AF494B" w:rsidRDefault="009A43A4">
      <w:pPr>
        <w:spacing w:after="100" w:line="276" w:lineRule="auto"/>
        <w:jc w:val="both"/>
      </w:pPr>
      <w:r>
        <w:rPr>
          <w:b/>
          <w:bCs/>
        </w:rPr>
        <w:t>Electrical Specif</w:t>
      </w:r>
      <w:r>
        <w:rPr>
          <w:b/>
          <w:bCs/>
        </w:rPr>
        <w:t>ications</w:t>
      </w:r>
    </w:p>
    <w:p w14:paraId="19E8F2CE" w14:textId="77777777" w:rsidR="00AF494B" w:rsidRDefault="009A43A4">
      <w:pPr>
        <w:pStyle w:val="ListParagraph"/>
        <w:numPr>
          <w:ilvl w:val="0"/>
          <w:numId w:val="2"/>
        </w:numPr>
        <w:spacing w:after="40" w:line="276" w:lineRule="auto"/>
        <w:jc w:val="both"/>
      </w:pPr>
      <w:r>
        <w:t>Input: 380—415 VAC 3-phase, 50/60 Hz</w:t>
      </w:r>
    </w:p>
    <w:p w14:paraId="18B78BF9" w14:textId="77777777" w:rsidR="00AF494B" w:rsidRDefault="009A43A4">
      <w:pPr>
        <w:pStyle w:val="ListParagraph"/>
        <w:numPr>
          <w:ilvl w:val="0"/>
          <w:numId w:val="2"/>
        </w:numPr>
        <w:spacing w:after="40" w:line="276" w:lineRule="auto"/>
        <w:jc w:val="both"/>
      </w:pPr>
      <w:r>
        <w:t>Connected load: as declared</w:t>
      </w:r>
    </w:p>
    <w:p w14:paraId="54819FB4" w14:textId="77777777" w:rsidR="00AF494B" w:rsidRDefault="009A43A4">
      <w:pPr>
        <w:spacing w:after="100" w:line="276" w:lineRule="auto"/>
        <w:jc w:val="both"/>
      </w:pPr>
      <w:r>
        <w:rPr>
          <w:b/>
          <w:bCs/>
        </w:rPr>
        <w:t>Applicable Standards</w:t>
      </w:r>
    </w:p>
    <w:p w14:paraId="0BD8AAD7" w14:textId="77777777" w:rsidR="00AF494B" w:rsidRDefault="009A43A4">
      <w:pPr>
        <w:pStyle w:val="ListParagraph"/>
        <w:numPr>
          <w:ilvl w:val="0"/>
          <w:numId w:val="2"/>
        </w:numPr>
        <w:spacing w:after="40" w:line="276" w:lineRule="auto"/>
        <w:jc w:val="both"/>
      </w:pPr>
      <w:r>
        <w:t>IEC 60601-1, 60601-1-2, 60601-1-3</w:t>
      </w:r>
    </w:p>
    <w:p w14:paraId="121EA38B" w14:textId="77777777" w:rsidR="00AF494B" w:rsidRDefault="009A43A4">
      <w:pPr>
        <w:pStyle w:val="ListParagraph"/>
        <w:numPr>
          <w:ilvl w:val="0"/>
          <w:numId w:val="2"/>
        </w:numPr>
        <w:spacing w:after="40" w:line="276" w:lineRule="auto"/>
        <w:jc w:val="both"/>
      </w:pPr>
      <w:r>
        <w:t>IEC 60601-2-54</w:t>
      </w:r>
    </w:p>
    <w:p w14:paraId="3C74D022" w14:textId="77777777" w:rsidR="00AF494B" w:rsidRDefault="009A43A4">
      <w:pPr>
        <w:pStyle w:val="ListParagraph"/>
        <w:numPr>
          <w:ilvl w:val="0"/>
          <w:numId w:val="2"/>
        </w:numPr>
        <w:spacing w:after="40" w:line="276" w:lineRule="auto"/>
        <w:jc w:val="both"/>
      </w:pPr>
      <w:r>
        <w:t>IEC 62304, 62366</w:t>
      </w:r>
    </w:p>
    <w:p w14:paraId="68616A83" w14:textId="77777777" w:rsidR="00AF494B" w:rsidRDefault="009A43A4">
      <w:pPr>
        <w:pStyle w:val="ListParagraph"/>
        <w:numPr>
          <w:ilvl w:val="0"/>
          <w:numId w:val="2"/>
        </w:numPr>
        <w:spacing w:after="40" w:line="276" w:lineRule="auto"/>
        <w:jc w:val="both"/>
      </w:pPr>
      <w:r>
        <w:t>ISO 13485, 14971</w:t>
      </w:r>
    </w:p>
    <w:p w14:paraId="7C400C56" w14:textId="77777777" w:rsidR="00AF494B" w:rsidRDefault="009A43A4">
      <w:pPr>
        <w:pStyle w:val="ListParagraph"/>
        <w:numPr>
          <w:ilvl w:val="0"/>
          <w:numId w:val="2"/>
        </w:numPr>
        <w:spacing w:after="40" w:line="276" w:lineRule="auto"/>
        <w:jc w:val="both"/>
      </w:pPr>
      <w:r>
        <w:t>DICOM 3.0, HL7</w:t>
      </w:r>
    </w:p>
    <w:p w14:paraId="40263CE6" w14:textId="77777777" w:rsidR="00AF494B" w:rsidRDefault="009A43A4">
      <w:pPr>
        <w:pStyle w:val="ListParagraph"/>
        <w:numPr>
          <w:ilvl w:val="0"/>
          <w:numId w:val="2"/>
        </w:numPr>
        <w:spacing w:after="40" w:line="276" w:lineRule="auto"/>
        <w:jc w:val="both"/>
      </w:pPr>
      <w:r>
        <w:t>CE MDR or US FDA 510(k)</w:t>
      </w:r>
    </w:p>
    <w:p w14:paraId="15FB0E90" w14:textId="77777777" w:rsidR="00AF494B" w:rsidRDefault="009A43A4">
      <w:pPr>
        <w:pStyle w:val="Heading2"/>
        <w:pBdr>
          <w:bottom w:val="single" w:sz="6" w:space="3" w:color="2E5AAC"/>
        </w:pBdr>
      </w:pPr>
      <w:bookmarkStart w:id="36" w:name="_Toc235444312"/>
      <w:r>
        <w:t>5.3 Standard Accessories</w:t>
      </w:r>
      <w:bookmarkEnd w:id="36"/>
    </w:p>
    <w:p w14:paraId="5B6A56F8" w14:textId="77777777" w:rsidR="00AF494B" w:rsidRDefault="009A43A4">
      <w:pPr>
        <w:spacing w:after="100" w:line="276" w:lineRule="auto"/>
        <w:jc w:val="both"/>
      </w:pPr>
      <w:r>
        <w:rPr>
          <w:b/>
          <w:bCs/>
        </w:rPr>
        <w:t xml:space="preserve">Overhead Tube </w:t>
      </w:r>
      <w:r>
        <w:rPr>
          <w:b/>
          <w:bCs/>
        </w:rPr>
        <w:t>Suspension System with 3D Ceiling Rails</w:t>
      </w:r>
    </w:p>
    <w:p w14:paraId="19974BD3" w14:textId="77777777" w:rsidR="00AF494B" w:rsidRDefault="009A43A4">
      <w:pPr>
        <w:pStyle w:val="ListParagraph"/>
        <w:numPr>
          <w:ilvl w:val="0"/>
          <w:numId w:val="2"/>
        </w:numPr>
        <w:spacing w:after="40" w:line="276" w:lineRule="auto"/>
        <w:jc w:val="both"/>
      </w:pPr>
      <w:r>
        <w:t>As per Section 2 specifications</w:t>
      </w:r>
    </w:p>
    <w:p w14:paraId="5C44AE6C" w14:textId="77777777" w:rsidR="00AF494B" w:rsidRDefault="009A43A4">
      <w:pPr>
        <w:pStyle w:val="ListParagraph"/>
        <w:numPr>
          <w:ilvl w:val="0"/>
          <w:numId w:val="2"/>
        </w:numPr>
        <w:spacing w:after="40" w:line="276" w:lineRule="auto"/>
        <w:jc w:val="both"/>
      </w:pPr>
      <w:r>
        <w:t>Collision detection and emergency stop</w:t>
      </w:r>
    </w:p>
    <w:p w14:paraId="51E45E18" w14:textId="77777777" w:rsidR="00AF494B" w:rsidRDefault="009A43A4">
      <w:pPr>
        <w:pStyle w:val="ListParagraph"/>
        <w:numPr>
          <w:ilvl w:val="0"/>
          <w:numId w:val="2"/>
        </w:numPr>
        <w:spacing w:after="40" w:line="276" w:lineRule="auto"/>
        <w:jc w:val="both"/>
      </w:pPr>
      <w:r>
        <w:t>Cable management chain</w:t>
      </w:r>
    </w:p>
    <w:p w14:paraId="40FA9809" w14:textId="77777777" w:rsidR="00AF494B" w:rsidRDefault="009A43A4">
      <w:pPr>
        <w:spacing w:after="100" w:line="276" w:lineRule="auto"/>
        <w:jc w:val="both"/>
      </w:pPr>
      <w:r>
        <w:rPr>
          <w:b/>
          <w:bCs/>
        </w:rPr>
        <w:t>Motorized 4-Way Floating-Top Radiography Table</w:t>
      </w:r>
    </w:p>
    <w:p w14:paraId="68A75886" w14:textId="77777777" w:rsidR="00AF494B" w:rsidRDefault="009A43A4">
      <w:pPr>
        <w:pStyle w:val="ListParagraph"/>
        <w:numPr>
          <w:ilvl w:val="0"/>
          <w:numId w:val="2"/>
        </w:numPr>
        <w:spacing w:after="40" w:line="276" w:lineRule="auto"/>
        <w:jc w:val="both"/>
      </w:pPr>
      <w:r>
        <w:t>As per Section 2 specifications</w:t>
      </w:r>
    </w:p>
    <w:p w14:paraId="76FC02EA" w14:textId="77777777" w:rsidR="00AF494B" w:rsidRDefault="009A43A4">
      <w:pPr>
        <w:pStyle w:val="ListParagraph"/>
        <w:numPr>
          <w:ilvl w:val="0"/>
          <w:numId w:val="2"/>
        </w:numPr>
        <w:spacing w:after="40" w:line="276" w:lineRule="auto"/>
        <w:jc w:val="both"/>
      </w:pPr>
      <w:r>
        <w:t>Foot switch for tabletop movement</w:t>
      </w:r>
    </w:p>
    <w:p w14:paraId="3D08BCF9" w14:textId="77777777" w:rsidR="00AF494B" w:rsidRDefault="009A43A4">
      <w:pPr>
        <w:pStyle w:val="ListParagraph"/>
        <w:numPr>
          <w:ilvl w:val="0"/>
          <w:numId w:val="2"/>
        </w:numPr>
        <w:spacing w:after="40" w:line="276" w:lineRule="auto"/>
        <w:jc w:val="both"/>
      </w:pPr>
      <w:r>
        <w:t>Handrails and accessory rails</w:t>
      </w:r>
    </w:p>
    <w:p w14:paraId="134680F0" w14:textId="77777777" w:rsidR="00AF494B" w:rsidRDefault="009A43A4">
      <w:pPr>
        <w:spacing w:after="100" w:line="276" w:lineRule="auto"/>
        <w:jc w:val="both"/>
      </w:pPr>
      <w:r>
        <w:rPr>
          <w:b/>
          <w:bCs/>
        </w:rPr>
        <w:t>Vertical Bucky Wall Stand</w:t>
      </w:r>
    </w:p>
    <w:p w14:paraId="12CD40EC" w14:textId="77777777" w:rsidR="00AF494B" w:rsidRDefault="009A43A4">
      <w:pPr>
        <w:pStyle w:val="ListParagraph"/>
        <w:numPr>
          <w:ilvl w:val="0"/>
          <w:numId w:val="2"/>
        </w:numPr>
        <w:spacing w:after="40" w:line="276" w:lineRule="auto"/>
        <w:jc w:val="both"/>
      </w:pPr>
      <w:r>
        <w:t>As per Section 2 specifications</w:t>
      </w:r>
    </w:p>
    <w:p w14:paraId="67404705" w14:textId="77777777" w:rsidR="00AF494B" w:rsidRDefault="009A43A4">
      <w:pPr>
        <w:pStyle w:val="ListParagraph"/>
        <w:numPr>
          <w:ilvl w:val="0"/>
          <w:numId w:val="2"/>
        </w:numPr>
        <w:spacing w:after="40" w:line="276" w:lineRule="auto"/>
        <w:jc w:val="both"/>
      </w:pPr>
      <w:r>
        <w:t>Chin/head rest, hand grips</w:t>
      </w:r>
    </w:p>
    <w:p w14:paraId="27F167E1" w14:textId="77777777" w:rsidR="00AF494B" w:rsidRDefault="009A43A4">
      <w:pPr>
        <w:pStyle w:val="ListParagraph"/>
        <w:numPr>
          <w:ilvl w:val="0"/>
          <w:numId w:val="2"/>
        </w:numPr>
        <w:spacing w:after="40" w:line="276" w:lineRule="auto"/>
        <w:jc w:val="both"/>
      </w:pPr>
      <w:r>
        <w:t>Emergency lock</w:t>
      </w:r>
    </w:p>
    <w:p w14:paraId="732AED24" w14:textId="77777777" w:rsidR="00AF494B" w:rsidRDefault="009A43A4">
      <w:pPr>
        <w:spacing w:after="100" w:line="276" w:lineRule="auto"/>
        <w:jc w:val="both"/>
      </w:pPr>
      <w:r>
        <w:rPr>
          <w:b/>
          <w:bCs/>
        </w:rPr>
        <w:t>Flat-Panel Digital Detectors (Fixed or Tethered)</w:t>
      </w:r>
    </w:p>
    <w:p w14:paraId="50D86614" w14:textId="77777777" w:rsidR="00AF494B" w:rsidRDefault="009A43A4">
      <w:pPr>
        <w:pStyle w:val="ListParagraph"/>
        <w:numPr>
          <w:ilvl w:val="0"/>
          <w:numId w:val="2"/>
        </w:numPr>
        <w:spacing w:after="40" w:line="276" w:lineRule="auto"/>
        <w:jc w:val="both"/>
      </w:pPr>
      <w:r>
        <w:t>As per Section 2 specifications</w:t>
      </w:r>
    </w:p>
    <w:p w14:paraId="18D0EB9A" w14:textId="77777777" w:rsidR="00AF494B" w:rsidRDefault="009A43A4">
      <w:pPr>
        <w:pStyle w:val="ListParagraph"/>
        <w:numPr>
          <w:ilvl w:val="0"/>
          <w:numId w:val="2"/>
        </w:numPr>
        <w:spacing w:after="40" w:line="276" w:lineRule="auto"/>
        <w:jc w:val="both"/>
      </w:pPr>
      <w:r>
        <w:t>Charging cr</w:t>
      </w:r>
      <w:r>
        <w:t>adle for portable/wireless detectors (if supplied)</w:t>
      </w:r>
    </w:p>
    <w:p w14:paraId="21EB40B9" w14:textId="77777777" w:rsidR="00AF494B" w:rsidRDefault="009A43A4">
      <w:pPr>
        <w:spacing w:after="100" w:line="276" w:lineRule="auto"/>
        <w:jc w:val="both"/>
      </w:pPr>
      <w:r>
        <w:rPr>
          <w:b/>
          <w:bCs/>
        </w:rPr>
        <w:t>High-Frequency X-Ray Generator Cabinet</w:t>
      </w:r>
    </w:p>
    <w:p w14:paraId="591EC183" w14:textId="77777777" w:rsidR="00AF494B" w:rsidRDefault="009A43A4">
      <w:pPr>
        <w:pStyle w:val="ListParagraph"/>
        <w:numPr>
          <w:ilvl w:val="0"/>
          <w:numId w:val="2"/>
        </w:numPr>
        <w:spacing w:after="40" w:line="276" w:lineRule="auto"/>
        <w:jc w:val="both"/>
      </w:pPr>
      <w:r>
        <w:t>As per Section 2 specifications</w:t>
      </w:r>
    </w:p>
    <w:p w14:paraId="0BF2A34C" w14:textId="77777777" w:rsidR="00AF494B" w:rsidRDefault="009A43A4">
      <w:pPr>
        <w:pStyle w:val="ListParagraph"/>
        <w:numPr>
          <w:ilvl w:val="0"/>
          <w:numId w:val="2"/>
        </w:numPr>
        <w:spacing w:after="40" w:line="276" w:lineRule="auto"/>
        <w:jc w:val="both"/>
      </w:pPr>
      <w:r>
        <w:t>Wall or floor mounted</w:t>
      </w:r>
    </w:p>
    <w:p w14:paraId="766F52E1" w14:textId="77777777" w:rsidR="00AF494B" w:rsidRDefault="009A43A4">
      <w:pPr>
        <w:pStyle w:val="ListParagraph"/>
        <w:numPr>
          <w:ilvl w:val="0"/>
          <w:numId w:val="2"/>
        </w:numPr>
        <w:spacing w:after="40" w:line="276" w:lineRule="auto"/>
        <w:jc w:val="both"/>
      </w:pPr>
      <w:r>
        <w:t>Ventilated enclosure</w:t>
      </w:r>
    </w:p>
    <w:p w14:paraId="27CB6B64" w14:textId="77777777" w:rsidR="00AF494B" w:rsidRDefault="009A43A4">
      <w:pPr>
        <w:spacing w:after="100" w:line="276" w:lineRule="auto"/>
        <w:jc w:val="both"/>
      </w:pPr>
      <w:r>
        <w:rPr>
          <w:b/>
          <w:bCs/>
        </w:rPr>
        <w:t>Acquisition Workstation with Medical-Grade Preview Monitor</w:t>
      </w:r>
    </w:p>
    <w:p w14:paraId="41E3934D" w14:textId="77777777" w:rsidR="00AF494B" w:rsidRDefault="009A43A4">
      <w:pPr>
        <w:pStyle w:val="ListParagraph"/>
        <w:numPr>
          <w:ilvl w:val="0"/>
          <w:numId w:val="2"/>
        </w:numPr>
        <w:spacing w:after="40" w:line="276" w:lineRule="auto"/>
        <w:jc w:val="both"/>
      </w:pPr>
      <w:r>
        <w:t>As per Section 2 specifications</w:t>
      </w:r>
    </w:p>
    <w:p w14:paraId="5296BEBF" w14:textId="77777777" w:rsidR="00AF494B" w:rsidRDefault="009A43A4">
      <w:pPr>
        <w:spacing w:after="100" w:line="276" w:lineRule="auto"/>
        <w:jc w:val="both"/>
      </w:pPr>
      <w:r>
        <w:rPr>
          <w:b/>
          <w:bCs/>
        </w:rPr>
        <w:t>Handheld Exposure Switch with Coiled Cable</w:t>
      </w:r>
    </w:p>
    <w:p w14:paraId="7C20940D" w14:textId="77777777" w:rsidR="00AF494B" w:rsidRDefault="009A43A4">
      <w:pPr>
        <w:pStyle w:val="ListParagraph"/>
        <w:numPr>
          <w:ilvl w:val="0"/>
          <w:numId w:val="2"/>
        </w:numPr>
        <w:spacing w:after="40" w:line="276" w:lineRule="auto"/>
        <w:jc w:val="both"/>
      </w:pPr>
      <w:r>
        <w:t>Two-stage exposure button (prep + expose)</w:t>
      </w:r>
    </w:p>
    <w:p w14:paraId="08DCC1CB" w14:textId="77777777" w:rsidR="00AF494B" w:rsidRDefault="009A43A4">
      <w:pPr>
        <w:pStyle w:val="ListParagraph"/>
        <w:numPr>
          <w:ilvl w:val="0"/>
          <w:numId w:val="2"/>
        </w:numPr>
        <w:spacing w:after="40" w:line="276" w:lineRule="auto"/>
        <w:jc w:val="both"/>
      </w:pPr>
      <w:r>
        <w:t>Coiled cable minimum 4 m extended</w:t>
      </w:r>
    </w:p>
    <w:p w14:paraId="18034105" w14:textId="77777777" w:rsidR="00AF494B" w:rsidRDefault="009A43A4">
      <w:pPr>
        <w:pStyle w:val="ListParagraph"/>
        <w:numPr>
          <w:ilvl w:val="0"/>
          <w:numId w:val="2"/>
        </w:numPr>
        <w:spacing w:after="40" w:line="276" w:lineRule="auto"/>
        <w:jc w:val="both"/>
      </w:pPr>
      <w:r>
        <w:t>Ergonomic grip</w:t>
      </w:r>
    </w:p>
    <w:p w14:paraId="4FE2201A" w14:textId="77777777" w:rsidR="00AF494B" w:rsidRDefault="009A43A4">
      <w:pPr>
        <w:spacing w:after="100" w:line="276" w:lineRule="auto"/>
        <w:jc w:val="both"/>
      </w:pPr>
      <w:r>
        <w:rPr>
          <w:b/>
          <w:bCs/>
        </w:rPr>
        <w:t>Grid Set for Table and Wall Bucky (Removable)</w:t>
      </w:r>
    </w:p>
    <w:p w14:paraId="30F663A2" w14:textId="77777777" w:rsidR="00AF494B" w:rsidRDefault="009A43A4">
      <w:pPr>
        <w:pStyle w:val="ListParagraph"/>
        <w:numPr>
          <w:ilvl w:val="0"/>
          <w:numId w:val="2"/>
        </w:numPr>
        <w:spacing w:after="40" w:line="276" w:lineRule="auto"/>
        <w:jc w:val="both"/>
      </w:pPr>
      <w:r>
        <w:t>Anti-scatter grid, ratio minimum 10:1 (12:1 optional)</w:t>
      </w:r>
    </w:p>
    <w:p w14:paraId="7758FDB0" w14:textId="77777777" w:rsidR="00AF494B" w:rsidRDefault="009A43A4">
      <w:pPr>
        <w:pStyle w:val="ListParagraph"/>
        <w:numPr>
          <w:ilvl w:val="0"/>
          <w:numId w:val="2"/>
        </w:numPr>
        <w:spacing w:after="40" w:line="276" w:lineRule="auto"/>
        <w:jc w:val="both"/>
      </w:pPr>
      <w:r>
        <w:t>Focused grids appropriate to SID</w:t>
      </w:r>
    </w:p>
    <w:p w14:paraId="2C093FDA" w14:textId="77777777" w:rsidR="00AF494B" w:rsidRDefault="009A43A4">
      <w:pPr>
        <w:pStyle w:val="ListParagraph"/>
        <w:numPr>
          <w:ilvl w:val="0"/>
          <w:numId w:val="2"/>
        </w:numPr>
        <w:spacing w:after="40" w:line="276" w:lineRule="auto"/>
        <w:jc w:val="both"/>
      </w:pPr>
      <w:r>
        <w:t>Removable and interchangeable</w:t>
      </w:r>
    </w:p>
    <w:p w14:paraId="79E34BDC" w14:textId="77777777" w:rsidR="00AF494B" w:rsidRDefault="009A43A4">
      <w:pPr>
        <w:pStyle w:val="Heading2"/>
        <w:pBdr>
          <w:bottom w:val="single" w:sz="6" w:space="3" w:color="2E5AAC"/>
        </w:pBdr>
      </w:pPr>
      <w:bookmarkStart w:id="37" w:name="_Toc235444313"/>
      <w:r>
        <w:t>5.4 Installation Requirements</w:t>
      </w:r>
      <w:bookmarkEnd w:id="37"/>
    </w:p>
    <w:p w14:paraId="1FE22392" w14:textId="77777777" w:rsidR="00AF494B" w:rsidRDefault="009A43A4">
      <w:pPr>
        <w:pStyle w:val="ListParagraph"/>
        <w:numPr>
          <w:ilvl w:val="0"/>
          <w:numId w:val="2"/>
        </w:numPr>
        <w:spacing w:after="40" w:line="276" w:lineRule="auto"/>
        <w:jc w:val="both"/>
      </w:pPr>
      <w:r>
        <w:t>Radiography room with lead shielding per local code</w:t>
      </w:r>
    </w:p>
    <w:p w14:paraId="417B5A33" w14:textId="77777777" w:rsidR="00AF494B" w:rsidRDefault="009A43A4">
      <w:pPr>
        <w:pStyle w:val="ListParagraph"/>
        <w:numPr>
          <w:ilvl w:val="0"/>
          <w:numId w:val="2"/>
        </w:numPr>
        <w:spacing w:after="40" w:line="276" w:lineRule="auto"/>
        <w:jc w:val="both"/>
      </w:pPr>
      <w:r>
        <w:t>Radiation warning light at entrance</w:t>
      </w:r>
    </w:p>
    <w:p w14:paraId="34403F47" w14:textId="77777777" w:rsidR="00AF494B" w:rsidRDefault="009A43A4">
      <w:pPr>
        <w:pStyle w:val="ListParagraph"/>
        <w:numPr>
          <w:ilvl w:val="0"/>
          <w:numId w:val="2"/>
        </w:numPr>
        <w:spacing w:after="40" w:line="276" w:lineRule="auto"/>
        <w:jc w:val="both"/>
      </w:pPr>
      <w:r>
        <w:t>Reinforced ceiling for overhead tube suspension rails</w:t>
      </w:r>
    </w:p>
    <w:p w14:paraId="1FC85E16" w14:textId="77777777" w:rsidR="00AF494B" w:rsidRDefault="009A43A4">
      <w:pPr>
        <w:pStyle w:val="ListParagraph"/>
        <w:numPr>
          <w:ilvl w:val="0"/>
          <w:numId w:val="2"/>
        </w:numPr>
        <w:spacing w:after="40" w:line="276" w:lineRule="auto"/>
        <w:jc w:val="both"/>
      </w:pPr>
      <w:r>
        <w:t>Dedicated 3-phase electrical supply</w:t>
      </w:r>
    </w:p>
    <w:p w14:paraId="64CE3CEB" w14:textId="77777777" w:rsidR="00AF494B" w:rsidRDefault="009A43A4">
      <w:pPr>
        <w:pStyle w:val="ListParagraph"/>
        <w:numPr>
          <w:ilvl w:val="0"/>
          <w:numId w:val="2"/>
        </w:numPr>
        <w:spacing w:after="40" w:line="276" w:lineRule="auto"/>
        <w:jc w:val="both"/>
      </w:pPr>
      <w:r>
        <w:t>Dedicated earthing ≤1 ohm</w:t>
      </w:r>
    </w:p>
    <w:p w14:paraId="5703F5C9" w14:textId="77777777" w:rsidR="00AF494B" w:rsidRDefault="009A43A4">
      <w:pPr>
        <w:pStyle w:val="ListParagraph"/>
        <w:numPr>
          <w:ilvl w:val="0"/>
          <w:numId w:val="2"/>
        </w:numPr>
        <w:spacing w:after="40" w:line="276" w:lineRule="auto"/>
        <w:jc w:val="both"/>
      </w:pPr>
      <w:r>
        <w:t>HVAC: 20—24°C, 40—60% humidity</w:t>
      </w:r>
    </w:p>
    <w:p w14:paraId="4DF907DF" w14:textId="77777777" w:rsidR="00AF494B" w:rsidRDefault="009A43A4">
      <w:pPr>
        <w:pStyle w:val="ListParagraph"/>
        <w:numPr>
          <w:ilvl w:val="0"/>
          <w:numId w:val="2"/>
        </w:numPr>
        <w:spacing w:after="40" w:line="276" w:lineRule="auto"/>
        <w:jc w:val="both"/>
      </w:pPr>
      <w:r>
        <w:t>UPS for workstation</w:t>
      </w:r>
    </w:p>
    <w:p w14:paraId="65AFC668" w14:textId="77777777" w:rsidR="00AF494B" w:rsidRDefault="009A43A4">
      <w:pPr>
        <w:pStyle w:val="ListParagraph"/>
        <w:numPr>
          <w:ilvl w:val="0"/>
          <w:numId w:val="2"/>
        </w:numPr>
        <w:spacing w:after="40" w:line="276" w:lineRule="auto"/>
        <w:jc w:val="both"/>
      </w:pPr>
      <w:r>
        <w:t>Network connectivity (Gigabit Ethernet)</w:t>
      </w:r>
    </w:p>
    <w:p w14:paraId="235B802A" w14:textId="77777777" w:rsidR="00AF494B" w:rsidRDefault="009A43A4">
      <w:pPr>
        <w:pStyle w:val="ListParagraph"/>
        <w:numPr>
          <w:ilvl w:val="0"/>
          <w:numId w:val="2"/>
        </w:numPr>
        <w:spacing w:after="40" w:line="276" w:lineRule="auto"/>
        <w:jc w:val="both"/>
      </w:pPr>
      <w:r>
        <w:t>Lead-glass vi</w:t>
      </w:r>
      <w:r>
        <w:t>ewing window from control area</w:t>
      </w:r>
    </w:p>
    <w:p w14:paraId="085092D1" w14:textId="77777777" w:rsidR="00AF494B" w:rsidRDefault="009A43A4">
      <w:pPr>
        <w:pStyle w:val="Heading2"/>
        <w:pBdr>
          <w:bottom w:val="single" w:sz="6" w:space="3" w:color="2E5AAC"/>
        </w:pBdr>
      </w:pPr>
      <w:bookmarkStart w:id="38" w:name="_Toc235444314"/>
      <w:r>
        <w:t>5.5 Documentation</w:t>
      </w:r>
      <w:bookmarkEnd w:id="38"/>
    </w:p>
    <w:p w14:paraId="161D2150" w14:textId="77777777" w:rsidR="00AF494B" w:rsidRDefault="009A43A4">
      <w:pPr>
        <w:pStyle w:val="ListParagraph"/>
        <w:numPr>
          <w:ilvl w:val="0"/>
          <w:numId w:val="2"/>
        </w:numPr>
        <w:spacing w:after="40" w:line="276" w:lineRule="auto"/>
        <w:jc w:val="both"/>
      </w:pPr>
      <w:r>
        <w:t>User/Service Manual, Parts Catalogue</w:t>
      </w:r>
    </w:p>
    <w:p w14:paraId="7693B52E" w14:textId="77777777" w:rsidR="00AF494B" w:rsidRDefault="009A43A4">
      <w:pPr>
        <w:pStyle w:val="ListParagraph"/>
        <w:numPr>
          <w:ilvl w:val="0"/>
          <w:numId w:val="2"/>
        </w:numPr>
        <w:spacing w:after="40" w:line="276" w:lineRule="auto"/>
        <w:jc w:val="both"/>
      </w:pPr>
      <w:r>
        <w:t>Factory Test Certificate, Electrical Safety Test Report (IEC 62353)</w:t>
      </w:r>
    </w:p>
    <w:p w14:paraId="1B9A8B9E" w14:textId="77777777" w:rsidR="00AF494B" w:rsidRDefault="009A43A4">
      <w:pPr>
        <w:pStyle w:val="ListParagraph"/>
        <w:numPr>
          <w:ilvl w:val="0"/>
          <w:numId w:val="2"/>
        </w:numPr>
        <w:spacing w:after="40" w:line="276" w:lineRule="auto"/>
        <w:jc w:val="both"/>
      </w:pPr>
      <w:r>
        <w:t>Radiation Output Calibration Certificate</w:t>
      </w:r>
    </w:p>
    <w:p w14:paraId="12EAE113" w14:textId="77777777" w:rsidR="00AF494B" w:rsidRDefault="009A43A4">
      <w:pPr>
        <w:pStyle w:val="ListParagraph"/>
        <w:numPr>
          <w:ilvl w:val="0"/>
          <w:numId w:val="2"/>
        </w:numPr>
        <w:spacing w:after="40" w:line="276" w:lineRule="auto"/>
        <w:jc w:val="both"/>
      </w:pPr>
      <w:r>
        <w:t>Installation and SAT Report, Commissioning Report</w:t>
      </w:r>
    </w:p>
    <w:p w14:paraId="57C963FA" w14:textId="77777777" w:rsidR="00AF494B" w:rsidRDefault="009A43A4">
      <w:pPr>
        <w:pStyle w:val="ListParagraph"/>
        <w:numPr>
          <w:ilvl w:val="0"/>
          <w:numId w:val="2"/>
        </w:numPr>
        <w:spacing w:after="40" w:line="276" w:lineRule="auto"/>
        <w:jc w:val="both"/>
      </w:pPr>
      <w:r>
        <w:t xml:space="preserve">Preventive </w:t>
      </w:r>
      <w:r>
        <w:t>Maintenance Schedule</w:t>
      </w:r>
    </w:p>
    <w:p w14:paraId="640D51FF" w14:textId="77777777" w:rsidR="00AF494B" w:rsidRDefault="009A43A4">
      <w:pPr>
        <w:pStyle w:val="ListParagraph"/>
        <w:numPr>
          <w:ilvl w:val="0"/>
          <w:numId w:val="2"/>
        </w:numPr>
        <w:spacing w:after="40" w:line="276" w:lineRule="auto"/>
        <w:jc w:val="both"/>
      </w:pPr>
      <w:r>
        <w:t>DICOM Conformance Statement</w:t>
      </w:r>
    </w:p>
    <w:p w14:paraId="6E0F9E38" w14:textId="77777777" w:rsidR="00AF494B" w:rsidRDefault="009A43A4">
      <w:pPr>
        <w:pStyle w:val="ListParagraph"/>
        <w:numPr>
          <w:ilvl w:val="0"/>
          <w:numId w:val="2"/>
        </w:numPr>
        <w:spacing w:after="40" w:line="276" w:lineRule="auto"/>
        <w:jc w:val="both"/>
      </w:pPr>
      <w:r>
        <w:t>Cybersecurity/MDS2 Statement</w:t>
      </w:r>
    </w:p>
    <w:p w14:paraId="6835AA7A" w14:textId="77777777" w:rsidR="00AF494B" w:rsidRDefault="009A43A4">
      <w:pPr>
        <w:pStyle w:val="Heading2"/>
        <w:pBdr>
          <w:bottom w:val="single" w:sz="6" w:space="3" w:color="2E5AAC"/>
        </w:pBdr>
      </w:pPr>
      <w:bookmarkStart w:id="39" w:name="_Toc235444315"/>
      <w:r>
        <w:t>5.6 Training</w:t>
      </w:r>
      <w:bookmarkEnd w:id="39"/>
    </w:p>
    <w:p w14:paraId="6DD9E5F5" w14:textId="77777777" w:rsidR="00AF494B" w:rsidRDefault="009A43A4">
      <w:pPr>
        <w:pStyle w:val="ListParagraph"/>
        <w:numPr>
          <w:ilvl w:val="0"/>
          <w:numId w:val="2"/>
        </w:numPr>
        <w:spacing w:after="40" w:line="276" w:lineRule="auto"/>
        <w:jc w:val="both"/>
      </w:pPr>
      <w:r>
        <w:t>Clinical/technologist training: minimum 3 working days per unit</w:t>
      </w:r>
    </w:p>
    <w:p w14:paraId="5B57C776" w14:textId="77777777" w:rsidR="00AF494B" w:rsidRDefault="009A43A4">
      <w:pPr>
        <w:pStyle w:val="ListParagraph"/>
        <w:numPr>
          <w:ilvl w:val="0"/>
          <w:numId w:val="2"/>
        </w:numPr>
        <w:spacing w:after="40" w:line="276" w:lineRule="auto"/>
        <w:jc w:val="both"/>
      </w:pPr>
      <w:r>
        <w:t>Biomedical engineering training: minimum 2 working days</w:t>
      </w:r>
    </w:p>
    <w:p w14:paraId="518BE397" w14:textId="77777777" w:rsidR="00AF494B" w:rsidRDefault="009A43A4">
      <w:pPr>
        <w:pStyle w:val="ListParagraph"/>
        <w:numPr>
          <w:ilvl w:val="0"/>
          <w:numId w:val="2"/>
        </w:numPr>
        <w:spacing w:after="40" w:line="276" w:lineRule="auto"/>
        <w:jc w:val="both"/>
      </w:pPr>
      <w:r>
        <w:t>Refresher training at 6 months</w:t>
      </w:r>
    </w:p>
    <w:p w14:paraId="7EA6FD01" w14:textId="77777777" w:rsidR="00AF494B" w:rsidRDefault="009A43A4">
      <w:pPr>
        <w:pStyle w:val="Heading2"/>
        <w:pBdr>
          <w:bottom w:val="single" w:sz="6" w:space="3" w:color="2E5AAC"/>
        </w:pBdr>
      </w:pPr>
      <w:bookmarkStart w:id="40" w:name="_Toc235444316"/>
      <w:r>
        <w:t>5.7 Warranty</w:t>
      </w:r>
      <w:bookmarkEnd w:id="40"/>
    </w:p>
    <w:p w14:paraId="674517CE" w14:textId="77777777" w:rsidR="00AF494B" w:rsidRDefault="009A43A4">
      <w:pPr>
        <w:pStyle w:val="ListParagraph"/>
        <w:numPr>
          <w:ilvl w:val="0"/>
          <w:numId w:val="2"/>
        </w:numPr>
        <w:spacing w:after="40" w:line="276" w:lineRule="auto"/>
        <w:jc w:val="both"/>
      </w:pPr>
      <w:r>
        <w:t>C</w:t>
      </w:r>
      <w:r>
        <w:t>omprehensive warranty: minimum 2 years from commissioning</w:t>
      </w:r>
    </w:p>
    <w:p w14:paraId="60AF3132" w14:textId="77777777" w:rsidR="00AF494B" w:rsidRDefault="009A43A4">
      <w:pPr>
        <w:pStyle w:val="ListParagraph"/>
        <w:numPr>
          <w:ilvl w:val="0"/>
          <w:numId w:val="2"/>
        </w:numPr>
        <w:spacing w:after="40" w:line="276" w:lineRule="auto"/>
        <w:jc w:val="both"/>
      </w:pPr>
      <w:r>
        <w:t>Includes all parts (including X-ray tube and flat-panel detectors), labor, PM (minimum 4 visits/year), breakdown maintenance, software updates</w:t>
      </w:r>
    </w:p>
    <w:p w14:paraId="3BFF3291" w14:textId="77777777" w:rsidR="00AF494B" w:rsidRDefault="009A43A4">
      <w:pPr>
        <w:pStyle w:val="ListParagraph"/>
        <w:numPr>
          <w:ilvl w:val="0"/>
          <w:numId w:val="2"/>
        </w:numPr>
        <w:spacing w:after="40" w:line="276" w:lineRule="auto"/>
        <w:jc w:val="both"/>
      </w:pPr>
      <w:r>
        <w:t>Uptime guarantee: minimum 95%</w:t>
      </w:r>
    </w:p>
    <w:p w14:paraId="4843B1A1" w14:textId="77777777" w:rsidR="00AF494B" w:rsidRDefault="009A43A4">
      <w:pPr>
        <w:pStyle w:val="ListParagraph"/>
        <w:numPr>
          <w:ilvl w:val="0"/>
          <w:numId w:val="2"/>
        </w:numPr>
        <w:spacing w:after="40" w:line="276" w:lineRule="auto"/>
        <w:jc w:val="both"/>
      </w:pPr>
      <w:r>
        <w:t>Response within 24 hours;</w:t>
      </w:r>
      <w:r>
        <w:t xml:space="preserve"> resolution within 72 hours</w:t>
      </w:r>
    </w:p>
    <w:p w14:paraId="680235DE" w14:textId="77777777" w:rsidR="00AF494B" w:rsidRDefault="009A43A4">
      <w:pPr>
        <w:pStyle w:val="ListParagraph"/>
        <w:numPr>
          <w:ilvl w:val="0"/>
          <w:numId w:val="2"/>
        </w:numPr>
        <w:spacing w:after="40" w:line="276" w:lineRule="auto"/>
        <w:jc w:val="both"/>
      </w:pPr>
      <w:r>
        <w:t>Spare parts availability: minimum 10 years post-installation</w:t>
      </w:r>
    </w:p>
    <w:p w14:paraId="37D97152" w14:textId="77777777" w:rsidR="00AF494B" w:rsidRDefault="009A43A4">
      <w:r>
        <w:br w:type="page"/>
      </w:r>
    </w:p>
    <w:p w14:paraId="2BDD314E" w14:textId="77777777" w:rsidR="00AF494B" w:rsidRDefault="009A43A4">
      <w:pPr>
        <w:pStyle w:val="Heading1"/>
        <w:shd w:val="clear" w:color="auto" w:fill="1F3864"/>
        <w:ind w:left="200" w:right="200"/>
      </w:pPr>
      <w:bookmarkStart w:id="41" w:name="_Toc235444317"/>
      <w:r>
        <w:t>6. MOBILE / PORTABLE X-RAY MACHINE</w:t>
      </w:r>
      <w:bookmarkEnd w:id="41"/>
    </w:p>
    <w:p w14:paraId="5FB940FF" w14:textId="77777777" w:rsidR="00AF494B" w:rsidRDefault="009A43A4">
      <w:pPr>
        <w:spacing w:before="60" w:after="240"/>
      </w:pPr>
      <w:r>
        <w:rPr>
          <w:i/>
          <w:iCs/>
          <w:color w:val="595959"/>
        </w:rPr>
        <w:t>Quantity: 2</w:t>
      </w:r>
    </w:p>
    <w:p w14:paraId="60FF514C" w14:textId="77777777" w:rsidR="00AF494B" w:rsidRDefault="009A43A4">
      <w:pPr>
        <w:pStyle w:val="Heading2"/>
        <w:pBdr>
          <w:bottom w:val="single" w:sz="6" w:space="3" w:color="2E5AAC"/>
        </w:pBdr>
      </w:pPr>
      <w:bookmarkStart w:id="42" w:name="_Toc235444318"/>
      <w:r>
        <w:t>6.1 Clinical &amp; Functional Specifications</w:t>
      </w:r>
      <w:bookmarkEnd w:id="42"/>
    </w:p>
    <w:p w14:paraId="3DDEC892" w14:textId="77777777" w:rsidR="00AF494B" w:rsidRDefault="009A43A4">
      <w:pPr>
        <w:spacing w:after="100" w:line="276" w:lineRule="auto"/>
        <w:jc w:val="both"/>
      </w:pPr>
      <w:r>
        <w:t>The system shall be a motorized, battery-powered mobile digital radiography unit intended for bedside imaging in intensive care units, emergency departments, operating theatres, wards, and neonatal units, providing high-quality digital radiographs with wir</w:t>
      </w:r>
      <w:r>
        <w:t>eless flat-panel detector.</w:t>
      </w:r>
    </w:p>
    <w:p w14:paraId="26C15B76" w14:textId="77777777" w:rsidR="00AF494B" w:rsidRDefault="009A43A4">
      <w:pPr>
        <w:spacing w:after="100" w:line="276" w:lineRule="auto"/>
        <w:jc w:val="both"/>
      </w:pPr>
      <w:r>
        <w:t>The system shall support fully mobile operation including motorized drive, on-board image acquisition, review, and DICOM wireless transmission to PACS.</w:t>
      </w:r>
    </w:p>
    <w:p w14:paraId="62DE9036" w14:textId="77777777" w:rsidR="00AF494B" w:rsidRDefault="009A43A4">
      <w:pPr>
        <w:pStyle w:val="Heading2"/>
        <w:pBdr>
          <w:bottom w:val="single" w:sz="6" w:space="3" w:color="2E5AAC"/>
        </w:pBdr>
      </w:pPr>
      <w:bookmarkStart w:id="43" w:name="_Toc235444319"/>
      <w:r>
        <w:t>6.2 Engineering Technical Specifications</w:t>
      </w:r>
      <w:bookmarkEnd w:id="43"/>
    </w:p>
    <w:p w14:paraId="0F4F595D" w14:textId="77777777" w:rsidR="00AF494B" w:rsidRDefault="009A43A4">
      <w:pPr>
        <w:spacing w:after="100" w:line="276" w:lineRule="auto"/>
        <w:jc w:val="both"/>
      </w:pPr>
      <w:r>
        <w:rPr>
          <w:b/>
          <w:bCs/>
        </w:rPr>
        <w:t>Generator</w:t>
      </w:r>
    </w:p>
    <w:p w14:paraId="7223EDEB" w14:textId="77777777" w:rsidR="00AF494B" w:rsidRDefault="009A43A4">
      <w:pPr>
        <w:pStyle w:val="ListParagraph"/>
        <w:numPr>
          <w:ilvl w:val="0"/>
          <w:numId w:val="2"/>
        </w:numPr>
        <w:spacing w:after="40" w:line="276" w:lineRule="auto"/>
        <w:jc w:val="both"/>
      </w:pPr>
      <w:r>
        <w:t>High-frequency, microproce</w:t>
      </w:r>
      <w:r>
        <w:t>ssor-controlled</w:t>
      </w:r>
    </w:p>
    <w:p w14:paraId="676B45DB" w14:textId="77777777" w:rsidR="00AF494B" w:rsidRDefault="009A43A4">
      <w:pPr>
        <w:pStyle w:val="ListParagraph"/>
        <w:numPr>
          <w:ilvl w:val="0"/>
          <w:numId w:val="2"/>
        </w:numPr>
        <w:spacing w:after="40" w:line="276" w:lineRule="auto"/>
        <w:jc w:val="both"/>
      </w:pPr>
      <w:r>
        <w:t>Power output: minimum 30 kW (32—40 kW preferred)</w:t>
      </w:r>
    </w:p>
    <w:p w14:paraId="1963DB92" w14:textId="77777777" w:rsidR="00AF494B" w:rsidRDefault="009A43A4">
      <w:pPr>
        <w:pStyle w:val="ListParagraph"/>
        <w:numPr>
          <w:ilvl w:val="0"/>
          <w:numId w:val="2"/>
        </w:numPr>
        <w:spacing w:after="40" w:line="276" w:lineRule="auto"/>
        <w:jc w:val="both"/>
      </w:pPr>
      <w:r>
        <w:t>kV range: minimum 40—125 kV, selectable in configurable steps</w:t>
      </w:r>
    </w:p>
    <w:p w14:paraId="26EB30EE" w14:textId="77777777" w:rsidR="00AF494B" w:rsidRDefault="009A43A4">
      <w:pPr>
        <w:pStyle w:val="ListParagraph"/>
        <w:numPr>
          <w:ilvl w:val="0"/>
          <w:numId w:val="2"/>
        </w:numPr>
        <w:spacing w:after="40" w:line="276" w:lineRule="auto"/>
        <w:jc w:val="both"/>
      </w:pPr>
      <w:r>
        <w:t>mAs range: minimum 0.1—320 mAs</w:t>
      </w:r>
    </w:p>
    <w:p w14:paraId="27C0D97A" w14:textId="77777777" w:rsidR="00AF494B" w:rsidRDefault="009A43A4">
      <w:pPr>
        <w:pStyle w:val="ListParagraph"/>
        <w:numPr>
          <w:ilvl w:val="0"/>
          <w:numId w:val="2"/>
        </w:numPr>
        <w:spacing w:after="40" w:line="276" w:lineRule="auto"/>
        <w:jc w:val="both"/>
      </w:pPr>
      <w:r>
        <w:t>Exposure time: minimum 1 ms to 6.3 s</w:t>
      </w:r>
    </w:p>
    <w:p w14:paraId="2C63EDF2" w14:textId="77777777" w:rsidR="00AF494B" w:rsidRDefault="009A43A4">
      <w:pPr>
        <w:pStyle w:val="ListParagraph"/>
        <w:numPr>
          <w:ilvl w:val="0"/>
          <w:numId w:val="2"/>
        </w:numPr>
        <w:spacing w:after="40" w:line="276" w:lineRule="auto"/>
        <w:jc w:val="both"/>
      </w:pPr>
      <w:r>
        <w:t>Battery-powered exposure independent of mains</w:t>
      </w:r>
    </w:p>
    <w:p w14:paraId="10AC217A" w14:textId="77777777" w:rsidR="00AF494B" w:rsidRDefault="009A43A4">
      <w:pPr>
        <w:spacing w:after="100" w:line="276" w:lineRule="auto"/>
        <w:jc w:val="both"/>
      </w:pPr>
      <w:r>
        <w:rPr>
          <w:b/>
          <w:bCs/>
        </w:rPr>
        <w:t>X-Ray Tube</w:t>
      </w:r>
    </w:p>
    <w:p w14:paraId="368D0084" w14:textId="77777777" w:rsidR="00AF494B" w:rsidRDefault="009A43A4">
      <w:pPr>
        <w:pStyle w:val="ListParagraph"/>
        <w:numPr>
          <w:ilvl w:val="0"/>
          <w:numId w:val="2"/>
        </w:numPr>
        <w:spacing w:after="40" w:line="276" w:lineRule="auto"/>
        <w:jc w:val="both"/>
      </w:pPr>
      <w:r>
        <w:t>Rota</w:t>
      </w:r>
      <w:r>
        <w:t>ting anode, dual focal spot (small ≤0.6 mm, large ≤1.2 mm)</w:t>
      </w:r>
    </w:p>
    <w:p w14:paraId="5A598E76" w14:textId="77777777" w:rsidR="00AF494B" w:rsidRDefault="009A43A4">
      <w:pPr>
        <w:pStyle w:val="ListParagraph"/>
        <w:numPr>
          <w:ilvl w:val="0"/>
          <w:numId w:val="2"/>
        </w:numPr>
        <w:spacing w:after="40" w:line="276" w:lineRule="auto"/>
        <w:jc w:val="both"/>
      </w:pPr>
      <w:r>
        <w:t>Anode heat storage: minimum 140 kHU</w:t>
      </w:r>
    </w:p>
    <w:p w14:paraId="38BB1BC9" w14:textId="77777777" w:rsidR="00AF494B" w:rsidRDefault="009A43A4">
      <w:pPr>
        <w:pStyle w:val="ListParagraph"/>
        <w:numPr>
          <w:ilvl w:val="0"/>
          <w:numId w:val="2"/>
        </w:numPr>
        <w:spacing w:after="40" w:line="276" w:lineRule="auto"/>
        <w:jc w:val="both"/>
      </w:pPr>
      <w:r>
        <w:t>Oil cooling</w:t>
      </w:r>
    </w:p>
    <w:p w14:paraId="7D25BC77" w14:textId="77777777" w:rsidR="00AF494B" w:rsidRDefault="009A43A4">
      <w:pPr>
        <w:spacing w:after="100" w:line="276" w:lineRule="auto"/>
        <w:jc w:val="both"/>
      </w:pPr>
      <w:r>
        <w:rPr>
          <w:b/>
          <w:bCs/>
        </w:rPr>
        <w:t>Mobility System</w:t>
      </w:r>
    </w:p>
    <w:p w14:paraId="2BBC2841" w14:textId="77777777" w:rsidR="00AF494B" w:rsidRDefault="009A43A4">
      <w:pPr>
        <w:pStyle w:val="ListParagraph"/>
        <w:numPr>
          <w:ilvl w:val="0"/>
          <w:numId w:val="2"/>
        </w:numPr>
        <w:spacing w:after="40" w:line="276" w:lineRule="auto"/>
        <w:jc w:val="both"/>
      </w:pPr>
      <w:r>
        <w:t>Integrated motorized drive with forward/reverse, variable speed</w:t>
      </w:r>
    </w:p>
    <w:p w14:paraId="6C610560" w14:textId="77777777" w:rsidR="00AF494B" w:rsidRDefault="009A43A4">
      <w:pPr>
        <w:pStyle w:val="ListParagraph"/>
        <w:numPr>
          <w:ilvl w:val="0"/>
          <w:numId w:val="2"/>
        </w:numPr>
        <w:spacing w:after="40" w:line="276" w:lineRule="auto"/>
        <w:jc w:val="both"/>
      </w:pPr>
      <w:r>
        <w:t>Rechargeable battery pack for drive and exposures</w:t>
      </w:r>
    </w:p>
    <w:p w14:paraId="611823D1" w14:textId="77777777" w:rsidR="00AF494B" w:rsidRDefault="009A43A4">
      <w:pPr>
        <w:pStyle w:val="ListParagraph"/>
        <w:numPr>
          <w:ilvl w:val="0"/>
          <w:numId w:val="2"/>
        </w:numPr>
        <w:spacing w:after="40" w:line="276" w:lineRule="auto"/>
        <w:jc w:val="both"/>
      </w:pPr>
      <w:r>
        <w:t>Battery capacity: minimum 300 exposures at typical technique per full charge</w:t>
      </w:r>
    </w:p>
    <w:p w14:paraId="7622F126" w14:textId="77777777" w:rsidR="00AF494B" w:rsidRDefault="009A43A4">
      <w:pPr>
        <w:pStyle w:val="ListParagraph"/>
        <w:numPr>
          <w:ilvl w:val="0"/>
          <w:numId w:val="2"/>
        </w:numPr>
        <w:spacing w:after="40" w:line="276" w:lineRule="auto"/>
        <w:jc w:val="both"/>
      </w:pPr>
      <w:r>
        <w:t>Drive range: minimum 20 km per full charge</w:t>
      </w:r>
    </w:p>
    <w:p w14:paraId="358A320C" w14:textId="77777777" w:rsidR="00AF494B" w:rsidRDefault="009A43A4">
      <w:pPr>
        <w:pStyle w:val="ListParagraph"/>
        <w:numPr>
          <w:ilvl w:val="0"/>
          <w:numId w:val="2"/>
        </w:numPr>
        <w:spacing w:after="40" w:line="276" w:lineRule="auto"/>
        <w:jc w:val="both"/>
      </w:pPr>
      <w:r>
        <w:t>Total unit weight: manageable for hospital mobility (typically ≤600 kg)</w:t>
      </w:r>
    </w:p>
    <w:p w14:paraId="11AEB7ED" w14:textId="77777777" w:rsidR="00AF494B" w:rsidRDefault="009A43A4">
      <w:pPr>
        <w:pStyle w:val="ListParagraph"/>
        <w:numPr>
          <w:ilvl w:val="0"/>
          <w:numId w:val="2"/>
        </w:numPr>
        <w:spacing w:after="40" w:line="276" w:lineRule="auto"/>
        <w:jc w:val="both"/>
      </w:pPr>
      <w:r>
        <w:t>Anti-collision sensors and emergency brake</w:t>
      </w:r>
    </w:p>
    <w:p w14:paraId="76D2B019" w14:textId="77777777" w:rsidR="00AF494B" w:rsidRDefault="009A43A4">
      <w:pPr>
        <w:pStyle w:val="ListParagraph"/>
        <w:numPr>
          <w:ilvl w:val="0"/>
          <w:numId w:val="2"/>
        </w:numPr>
        <w:spacing w:after="40" w:line="276" w:lineRule="auto"/>
        <w:jc w:val="both"/>
      </w:pPr>
      <w:r>
        <w:t>Automatic parking bra</w:t>
      </w:r>
      <w:r>
        <w:t>ke</w:t>
      </w:r>
    </w:p>
    <w:p w14:paraId="0BBAA758" w14:textId="77777777" w:rsidR="00AF494B" w:rsidRDefault="009A43A4">
      <w:pPr>
        <w:spacing w:after="100" w:line="276" w:lineRule="auto"/>
        <w:jc w:val="both"/>
      </w:pPr>
      <w:r>
        <w:rPr>
          <w:b/>
          <w:bCs/>
        </w:rPr>
        <w:t>Tube Arm</w:t>
      </w:r>
    </w:p>
    <w:p w14:paraId="12B2A2FA" w14:textId="77777777" w:rsidR="00AF494B" w:rsidRDefault="009A43A4">
      <w:pPr>
        <w:pStyle w:val="ListParagraph"/>
        <w:numPr>
          <w:ilvl w:val="0"/>
          <w:numId w:val="2"/>
        </w:numPr>
        <w:spacing w:after="40" w:line="276" w:lineRule="auto"/>
        <w:jc w:val="both"/>
      </w:pPr>
      <w:r>
        <w:t>Telescopic or articulated</w:t>
      </w:r>
    </w:p>
    <w:p w14:paraId="6A2319A6" w14:textId="77777777" w:rsidR="00AF494B" w:rsidRDefault="009A43A4">
      <w:pPr>
        <w:pStyle w:val="ListParagraph"/>
        <w:numPr>
          <w:ilvl w:val="0"/>
          <w:numId w:val="2"/>
        </w:numPr>
        <w:spacing w:after="40" w:line="276" w:lineRule="auto"/>
        <w:jc w:val="both"/>
      </w:pPr>
      <w:r>
        <w:t>Vertical travel: minimum 130 cm</w:t>
      </w:r>
    </w:p>
    <w:p w14:paraId="5F9BE46C" w14:textId="77777777" w:rsidR="00AF494B" w:rsidRDefault="009A43A4">
      <w:pPr>
        <w:pStyle w:val="ListParagraph"/>
        <w:numPr>
          <w:ilvl w:val="0"/>
          <w:numId w:val="2"/>
        </w:numPr>
        <w:spacing w:after="40" w:line="276" w:lineRule="auto"/>
        <w:jc w:val="both"/>
      </w:pPr>
      <w:r>
        <w:t>Horizontal reach: minimum 130 cm from column</w:t>
      </w:r>
    </w:p>
    <w:p w14:paraId="7A96EB62" w14:textId="77777777" w:rsidR="00AF494B" w:rsidRDefault="009A43A4">
      <w:pPr>
        <w:pStyle w:val="ListParagraph"/>
        <w:numPr>
          <w:ilvl w:val="0"/>
          <w:numId w:val="2"/>
        </w:numPr>
        <w:spacing w:after="40" w:line="276" w:lineRule="auto"/>
        <w:jc w:val="both"/>
      </w:pPr>
      <w:r>
        <w:t>Rotation: minimum ±270° at column</w:t>
      </w:r>
    </w:p>
    <w:p w14:paraId="0AD0FAE0" w14:textId="77777777" w:rsidR="00AF494B" w:rsidRDefault="009A43A4">
      <w:pPr>
        <w:pStyle w:val="ListParagraph"/>
        <w:numPr>
          <w:ilvl w:val="0"/>
          <w:numId w:val="2"/>
        </w:numPr>
        <w:spacing w:after="40" w:line="276" w:lineRule="auto"/>
        <w:jc w:val="both"/>
      </w:pPr>
      <w:r>
        <w:t>Counterbalanced with self-locking positioning</w:t>
      </w:r>
    </w:p>
    <w:p w14:paraId="0E3528FD" w14:textId="77777777" w:rsidR="00AF494B" w:rsidRDefault="009A43A4">
      <w:pPr>
        <w:spacing w:after="100" w:line="276" w:lineRule="auto"/>
        <w:jc w:val="both"/>
      </w:pPr>
      <w:r>
        <w:rPr>
          <w:b/>
          <w:bCs/>
        </w:rPr>
        <w:t>Collimator</w:t>
      </w:r>
    </w:p>
    <w:p w14:paraId="28721B92" w14:textId="77777777" w:rsidR="00AF494B" w:rsidRDefault="009A43A4">
      <w:pPr>
        <w:pStyle w:val="ListParagraph"/>
        <w:numPr>
          <w:ilvl w:val="0"/>
          <w:numId w:val="2"/>
        </w:numPr>
        <w:spacing w:after="40" w:line="276" w:lineRule="auto"/>
        <w:jc w:val="both"/>
      </w:pPr>
      <w:r>
        <w:t>Manual multi-leaf collimator with light-field indi</w:t>
      </w:r>
      <w:r>
        <w:t>cator</w:t>
      </w:r>
    </w:p>
    <w:p w14:paraId="3C988994" w14:textId="77777777" w:rsidR="00AF494B" w:rsidRDefault="009A43A4">
      <w:pPr>
        <w:pStyle w:val="ListParagraph"/>
        <w:numPr>
          <w:ilvl w:val="0"/>
          <w:numId w:val="2"/>
        </w:numPr>
        <w:spacing w:after="40" w:line="276" w:lineRule="auto"/>
        <w:jc w:val="both"/>
      </w:pPr>
      <w:r>
        <w:t>Rotatable</w:t>
      </w:r>
    </w:p>
    <w:p w14:paraId="42E2CEED" w14:textId="77777777" w:rsidR="00AF494B" w:rsidRDefault="009A43A4">
      <w:pPr>
        <w:pStyle w:val="ListParagraph"/>
        <w:numPr>
          <w:ilvl w:val="0"/>
          <w:numId w:val="2"/>
        </w:numPr>
        <w:spacing w:after="40" w:line="276" w:lineRule="auto"/>
        <w:jc w:val="both"/>
      </w:pPr>
      <w:r>
        <w:t>Filter tray</w:t>
      </w:r>
    </w:p>
    <w:p w14:paraId="122943F9" w14:textId="77777777" w:rsidR="00AF494B" w:rsidRDefault="009A43A4">
      <w:pPr>
        <w:spacing w:after="100" w:line="276" w:lineRule="auto"/>
        <w:jc w:val="both"/>
      </w:pPr>
      <w:r>
        <w:rPr>
          <w:b/>
          <w:bCs/>
        </w:rPr>
        <w:t>Wireless Flat-Panel Detector</w:t>
      </w:r>
    </w:p>
    <w:p w14:paraId="5421742F" w14:textId="77777777" w:rsidR="00AF494B" w:rsidRDefault="009A43A4">
      <w:pPr>
        <w:pStyle w:val="ListParagraph"/>
        <w:numPr>
          <w:ilvl w:val="0"/>
          <w:numId w:val="2"/>
        </w:numPr>
        <w:spacing w:after="40" w:line="276" w:lineRule="auto"/>
        <w:jc w:val="both"/>
      </w:pPr>
      <w:r>
        <w:t>Active area: minimum 35 × 43 cm</w:t>
      </w:r>
    </w:p>
    <w:p w14:paraId="227308EA" w14:textId="77777777" w:rsidR="00AF494B" w:rsidRDefault="009A43A4">
      <w:pPr>
        <w:pStyle w:val="ListParagraph"/>
        <w:numPr>
          <w:ilvl w:val="0"/>
          <w:numId w:val="2"/>
        </w:numPr>
        <w:spacing w:after="40" w:line="276" w:lineRule="auto"/>
        <w:jc w:val="both"/>
      </w:pPr>
      <w:r>
        <w:t>Pixel pitch: maximum 150 μm</w:t>
      </w:r>
    </w:p>
    <w:p w14:paraId="3229CAAE" w14:textId="77777777" w:rsidR="00AF494B" w:rsidRDefault="009A43A4">
      <w:pPr>
        <w:pStyle w:val="ListParagraph"/>
        <w:numPr>
          <w:ilvl w:val="0"/>
          <w:numId w:val="2"/>
        </w:numPr>
        <w:spacing w:after="40" w:line="276" w:lineRule="auto"/>
        <w:jc w:val="both"/>
      </w:pPr>
      <w:r>
        <w:t>Matrix: minimum 2300 × 2800</w:t>
      </w:r>
    </w:p>
    <w:p w14:paraId="08514E9B" w14:textId="77777777" w:rsidR="00AF494B" w:rsidRDefault="009A43A4">
      <w:pPr>
        <w:pStyle w:val="ListParagraph"/>
        <w:numPr>
          <w:ilvl w:val="0"/>
          <w:numId w:val="2"/>
        </w:numPr>
        <w:spacing w:after="40" w:line="276" w:lineRule="auto"/>
        <w:jc w:val="both"/>
      </w:pPr>
      <w:r>
        <w:t>Dynamic range: minimum 16-bit</w:t>
      </w:r>
    </w:p>
    <w:p w14:paraId="3241382C" w14:textId="77777777" w:rsidR="00AF494B" w:rsidRDefault="009A43A4">
      <w:pPr>
        <w:pStyle w:val="ListParagraph"/>
        <w:numPr>
          <w:ilvl w:val="0"/>
          <w:numId w:val="2"/>
        </w:numPr>
        <w:spacing w:after="40" w:line="276" w:lineRule="auto"/>
        <w:jc w:val="both"/>
      </w:pPr>
      <w:r>
        <w:t>Wireless connectivity: Wi-Fi (802.11 a/b/g/n/ac dual-band)</w:t>
      </w:r>
    </w:p>
    <w:p w14:paraId="0B14BBBE" w14:textId="77777777" w:rsidR="00AF494B" w:rsidRDefault="009A43A4">
      <w:pPr>
        <w:pStyle w:val="ListParagraph"/>
        <w:numPr>
          <w:ilvl w:val="0"/>
          <w:numId w:val="2"/>
        </w:numPr>
        <w:spacing w:after="40" w:line="276" w:lineRule="auto"/>
        <w:jc w:val="both"/>
      </w:pPr>
      <w:r>
        <w:t>Battery-powered detector: minimum 8 hours or 300 exposures per charge</w:t>
      </w:r>
    </w:p>
    <w:p w14:paraId="35730DA3" w14:textId="77777777" w:rsidR="00AF494B" w:rsidRDefault="009A43A4">
      <w:pPr>
        <w:pStyle w:val="ListParagraph"/>
        <w:numPr>
          <w:ilvl w:val="0"/>
          <w:numId w:val="2"/>
        </w:numPr>
        <w:spacing w:after="40" w:line="276" w:lineRule="auto"/>
        <w:jc w:val="both"/>
      </w:pPr>
      <w:r>
        <w:t>IP rating: minimum IP54</w:t>
      </w:r>
    </w:p>
    <w:p w14:paraId="19DF071A" w14:textId="77777777" w:rsidR="00AF494B" w:rsidRDefault="009A43A4">
      <w:pPr>
        <w:pStyle w:val="ListParagraph"/>
        <w:numPr>
          <w:ilvl w:val="0"/>
          <w:numId w:val="2"/>
        </w:numPr>
        <w:spacing w:after="40" w:line="276" w:lineRule="auto"/>
        <w:jc w:val="both"/>
      </w:pPr>
      <w:r>
        <w:t>Impact-resistant construction</w:t>
      </w:r>
    </w:p>
    <w:p w14:paraId="1C201E9B" w14:textId="77777777" w:rsidR="00AF494B" w:rsidRDefault="009A43A4">
      <w:pPr>
        <w:pStyle w:val="ListParagraph"/>
        <w:numPr>
          <w:ilvl w:val="0"/>
          <w:numId w:val="2"/>
        </w:numPr>
        <w:spacing w:after="40" w:line="276" w:lineRule="auto"/>
        <w:jc w:val="both"/>
      </w:pPr>
      <w:r>
        <w:t>Protective storage bin on machine</w:t>
      </w:r>
    </w:p>
    <w:p w14:paraId="1742CF97" w14:textId="77777777" w:rsidR="00AF494B" w:rsidRDefault="009A43A4">
      <w:pPr>
        <w:spacing w:after="100" w:line="276" w:lineRule="auto"/>
        <w:jc w:val="both"/>
      </w:pPr>
      <w:r>
        <w:rPr>
          <w:b/>
          <w:bCs/>
        </w:rPr>
        <w:t>Acquisition Workstation (On-Board)</w:t>
      </w:r>
    </w:p>
    <w:p w14:paraId="79229EEE" w14:textId="77777777" w:rsidR="00AF494B" w:rsidRDefault="009A43A4">
      <w:pPr>
        <w:pStyle w:val="ListParagraph"/>
        <w:numPr>
          <w:ilvl w:val="0"/>
          <w:numId w:val="2"/>
        </w:numPr>
        <w:spacing w:after="40" w:line="276" w:lineRule="auto"/>
        <w:jc w:val="both"/>
      </w:pPr>
      <w:r>
        <w:t>Medi</w:t>
      </w:r>
      <w:r>
        <w:t>cal-grade touchscreen preview monitor: minimum 17-inch, minimum 1280 × 1024</w:t>
      </w:r>
    </w:p>
    <w:p w14:paraId="403810D0" w14:textId="77777777" w:rsidR="00AF494B" w:rsidRDefault="009A43A4">
      <w:pPr>
        <w:pStyle w:val="ListParagraph"/>
        <w:numPr>
          <w:ilvl w:val="0"/>
          <w:numId w:val="2"/>
        </w:numPr>
        <w:spacing w:after="40" w:line="276" w:lineRule="auto"/>
        <w:jc w:val="both"/>
      </w:pPr>
      <w:r>
        <w:t>Multi-core CPU, minimum 8 GB RAM, minimum 500 GB storage</w:t>
      </w:r>
    </w:p>
    <w:p w14:paraId="41E9DB3F" w14:textId="77777777" w:rsidR="00AF494B" w:rsidRDefault="009A43A4">
      <w:pPr>
        <w:pStyle w:val="ListParagraph"/>
        <w:numPr>
          <w:ilvl w:val="0"/>
          <w:numId w:val="2"/>
        </w:numPr>
        <w:spacing w:after="40" w:line="276" w:lineRule="auto"/>
        <w:jc w:val="both"/>
      </w:pPr>
      <w:r>
        <w:t>Image storage minimum 20,000 images</w:t>
      </w:r>
    </w:p>
    <w:p w14:paraId="438CD801" w14:textId="77777777" w:rsidR="00AF494B" w:rsidRDefault="009A43A4">
      <w:pPr>
        <w:pStyle w:val="ListParagraph"/>
        <w:numPr>
          <w:ilvl w:val="0"/>
          <w:numId w:val="2"/>
        </w:numPr>
        <w:spacing w:after="40" w:line="276" w:lineRule="auto"/>
        <w:jc w:val="both"/>
      </w:pPr>
      <w:r>
        <w:t>Image processing and preview within seconds of exposure</w:t>
      </w:r>
    </w:p>
    <w:p w14:paraId="0D476938" w14:textId="77777777" w:rsidR="00AF494B" w:rsidRDefault="009A43A4">
      <w:pPr>
        <w:pStyle w:val="ListParagraph"/>
        <w:numPr>
          <w:ilvl w:val="0"/>
          <w:numId w:val="2"/>
        </w:numPr>
        <w:spacing w:after="40" w:line="276" w:lineRule="auto"/>
        <w:jc w:val="both"/>
      </w:pPr>
      <w:r>
        <w:t>DICOM 3.0 (Send, MWL, MPPS, Storage Commit)</w:t>
      </w:r>
    </w:p>
    <w:p w14:paraId="079C4E6E" w14:textId="77777777" w:rsidR="00AF494B" w:rsidRDefault="009A43A4">
      <w:pPr>
        <w:spacing w:after="100" w:line="276" w:lineRule="auto"/>
        <w:jc w:val="both"/>
      </w:pPr>
      <w:r>
        <w:rPr>
          <w:b/>
          <w:bCs/>
        </w:rPr>
        <w:t>Connectivity</w:t>
      </w:r>
    </w:p>
    <w:p w14:paraId="12799793" w14:textId="77777777" w:rsidR="00AF494B" w:rsidRDefault="009A43A4">
      <w:pPr>
        <w:pStyle w:val="ListParagraph"/>
        <w:numPr>
          <w:ilvl w:val="0"/>
          <w:numId w:val="2"/>
        </w:numPr>
        <w:spacing w:after="40" w:line="276" w:lineRule="auto"/>
        <w:jc w:val="both"/>
      </w:pPr>
      <w:r>
        <w:t>Wi-Fi and wired Ethernet</w:t>
      </w:r>
    </w:p>
    <w:p w14:paraId="5DB88C10" w14:textId="77777777" w:rsidR="00AF494B" w:rsidRDefault="009A43A4">
      <w:pPr>
        <w:pStyle w:val="ListParagraph"/>
        <w:numPr>
          <w:ilvl w:val="0"/>
          <w:numId w:val="2"/>
        </w:numPr>
        <w:spacing w:after="40" w:line="276" w:lineRule="auto"/>
        <w:jc w:val="both"/>
      </w:pPr>
      <w:r>
        <w:t>DICOM 3.0 full compliance</w:t>
      </w:r>
    </w:p>
    <w:p w14:paraId="0BE21B5B" w14:textId="77777777" w:rsidR="00AF494B" w:rsidRDefault="009A43A4">
      <w:pPr>
        <w:pStyle w:val="ListParagraph"/>
        <w:numPr>
          <w:ilvl w:val="0"/>
          <w:numId w:val="2"/>
        </w:numPr>
        <w:spacing w:after="40" w:line="276" w:lineRule="auto"/>
        <w:jc w:val="both"/>
      </w:pPr>
      <w:r>
        <w:t>HL7 interface</w:t>
      </w:r>
    </w:p>
    <w:p w14:paraId="7C4027DB" w14:textId="77777777" w:rsidR="00AF494B" w:rsidRDefault="009A43A4">
      <w:pPr>
        <w:spacing w:after="100" w:line="276" w:lineRule="auto"/>
        <w:jc w:val="both"/>
      </w:pPr>
      <w:r>
        <w:rPr>
          <w:b/>
          <w:bCs/>
        </w:rPr>
        <w:t>Electrical Specifications</w:t>
      </w:r>
    </w:p>
    <w:p w14:paraId="4445E66F" w14:textId="77777777" w:rsidR="00AF494B" w:rsidRDefault="009A43A4">
      <w:pPr>
        <w:pStyle w:val="ListParagraph"/>
        <w:numPr>
          <w:ilvl w:val="0"/>
          <w:numId w:val="2"/>
        </w:numPr>
        <w:spacing w:after="40" w:line="276" w:lineRule="auto"/>
        <w:jc w:val="both"/>
      </w:pPr>
      <w:r>
        <w:t>Charging input: 100—240 VAC, 50/60 Hz, single-phase</w:t>
      </w:r>
    </w:p>
    <w:p w14:paraId="48A5FD20" w14:textId="77777777" w:rsidR="00AF494B" w:rsidRDefault="009A43A4">
      <w:pPr>
        <w:pStyle w:val="ListParagraph"/>
        <w:numPr>
          <w:ilvl w:val="0"/>
          <w:numId w:val="2"/>
        </w:numPr>
        <w:spacing w:after="40" w:line="276" w:lineRule="auto"/>
        <w:jc w:val="both"/>
      </w:pPr>
      <w:r>
        <w:t>Charging time: maximum 8 hours from fully depleted</w:t>
      </w:r>
    </w:p>
    <w:p w14:paraId="22EC956F" w14:textId="77777777" w:rsidR="00AF494B" w:rsidRDefault="009A43A4">
      <w:pPr>
        <w:pStyle w:val="ListParagraph"/>
        <w:numPr>
          <w:ilvl w:val="0"/>
          <w:numId w:val="2"/>
        </w:numPr>
        <w:spacing w:after="40" w:line="276" w:lineRule="auto"/>
        <w:jc w:val="both"/>
      </w:pPr>
      <w:r>
        <w:t>Battery type: sealed maintenance-free or lithium-ion</w:t>
      </w:r>
    </w:p>
    <w:p w14:paraId="692D90DF" w14:textId="77777777" w:rsidR="00AF494B" w:rsidRDefault="009A43A4">
      <w:pPr>
        <w:spacing w:after="100" w:line="276" w:lineRule="auto"/>
        <w:jc w:val="both"/>
      </w:pPr>
      <w:r>
        <w:rPr>
          <w:b/>
          <w:bCs/>
        </w:rPr>
        <w:t>Radiation Dose Management</w:t>
      </w:r>
    </w:p>
    <w:p w14:paraId="141BBB24" w14:textId="77777777" w:rsidR="00AF494B" w:rsidRDefault="009A43A4">
      <w:pPr>
        <w:pStyle w:val="ListParagraph"/>
        <w:numPr>
          <w:ilvl w:val="0"/>
          <w:numId w:val="2"/>
        </w:numPr>
        <w:spacing w:after="40" w:line="276" w:lineRule="auto"/>
        <w:jc w:val="both"/>
      </w:pPr>
      <w:r>
        <w:t>DAP meter (optional/preferred)</w:t>
      </w:r>
    </w:p>
    <w:p w14:paraId="06E71EC9" w14:textId="77777777" w:rsidR="00AF494B" w:rsidRDefault="009A43A4">
      <w:pPr>
        <w:pStyle w:val="ListParagraph"/>
        <w:numPr>
          <w:ilvl w:val="0"/>
          <w:numId w:val="2"/>
        </w:numPr>
        <w:spacing w:after="40" w:line="276" w:lineRule="auto"/>
        <w:jc w:val="both"/>
      </w:pPr>
      <w:r>
        <w:t>Dose reporting on DICOM structured report</w:t>
      </w:r>
    </w:p>
    <w:p w14:paraId="6B94BC2A" w14:textId="77777777" w:rsidR="00AF494B" w:rsidRDefault="009A43A4">
      <w:pPr>
        <w:spacing w:after="100" w:line="276" w:lineRule="auto"/>
        <w:jc w:val="both"/>
      </w:pPr>
      <w:r>
        <w:rPr>
          <w:b/>
          <w:bCs/>
        </w:rPr>
        <w:t>Applicable Standards</w:t>
      </w:r>
    </w:p>
    <w:p w14:paraId="44038B79" w14:textId="77777777" w:rsidR="00AF494B" w:rsidRDefault="009A43A4">
      <w:pPr>
        <w:pStyle w:val="ListParagraph"/>
        <w:numPr>
          <w:ilvl w:val="0"/>
          <w:numId w:val="2"/>
        </w:numPr>
        <w:spacing w:after="40" w:line="276" w:lineRule="auto"/>
        <w:jc w:val="both"/>
      </w:pPr>
      <w:r>
        <w:t>IEC 60601-1, 60601-1-2, 60601-1-</w:t>
      </w:r>
      <w:r>
        <w:t>3</w:t>
      </w:r>
    </w:p>
    <w:p w14:paraId="570A704E" w14:textId="77777777" w:rsidR="00AF494B" w:rsidRDefault="009A43A4">
      <w:pPr>
        <w:pStyle w:val="ListParagraph"/>
        <w:numPr>
          <w:ilvl w:val="0"/>
          <w:numId w:val="2"/>
        </w:numPr>
        <w:spacing w:after="40" w:line="276" w:lineRule="auto"/>
        <w:jc w:val="both"/>
      </w:pPr>
      <w:r>
        <w:t>IEC 60601-2-54</w:t>
      </w:r>
    </w:p>
    <w:p w14:paraId="468347E3" w14:textId="77777777" w:rsidR="00AF494B" w:rsidRDefault="009A43A4">
      <w:pPr>
        <w:pStyle w:val="ListParagraph"/>
        <w:numPr>
          <w:ilvl w:val="0"/>
          <w:numId w:val="2"/>
        </w:numPr>
        <w:spacing w:after="40" w:line="276" w:lineRule="auto"/>
        <w:jc w:val="both"/>
      </w:pPr>
      <w:r>
        <w:t>IEC 62304, 62366</w:t>
      </w:r>
    </w:p>
    <w:p w14:paraId="3569AA5B" w14:textId="77777777" w:rsidR="00AF494B" w:rsidRDefault="009A43A4">
      <w:pPr>
        <w:pStyle w:val="ListParagraph"/>
        <w:numPr>
          <w:ilvl w:val="0"/>
          <w:numId w:val="2"/>
        </w:numPr>
        <w:spacing w:after="40" w:line="276" w:lineRule="auto"/>
        <w:jc w:val="both"/>
      </w:pPr>
      <w:r>
        <w:t>ISO 13485, 14971</w:t>
      </w:r>
    </w:p>
    <w:p w14:paraId="31B92533" w14:textId="77777777" w:rsidR="00AF494B" w:rsidRDefault="009A43A4">
      <w:pPr>
        <w:pStyle w:val="ListParagraph"/>
        <w:numPr>
          <w:ilvl w:val="0"/>
          <w:numId w:val="2"/>
        </w:numPr>
        <w:spacing w:after="40" w:line="276" w:lineRule="auto"/>
        <w:jc w:val="both"/>
      </w:pPr>
      <w:r>
        <w:t>DICOM 3.0, HL7</w:t>
      </w:r>
    </w:p>
    <w:p w14:paraId="26D4DB96" w14:textId="77777777" w:rsidR="00AF494B" w:rsidRDefault="009A43A4">
      <w:pPr>
        <w:pStyle w:val="ListParagraph"/>
        <w:numPr>
          <w:ilvl w:val="0"/>
          <w:numId w:val="2"/>
        </w:numPr>
        <w:spacing w:after="40" w:line="276" w:lineRule="auto"/>
        <w:jc w:val="both"/>
      </w:pPr>
      <w:r>
        <w:t>CE MDR or US FDA 510(k)</w:t>
      </w:r>
    </w:p>
    <w:p w14:paraId="4EF8DCF6" w14:textId="77777777" w:rsidR="00AF494B" w:rsidRDefault="009A43A4">
      <w:pPr>
        <w:pStyle w:val="Heading2"/>
        <w:pBdr>
          <w:bottom w:val="single" w:sz="6" w:space="3" w:color="2E5AAC"/>
        </w:pBdr>
      </w:pPr>
      <w:bookmarkStart w:id="44" w:name="_Toc235444320"/>
      <w:r>
        <w:t>6.3 Standard Accessories</w:t>
      </w:r>
      <w:bookmarkEnd w:id="44"/>
    </w:p>
    <w:p w14:paraId="3C41B08B" w14:textId="77777777" w:rsidR="00AF494B" w:rsidRDefault="009A43A4">
      <w:pPr>
        <w:spacing w:after="100" w:line="276" w:lineRule="auto"/>
        <w:jc w:val="both"/>
      </w:pPr>
      <w:r>
        <w:rPr>
          <w:b/>
          <w:bCs/>
        </w:rPr>
        <w:t>Integrated Motorized Drive System with Rechargeable Battery Pack</w:t>
      </w:r>
    </w:p>
    <w:p w14:paraId="3F1EA2E8" w14:textId="77777777" w:rsidR="00AF494B" w:rsidRDefault="009A43A4">
      <w:pPr>
        <w:pStyle w:val="ListParagraph"/>
        <w:numPr>
          <w:ilvl w:val="0"/>
          <w:numId w:val="2"/>
        </w:numPr>
        <w:spacing w:after="40" w:line="276" w:lineRule="auto"/>
        <w:jc w:val="both"/>
      </w:pPr>
      <w:r>
        <w:t>As per Section 2 specifications</w:t>
      </w:r>
    </w:p>
    <w:p w14:paraId="155C7307" w14:textId="77777777" w:rsidR="00AF494B" w:rsidRDefault="009A43A4">
      <w:pPr>
        <w:pStyle w:val="ListParagraph"/>
        <w:numPr>
          <w:ilvl w:val="0"/>
          <w:numId w:val="2"/>
        </w:numPr>
        <w:spacing w:after="40" w:line="276" w:lineRule="auto"/>
        <w:jc w:val="both"/>
      </w:pPr>
      <w:r>
        <w:t>Battery status display</w:t>
      </w:r>
    </w:p>
    <w:p w14:paraId="16B597BB" w14:textId="77777777" w:rsidR="00AF494B" w:rsidRDefault="009A43A4">
      <w:pPr>
        <w:pStyle w:val="ListParagraph"/>
        <w:numPr>
          <w:ilvl w:val="0"/>
          <w:numId w:val="2"/>
        </w:numPr>
        <w:spacing w:after="40" w:line="276" w:lineRule="auto"/>
        <w:jc w:val="both"/>
      </w:pPr>
      <w:r>
        <w:t>Battery charging cable and connector</w:t>
      </w:r>
    </w:p>
    <w:p w14:paraId="4F8A9FA6" w14:textId="77777777" w:rsidR="00AF494B" w:rsidRDefault="009A43A4">
      <w:pPr>
        <w:spacing w:after="100" w:line="276" w:lineRule="auto"/>
        <w:jc w:val="both"/>
      </w:pPr>
      <w:r>
        <w:rPr>
          <w:b/>
          <w:bCs/>
        </w:rPr>
        <w:t>Telescopic or Articulated Tube Arm with Manual Collimator</w:t>
      </w:r>
    </w:p>
    <w:p w14:paraId="141B7E6C" w14:textId="77777777" w:rsidR="00AF494B" w:rsidRDefault="009A43A4">
      <w:pPr>
        <w:pStyle w:val="ListParagraph"/>
        <w:numPr>
          <w:ilvl w:val="0"/>
          <w:numId w:val="2"/>
        </w:numPr>
        <w:spacing w:after="40" w:line="276" w:lineRule="auto"/>
        <w:jc w:val="both"/>
      </w:pPr>
      <w:r>
        <w:t>As per Section 2 specifications</w:t>
      </w:r>
    </w:p>
    <w:p w14:paraId="7DCDA3E9" w14:textId="77777777" w:rsidR="00AF494B" w:rsidRDefault="009A43A4">
      <w:pPr>
        <w:pStyle w:val="ListParagraph"/>
        <w:numPr>
          <w:ilvl w:val="0"/>
          <w:numId w:val="2"/>
        </w:numPr>
        <w:spacing w:after="40" w:line="276" w:lineRule="auto"/>
        <w:jc w:val="both"/>
      </w:pPr>
      <w:r>
        <w:t>Multi-leaf collimator with light-field indicator</w:t>
      </w:r>
    </w:p>
    <w:p w14:paraId="55162811" w14:textId="77777777" w:rsidR="00AF494B" w:rsidRDefault="009A43A4">
      <w:pPr>
        <w:pStyle w:val="ListParagraph"/>
        <w:numPr>
          <w:ilvl w:val="0"/>
          <w:numId w:val="2"/>
        </w:numPr>
        <w:spacing w:after="40" w:line="276" w:lineRule="auto"/>
        <w:jc w:val="both"/>
      </w:pPr>
      <w:r>
        <w:t>Rotatable collimator</w:t>
      </w:r>
    </w:p>
    <w:p w14:paraId="4E0BE8EB" w14:textId="77777777" w:rsidR="00AF494B" w:rsidRDefault="009A43A4">
      <w:pPr>
        <w:spacing w:after="100" w:line="276" w:lineRule="auto"/>
        <w:jc w:val="both"/>
      </w:pPr>
      <w:r>
        <w:rPr>
          <w:b/>
          <w:bCs/>
        </w:rPr>
        <w:t>Wireless Flat-Panel Digital Detector with Protective Storag</w:t>
      </w:r>
      <w:r>
        <w:rPr>
          <w:b/>
          <w:bCs/>
        </w:rPr>
        <w:t>e Bin</w:t>
      </w:r>
    </w:p>
    <w:p w14:paraId="39F369EB" w14:textId="77777777" w:rsidR="00AF494B" w:rsidRDefault="009A43A4">
      <w:pPr>
        <w:pStyle w:val="ListParagraph"/>
        <w:numPr>
          <w:ilvl w:val="0"/>
          <w:numId w:val="2"/>
        </w:numPr>
        <w:spacing w:after="40" w:line="276" w:lineRule="auto"/>
        <w:jc w:val="both"/>
      </w:pPr>
      <w:r>
        <w:t>As per Section 2 specifications</w:t>
      </w:r>
    </w:p>
    <w:p w14:paraId="4A334173" w14:textId="77777777" w:rsidR="00AF494B" w:rsidRDefault="009A43A4">
      <w:pPr>
        <w:pStyle w:val="ListParagraph"/>
        <w:numPr>
          <w:ilvl w:val="0"/>
          <w:numId w:val="2"/>
        </w:numPr>
        <w:spacing w:after="40" w:line="276" w:lineRule="auto"/>
        <w:jc w:val="both"/>
      </w:pPr>
      <w:r>
        <w:t>Detector bag with cleaning-compatible cover</w:t>
      </w:r>
    </w:p>
    <w:p w14:paraId="2B62B3E4" w14:textId="77777777" w:rsidR="00AF494B" w:rsidRDefault="009A43A4">
      <w:pPr>
        <w:pStyle w:val="ListParagraph"/>
        <w:numPr>
          <w:ilvl w:val="0"/>
          <w:numId w:val="2"/>
        </w:numPr>
        <w:spacing w:after="40" w:line="276" w:lineRule="auto"/>
        <w:jc w:val="both"/>
      </w:pPr>
      <w:r>
        <w:t>Storage bin with cushioned lining and secure lock</w:t>
      </w:r>
    </w:p>
    <w:p w14:paraId="049C06E0" w14:textId="77777777" w:rsidR="00AF494B" w:rsidRDefault="009A43A4">
      <w:pPr>
        <w:spacing w:after="100" w:line="276" w:lineRule="auto"/>
        <w:jc w:val="both"/>
      </w:pPr>
      <w:r>
        <w:rPr>
          <w:b/>
          <w:bCs/>
        </w:rPr>
        <w:t>Integrated Battery Charger and Power Cord</w:t>
      </w:r>
    </w:p>
    <w:p w14:paraId="70C07911" w14:textId="77777777" w:rsidR="00AF494B" w:rsidRDefault="009A43A4">
      <w:pPr>
        <w:pStyle w:val="ListParagraph"/>
        <w:numPr>
          <w:ilvl w:val="0"/>
          <w:numId w:val="2"/>
        </w:numPr>
        <w:spacing w:after="40" w:line="276" w:lineRule="auto"/>
        <w:jc w:val="both"/>
      </w:pPr>
      <w:r>
        <w:t>Charging via standard hospital outlet</w:t>
      </w:r>
    </w:p>
    <w:p w14:paraId="22F17C23" w14:textId="77777777" w:rsidR="00AF494B" w:rsidRDefault="009A43A4">
      <w:pPr>
        <w:pStyle w:val="ListParagraph"/>
        <w:numPr>
          <w:ilvl w:val="0"/>
          <w:numId w:val="2"/>
        </w:numPr>
        <w:spacing w:after="40" w:line="276" w:lineRule="auto"/>
        <w:jc w:val="both"/>
      </w:pPr>
      <w:r>
        <w:t>Cord length minimum 4 m</w:t>
      </w:r>
    </w:p>
    <w:p w14:paraId="2534010A" w14:textId="77777777" w:rsidR="00AF494B" w:rsidRDefault="009A43A4">
      <w:pPr>
        <w:pStyle w:val="ListParagraph"/>
        <w:numPr>
          <w:ilvl w:val="0"/>
          <w:numId w:val="2"/>
        </w:numPr>
        <w:spacing w:after="40" w:line="276" w:lineRule="auto"/>
        <w:jc w:val="both"/>
      </w:pPr>
      <w:r>
        <w:t>Auto-shutoff at full</w:t>
      </w:r>
      <w:r>
        <w:t xml:space="preserve"> charge</w:t>
      </w:r>
    </w:p>
    <w:p w14:paraId="5718AA8F" w14:textId="77777777" w:rsidR="00AF494B" w:rsidRDefault="009A43A4">
      <w:pPr>
        <w:spacing w:after="100" w:line="276" w:lineRule="auto"/>
        <w:jc w:val="both"/>
      </w:pPr>
      <w:r>
        <w:rPr>
          <w:b/>
          <w:bCs/>
        </w:rPr>
        <w:t>Handheld Exposure Switch with Extendable Cable</w:t>
      </w:r>
    </w:p>
    <w:p w14:paraId="68540631" w14:textId="77777777" w:rsidR="00AF494B" w:rsidRDefault="009A43A4">
      <w:pPr>
        <w:pStyle w:val="ListParagraph"/>
        <w:numPr>
          <w:ilvl w:val="0"/>
          <w:numId w:val="2"/>
        </w:numPr>
        <w:spacing w:after="40" w:line="276" w:lineRule="auto"/>
        <w:jc w:val="both"/>
      </w:pPr>
      <w:r>
        <w:t>Two-stage exposure button (prep + expose)</w:t>
      </w:r>
    </w:p>
    <w:p w14:paraId="7A7E6242" w14:textId="77777777" w:rsidR="00AF494B" w:rsidRDefault="009A43A4">
      <w:pPr>
        <w:pStyle w:val="ListParagraph"/>
        <w:numPr>
          <w:ilvl w:val="0"/>
          <w:numId w:val="2"/>
        </w:numPr>
        <w:spacing w:after="40" w:line="276" w:lineRule="auto"/>
        <w:jc w:val="both"/>
      </w:pPr>
      <w:r>
        <w:t>Coiled cable minimum 4 m extended</w:t>
      </w:r>
    </w:p>
    <w:p w14:paraId="5D8C83B9" w14:textId="77777777" w:rsidR="00AF494B" w:rsidRDefault="009A43A4">
      <w:pPr>
        <w:pStyle w:val="ListParagraph"/>
        <w:numPr>
          <w:ilvl w:val="0"/>
          <w:numId w:val="2"/>
        </w:numPr>
        <w:spacing w:after="40" w:line="276" w:lineRule="auto"/>
        <w:jc w:val="both"/>
      </w:pPr>
      <w:r>
        <w:t>Ergonomic non-slip grip</w:t>
      </w:r>
    </w:p>
    <w:p w14:paraId="72A632E3" w14:textId="77777777" w:rsidR="00AF494B" w:rsidRDefault="009A43A4">
      <w:pPr>
        <w:spacing w:after="100" w:line="276" w:lineRule="auto"/>
        <w:jc w:val="both"/>
      </w:pPr>
      <w:r>
        <w:rPr>
          <w:b/>
          <w:bCs/>
        </w:rPr>
        <w:t>Integrated Barcode Scanner for Patient Data Entry</w:t>
      </w:r>
    </w:p>
    <w:p w14:paraId="6CFB10C5" w14:textId="77777777" w:rsidR="00AF494B" w:rsidRDefault="009A43A4">
      <w:pPr>
        <w:pStyle w:val="ListParagraph"/>
        <w:numPr>
          <w:ilvl w:val="0"/>
          <w:numId w:val="2"/>
        </w:numPr>
        <w:spacing w:after="40" w:line="276" w:lineRule="auto"/>
        <w:jc w:val="both"/>
      </w:pPr>
      <w:r>
        <w:t>1D and 2D barcode compatibility</w:t>
      </w:r>
    </w:p>
    <w:p w14:paraId="76BF3B64" w14:textId="77777777" w:rsidR="00AF494B" w:rsidRDefault="009A43A4">
      <w:pPr>
        <w:pStyle w:val="ListParagraph"/>
        <w:numPr>
          <w:ilvl w:val="0"/>
          <w:numId w:val="2"/>
        </w:numPr>
        <w:spacing w:after="40" w:line="276" w:lineRule="auto"/>
        <w:jc w:val="both"/>
      </w:pPr>
      <w:r>
        <w:t>Wired or wireless</w:t>
      </w:r>
    </w:p>
    <w:p w14:paraId="215665D7" w14:textId="77777777" w:rsidR="00AF494B" w:rsidRDefault="009A43A4">
      <w:pPr>
        <w:pStyle w:val="ListParagraph"/>
        <w:numPr>
          <w:ilvl w:val="0"/>
          <w:numId w:val="2"/>
        </w:numPr>
        <w:spacing w:after="40" w:line="276" w:lineRule="auto"/>
        <w:jc w:val="both"/>
      </w:pPr>
      <w:r>
        <w:t>I</w:t>
      </w:r>
      <w:r>
        <w:t>ntegrated with worklist and patient data population</w:t>
      </w:r>
    </w:p>
    <w:p w14:paraId="0A8D9BFC" w14:textId="77777777" w:rsidR="00AF494B" w:rsidRDefault="009A43A4">
      <w:pPr>
        <w:pStyle w:val="Heading2"/>
        <w:pBdr>
          <w:bottom w:val="single" w:sz="6" w:space="3" w:color="2E5AAC"/>
        </w:pBdr>
      </w:pPr>
      <w:bookmarkStart w:id="45" w:name="_Toc235444321"/>
      <w:r>
        <w:t>6.4 Installation Requirements</w:t>
      </w:r>
      <w:bookmarkEnd w:id="45"/>
    </w:p>
    <w:p w14:paraId="75A5D2D5" w14:textId="77777777" w:rsidR="00AF494B" w:rsidRDefault="009A43A4">
      <w:pPr>
        <w:pStyle w:val="ListParagraph"/>
        <w:numPr>
          <w:ilvl w:val="0"/>
          <w:numId w:val="2"/>
        </w:numPr>
        <w:spacing w:after="40" w:line="276" w:lineRule="auto"/>
        <w:jc w:val="both"/>
      </w:pPr>
      <w:r>
        <w:t>No fixed installation required</w:t>
      </w:r>
    </w:p>
    <w:p w14:paraId="75962FBC" w14:textId="77777777" w:rsidR="00AF494B" w:rsidRDefault="009A43A4">
      <w:pPr>
        <w:pStyle w:val="ListParagraph"/>
        <w:numPr>
          <w:ilvl w:val="0"/>
          <w:numId w:val="2"/>
        </w:numPr>
        <w:spacing w:after="40" w:line="276" w:lineRule="auto"/>
        <w:jc w:val="both"/>
      </w:pPr>
      <w:r>
        <w:t>Charging outlet: standard 100—240 VAC single-phase, dedicated 15 A circuit preferred</w:t>
      </w:r>
    </w:p>
    <w:p w14:paraId="1DB230F7" w14:textId="77777777" w:rsidR="00AF494B" w:rsidRDefault="009A43A4">
      <w:pPr>
        <w:pStyle w:val="ListParagraph"/>
        <w:numPr>
          <w:ilvl w:val="0"/>
          <w:numId w:val="2"/>
        </w:numPr>
        <w:spacing w:after="40" w:line="276" w:lineRule="auto"/>
        <w:jc w:val="both"/>
      </w:pPr>
      <w:r>
        <w:t>Wi-Fi coverage in operating areas (ICU, OT, wards, ED)</w:t>
      </w:r>
    </w:p>
    <w:p w14:paraId="580D3C56" w14:textId="77777777" w:rsidR="00AF494B" w:rsidRDefault="009A43A4">
      <w:pPr>
        <w:pStyle w:val="ListParagraph"/>
        <w:numPr>
          <w:ilvl w:val="0"/>
          <w:numId w:val="2"/>
        </w:numPr>
        <w:spacing w:after="40" w:line="276" w:lineRule="auto"/>
        <w:jc w:val="both"/>
      </w:pPr>
      <w:r>
        <w:t>Network integration with PACS/RIS</w:t>
      </w:r>
    </w:p>
    <w:p w14:paraId="0ED08976" w14:textId="77777777" w:rsidR="00AF494B" w:rsidRDefault="009A43A4">
      <w:pPr>
        <w:pStyle w:val="ListParagraph"/>
        <w:numPr>
          <w:ilvl w:val="0"/>
          <w:numId w:val="2"/>
        </w:numPr>
        <w:spacing w:after="40" w:line="276" w:lineRule="auto"/>
        <w:jc w:val="both"/>
      </w:pPr>
      <w:r>
        <w:t>Storage/parking area with secured charging point</w:t>
      </w:r>
    </w:p>
    <w:p w14:paraId="71361BA7" w14:textId="77777777" w:rsidR="00AF494B" w:rsidRDefault="009A43A4">
      <w:pPr>
        <w:pStyle w:val="ListParagraph"/>
        <w:numPr>
          <w:ilvl w:val="0"/>
          <w:numId w:val="2"/>
        </w:numPr>
        <w:spacing w:after="40" w:line="276" w:lineRule="auto"/>
        <w:jc w:val="both"/>
      </w:pPr>
      <w:r>
        <w:t>Radiation warning signage for use areas</w:t>
      </w:r>
    </w:p>
    <w:p w14:paraId="43CFC0D1" w14:textId="77777777" w:rsidR="00AF494B" w:rsidRDefault="009A43A4">
      <w:pPr>
        <w:pStyle w:val="ListParagraph"/>
        <w:numPr>
          <w:ilvl w:val="0"/>
          <w:numId w:val="2"/>
        </w:numPr>
        <w:spacing w:after="40" w:line="276" w:lineRule="auto"/>
        <w:jc w:val="both"/>
      </w:pPr>
      <w:r>
        <w:t>Lead aprons and portable lead screens (procured separately)</w:t>
      </w:r>
    </w:p>
    <w:p w14:paraId="1424E22D" w14:textId="77777777" w:rsidR="00AF494B" w:rsidRDefault="009A43A4">
      <w:pPr>
        <w:pStyle w:val="Heading2"/>
        <w:pBdr>
          <w:bottom w:val="single" w:sz="6" w:space="3" w:color="2E5AAC"/>
        </w:pBdr>
      </w:pPr>
      <w:bookmarkStart w:id="46" w:name="_Toc235444322"/>
      <w:r>
        <w:t>6.5 Documentation</w:t>
      </w:r>
      <w:bookmarkEnd w:id="46"/>
    </w:p>
    <w:p w14:paraId="6605A06D" w14:textId="77777777" w:rsidR="00AF494B" w:rsidRDefault="009A43A4">
      <w:pPr>
        <w:pStyle w:val="ListParagraph"/>
        <w:numPr>
          <w:ilvl w:val="0"/>
          <w:numId w:val="2"/>
        </w:numPr>
        <w:spacing w:after="40" w:line="276" w:lineRule="auto"/>
        <w:jc w:val="both"/>
      </w:pPr>
      <w:r>
        <w:t>User/Service Manual, Parts Catalogue</w:t>
      </w:r>
    </w:p>
    <w:p w14:paraId="00E86BC4" w14:textId="77777777" w:rsidR="00AF494B" w:rsidRDefault="009A43A4">
      <w:pPr>
        <w:pStyle w:val="ListParagraph"/>
        <w:numPr>
          <w:ilvl w:val="0"/>
          <w:numId w:val="2"/>
        </w:numPr>
        <w:spacing w:after="40" w:line="276" w:lineRule="auto"/>
        <w:jc w:val="both"/>
      </w:pPr>
      <w:r>
        <w:t>Factory Test Certificate, Electrical Safety Test Report (IEC 62353)</w:t>
      </w:r>
    </w:p>
    <w:p w14:paraId="6F7ADC79" w14:textId="77777777" w:rsidR="00AF494B" w:rsidRDefault="009A43A4">
      <w:pPr>
        <w:pStyle w:val="ListParagraph"/>
        <w:numPr>
          <w:ilvl w:val="0"/>
          <w:numId w:val="2"/>
        </w:numPr>
        <w:spacing w:after="40" w:line="276" w:lineRule="auto"/>
        <w:jc w:val="both"/>
      </w:pPr>
      <w:r>
        <w:t>Radiation Output Calibration Certificate</w:t>
      </w:r>
    </w:p>
    <w:p w14:paraId="5768F67B" w14:textId="77777777" w:rsidR="00AF494B" w:rsidRDefault="009A43A4">
      <w:pPr>
        <w:pStyle w:val="ListParagraph"/>
        <w:numPr>
          <w:ilvl w:val="0"/>
          <w:numId w:val="2"/>
        </w:numPr>
        <w:spacing w:after="40" w:line="276" w:lineRule="auto"/>
        <w:jc w:val="both"/>
      </w:pPr>
      <w:r>
        <w:t>Installation and SAT Report, Commissioning Report</w:t>
      </w:r>
    </w:p>
    <w:p w14:paraId="70C4C10B" w14:textId="77777777" w:rsidR="00AF494B" w:rsidRDefault="009A43A4">
      <w:pPr>
        <w:pStyle w:val="ListParagraph"/>
        <w:numPr>
          <w:ilvl w:val="0"/>
          <w:numId w:val="2"/>
        </w:numPr>
        <w:spacing w:after="40" w:line="276" w:lineRule="auto"/>
        <w:jc w:val="both"/>
      </w:pPr>
      <w:r>
        <w:t>Preventive Maintenance Schedule</w:t>
      </w:r>
    </w:p>
    <w:p w14:paraId="472EC692" w14:textId="77777777" w:rsidR="00AF494B" w:rsidRDefault="009A43A4">
      <w:pPr>
        <w:pStyle w:val="ListParagraph"/>
        <w:numPr>
          <w:ilvl w:val="0"/>
          <w:numId w:val="2"/>
        </w:numPr>
        <w:spacing w:after="40" w:line="276" w:lineRule="auto"/>
        <w:jc w:val="both"/>
      </w:pPr>
      <w:r>
        <w:t>DICOM Conformance Statement</w:t>
      </w:r>
    </w:p>
    <w:p w14:paraId="6884A761" w14:textId="77777777" w:rsidR="00AF494B" w:rsidRDefault="009A43A4">
      <w:pPr>
        <w:pStyle w:val="ListParagraph"/>
        <w:numPr>
          <w:ilvl w:val="0"/>
          <w:numId w:val="2"/>
        </w:numPr>
        <w:spacing w:after="40" w:line="276" w:lineRule="auto"/>
        <w:jc w:val="both"/>
      </w:pPr>
      <w:r>
        <w:t>Cybersecurity/MDS2 Statement</w:t>
      </w:r>
    </w:p>
    <w:p w14:paraId="441613FF" w14:textId="77777777" w:rsidR="00AF494B" w:rsidRDefault="009A43A4">
      <w:pPr>
        <w:pStyle w:val="Heading2"/>
        <w:pBdr>
          <w:bottom w:val="single" w:sz="6" w:space="3" w:color="2E5AAC"/>
        </w:pBdr>
      </w:pPr>
      <w:bookmarkStart w:id="47" w:name="_Toc235444323"/>
      <w:r>
        <w:t>6.6 Training</w:t>
      </w:r>
      <w:bookmarkEnd w:id="47"/>
    </w:p>
    <w:p w14:paraId="1E09FCB9" w14:textId="77777777" w:rsidR="00AF494B" w:rsidRDefault="009A43A4">
      <w:pPr>
        <w:pStyle w:val="ListParagraph"/>
        <w:numPr>
          <w:ilvl w:val="0"/>
          <w:numId w:val="2"/>
        </w:numPr>
        <w:spacing w:after="40" w:line="276" w:lineRule="auto"/>
        <w:jc w:val="both"/>
      </w:pPr>
      <w:r>
        <w:t>Clinical/technologist training: minimum 2 working days per unit</w:t>
      </w:r>
    </w:p>
    <w:p w14:paraId="00310BF2" w14:textId="77777777" w:rsidR="00AF494B" w:rsidRDefault="009A43A4">
      <w:pPr>
        <w:pStyle w:val="ListParagraph"/>
        <w:numPr>
          <w:ilvl w:val="0"/>
          <w:numId w:val="2"/>
        </w:numPr>
        <w:spacing w:after="40" w:line="276" w:lineRule="auto"/>
        <w:jc w:val="both"/>
      </w:pPr>
      <w:r>
        <w:t>Biomedical engineering training: minimum 2 working days</w:t>
      </w:r>
    </w:p>
    <w:p w14:paraId="74A3E202" w14:textId="77777777" w:rsidR="00AF494B" w:rsidRDefault="009A43A4">
      <w:pPr>
        <w:pStyle w:val="ListParagraph"/>
        <w:numPr>
          <w:ilvl w:val="0"/>
          <w:numId w:val="2"/>
        </w:numPr>
        <w:spacing w:after="40" w:line="276" w:lineRule="auto"/>
        <w:jc w:val="both"/>
      </w:pPr>
      <w:r>
        <w:t>Refresher training at 6 months</w:t>
      </w:r>
    </w:p>
    <w:p w14:paraId="4E224F2D" w14:textId="77777777" w:rsidR="00AF494B" w:rsidRDefault="009A43A4">
      <w:pPr>
        <w:pStyle w:val="Heading2"/>
        <w:pBdr>
          <w:bottom w:val="single" w:sz="6" w:space="3" w:color="2E5AAC"/>
        </w:pBdr>
      </w:pPr>
      <w:bookmarkStart w:id="48" w:name="_Toc235444324"/>
      <w:r>
        <w:t>6.7 Warranty</w:t>
      </w:r>
      <w:bookmarkEnd w:id="48"/>
    </w:p>
    <w:p w14:paraId="15446185" w14:textId="77777777" w:rsidR="00AF494B" w:rsidRDefault="009A43A4">
      <w:pPr>
        <w:pStyle w:val="ListParagraph"/>
        <w:numPr>
          <w:ilvl w:val="0"/>
          <w:numId w:val="2"/>
        </w:numPr>
        <w:spacing w:after="40" w:line="276" w:lineRule="auto"/>
        <w:jc w:val="both"/>
      </w:pPr>
      <w:r>
        <w:t>Comprehensive warranty: minimum 2 years from commissioning</w:t>
      </w:r>
    </w:p>
    <w:p w14:paraId="7B5DDB91" w14:textId="77777777" w:rsidR="00AF494B" w:rsidRDefault="009A43A4">
      <w:pPr>
        <w:pStyle w:val="ListParagraph"/>
        <w:numPr>
          <w:ilvl w:val="0"/>
          <w:numId w:val="2"/>
        </w:numPr>
        <w:spacing w:after="40" w:line="276" w:lineRule="auto"/>
        <w:jc w:val="both"/>
      </w:pPr>
      <w:r>
        <w:t>Includes all parts (including X-ray tube, flat-panel detector, and batteries), labor, PM (minimum 4 visits/year), breakdown maintenance, software updates</w:t>
      </w:r>
    </w:p>
    <w:p w14:paraId="5ABD48FA" w14:textId="77777777" w:rsidR="00AF494B" w:rsidRDefault="009A43A4">
      <w:pPr>
        <w:pStyle w:val="ListParagraph"/>
        <w:numPr>
          <w:ilvl w:val="0"/>
          <w:numId w:val="2"/>
        </w:numPr>
        <w:spacing w:after="40" w:line="276" w:lineRule="auto"/>
        <w:jc w:val="both"/>
      </w:pPr>
      <w:r>
        <w:t>Uptime guarantee: minimum 95%</w:t>
      </w:r>
    </w:p>
    <w:p w14:paraId="2AA5900A" w14:textId="77777777" w:rsidR="00AF494B" w:rsidRDefault="009A43A4">
      <w:pPr>
        <w:pStyle w:val="ListParagraph"/>
        <w:numPr>
          <w:ilvl w:val="0"/>
          <w:numId w:val="2"/>
        </w:numPr>
        <w:spacing w:after="40" w:line="276" w:lineRule="auto"/>
        <w:jc w:val="both"/>
      </w:pPr>
      <w:r>
        <w:t>Response with</w:t>
      </w:r>
      <w:r>
        <w:t>in 24 hours; resolution within 72 hours</w:t>
      </w:r>
    </w:p>
    <w:p w14:paraId="2C9394B8" w14:textId="77777777" w:rsidR="00AF494B" w:rsidRDefault="009A43A4">
      <w:pPr>
        <w:pStyle w:val="ListParagraph"/>
        <w:numPr>
          <w:ilvl w:val="0"/>
          <w:numId w:val="2"/>
        </w:numPr>
        <w:spacing w:after="40" w:line="276" w:lineRule="auto"/>
        <w:jc w:val="both"/>
      </w:pPr>
      <w:r>
        <w:t>Spare parts availability: minimum 10 years post-installation</w:t>
      </w:r>
    </w:p>
    <w:p w14:paraId="34BD1C74" w14:textId="77777777" w:rsidR="00AF494B" w:rsidRDefault="009A43A4">
      <w:r>
        <w:br w:type="page"/>
      </w:r>
    </w:p>
    <w:p w14:paraId="55F95E2A" w14:textId="77777777" w:rsidR="00AF494B" w:rsidRDefault="009A43A4">
      <w:pPr>
        <w:pStyle w:val="Heading1"/>
        <w:shd w:val="clear" w:color="auto" w:fill="1F3864"/>
        <w:ind w:left="200" w:right="200"/>
      </w:pPr>
      <w:bookmarkStart w:id="49" w:name="_Toc235444325"/>
      <w:r>
        <w:t>7. FULL-FIELD DIGITAL MAMMOGRAPHY UNIT</w:t>
      </w:r>
      <w:bookmarkEnd w:id="49"/>
    </w:p>
    <w:p w14:paraId="5A9E4ACC" w14:textId="77777777" w:rsidR="00AF494B" w:rsidRDefault="009A43A4">
      <w:pPr>
        <w:spacing w:before="60" w:after="240"/>
      </w:pPr>
      <w:r>
        <w:rPr>
          <w:i/>
          <w:iCs/>
          <w:color w:val="595959"/>
        </w:rPr>
        <w:t>Quantity: 1</w:t>
      </w:r>
    </w:p>
    <w:p w14:paraId="05A85046" w14:textId="77777777" w:rsidR="00AF494B" w:rsidRDefault="009A43A4">
      <w:pPr>
        <w:pStyle w:val="Heading2"/>
        <w:pBdr>
          <w:bottom w:val="single" w:sz="6" w:space="3" w:color="2E5AAC"/>
        </w:pBdr>
      </w:pPr>
      <w:bookmarkStart w:id="50" w:name="_Toc235444326"/>
      <w:r>
        <w:t>7.1 Clinical &amp; Functional Specifications</w:t>
      </w:r>
      <w:bookmarkEnd w:id="50"/>
    </w:p>
    <w:p w14:paraId="251C50F1" w14:textId="77777777" w:rsidR="00AF494B" w:rsidRDefault="009A43A4">
      <w:pPr>
        <w:spacing w:after="100" w:line="276" w:lineRule="auto"/>
        <w:jc w:val="both"/>
      </w:pPr>
      <w:r>
        <w:t>The system shall be a full-field digital mammography (FFDM) unit intended for high-resolution diagnostic and screening mammography of the female breast, including standard 2D imaging, magnification views, spot compression views, and shall be upgradeable or</w:t>
      </w:r>
      <w:r>
        <w:t xml:space="preserve"> supplied with digital breast tomosynthesis (DBT) capability where specified.</w:t>
      </w:r>
    </w:p>
    <w:p w14:paraId="4A59FA47" w14:textId="77777777" w:rsidR="00AF494B" w:rsidRDefault="009A43A4">
      <w:pPr>
        <w:spacing w:after="100" w:line="276" w:lineRule="auto"/>
        <w:jc w:val="both"/>
      </w:pPr>
      <w:r>
        <w:t>The system shall provide low-dose, high-contrast, high-spatial-resolution imaging with automatic exposure control optimized for breast composition.</w:t>
      </w:r>
    </w:p>
    <w:p w14:paraId="78E34FA1" w14:textId="77777777" w:rsidR="00AF494B" w:rsidRDefault="009A43A4">
      <w:pPr>
        <w:pStyle w:val="Heading2"/>
        <w:pBdr>
          <w:bottom w:val="single" w:sz="6" w:space="3" w:color="2E5AAC"/>
        </w:pBdr>
      </w:pPr>
      <w:bookmarkStart w:id="51" w:name="_Toc235444327"/>
      <w:r>
        <w:t>7.2 Engineering Technical Spec</w:t>
      </w:r>
      <w:r>
        <w:t>ifications</w:t>
      </w:r>
      <w:bookmarkEnd w:id="51"/>
    </w:p>
    <w:p w14:paraId="4372CB86" w14:textId="77777777" w:rsidR="00AF494B" w:rsidRDefault="009A43A4">
      <w:pPr>
        <w:spacing w:after="100" w:line="276" w:lineRule="auto"/>
        <w:jc w:val="both"/>
      </w:pPr>
      <w:r>
        <w:rPr>
          <w:b/>
          <w:bCs/>
        </w:rPr>
        <w:t>Gantry / C-Arm</w:t>
      </w:r>
    </w:p>
    <w:p w14:paraId="25F6AD39" w14:textId="77777777" w:rsidR="00AF494B" w:rsidRDefault="009A43A4">
      <w:pPr>
        <w:pStyle w:val="ListParagraph"/>
        <w:numPr>
          <w:ilvl w:val="0"/>
          <w:numId w:val="2"/>
        </w:numPr>
        <w:spacing w:after="40" w:line="276" w:lineRule="auto"/>
        <w:jc w:val="both"/>
      </w:pPr>
      <w:r>
        <w:t>Motorized C-arm with isocentric rotation</w:t>
      </w:r>
    </w:p>
    <w:p w14:paraId="03601982" w14:textId="77777777" w:rsidR="00AF494B" w:rsidRDefault="009A43A4">
      <w:pPr>
        <w:pStyle w:val="ListParagraph"/>
        <w:numPr>
          <w:ilvl w:val="0"/>
          <w:numId w:val="2"/>
        </w:numPr>
        <w:spacing w:after="40" w:line="276" w:lineRule="auto"/>
        <w:jc w:val="both"/>
      </w:pPr>
      <w:r>
        <w:t>Rotation range: minimum −180° to +180°</w:t>
      </w:r>
    </w:p>
    <w:p w14:paraId="18BF53BD" w14:textId="77777777" w:rsidR="00AF494B" w:rsidRDefault="009A43A4">
      <w:pPr>
        <w:pStyle w:val="ListParagraph"/>
        <w:numPr>
          <w:ilvl w:val="0"/>
          <w:numId w:val="2"/>
        </w:numPr>
        <w:spacing w:after="40" w:line="276" w:lineRule="auto"/>
        <w:jc w:val="both"/>
      </w:pPr>
      <w:r>
        <w:t>Motorized vertical travel: minimum 70—150 cm to accommodate patients seated or standing, pediatric to tall adult</w:t>
      </w:r>
    </w:p>
    <w:p w14:paraId="7EFC4662" w14:textId="77777777" w:rsidR="00AF494B" w:rsidRDefault="009A43A4">
      <w:pPr>
        <w:pStyle w:val="ListParagraph"/>
        <w:numPr>
          <w:ilvl w:val="0"/>
          <w:numId w:val="2"/>
        </w:numPr>
        <w:spacing w:after="40" w:line="276" w:lineRule="auto"/>
        <w:jc w:val="both"/>
      </w:pPr>
      <w:r>
        <w:t>Automatic and manual angulation</w:t>
      </w:r>
    </w:p>
    <w:p w14:paraId="2F251DCE" w14:textId="77777777" w:rsidR="00AF494B" w:rsidRDefault="009A43A4">
      <w:pPr>
        <w:spacing w:after="100" w:line="276" w:lineRule="auto"/>
        <w:jc w:val="both"/>
      </w:pPr>
      <w:r>
        <w:rPr>
          <w:b/>
          <w:bCs/>
        </w:rPr>
        <w:t>X-Ray</w:t>
      </w:r>
      <w:r>
        <w:rPr>
          <w:b/>
          <w:bCs/>
        </w:rPr>
        <w:t xml:space="preserve"> Tube</w:t>
      </w:r>
    </w:p>
    <w:p w14:paraId="3DF53995" w14:textId="77777777" w:rsidR="00AF494B" w:rsidRDefault="009A43A4">
      <w:pPr>
        <w:pStyle w:val="ListParagraph"/>
        <w:numPr>
          <w:ilvl w:val="0"/>
          <w:numId w:val="2"/>
        </w:numPr>
        <w:spacing w:after="40" w:line="276" w:lineRule="auto"/>
        <w:jc w:val="both"/>
      </w:pPr>
      <w:r>
        <w:t>Rotating anode</w:t>
      </w:r>
    </w:p>
    <w:p w14:paraId="03AEE97E" w14:textId="77777777" w:rsidR="00AF494B" w:rsidRDefault="009A43A4">
      <w:pPr>
        <w:pStyle w:val="ListParagraph"/>
        <w:numPr>
          <w:ilvl w:val="0"/>
          <w:numId w:val="2"/>
        </w:numPr>
        <w:spacing w:after="40" w:line="276" w:lineRule="auto"/>
        <w:jc w:val="both"/>
      </w:pPr>
      <w:r>
        <w:t>Target material: dual-track (e.g., Mo/Rh, W/Rh, or W/Ag) — bidder to declare configuration</w:t>
      </w:r>
    </w:p>
    <w:p w14:paraId="68402A83" w14:textId="77777777" w:rsidR="00AF494B" w:rsidRDefault="009A43A4">
      <w:pPr>
        <w:pStyle w:val="ListParagraph"/>
        <w:numPr>
          <w:ilvl w:val="0"/>
          <w:numId w:val="2"/>
        </w:numPr>
        <w:spacing w:after="40" w:line="276" w:lineRule="auto"/>
        <w:jc w:val="both"/>
      </w:pPr>
      <w:r>
        <w:t>Focal spot: minimum small ≤0.1 mm and large ≤0.3 mm</w:t>
      </w:r>
    </w:p>
    <w:p w14:paraId="00ABD616" w14:textId="77777777" w:rsidR="00AF494B" w:rsidRDefault="009A43A4">
      <w:pPr>
        <w:pStyle w:val="ListParagraph"/>
        <w:numPr>
          <w:ilvl w:val="0"/>
          <w:numId w:val="2"/>
        </w:numPr>
        <w:spacing w:after="40" w:line="276" w:lineRule="auto"/>
        <w:jc w:val="both"/>
      </w:pPr>
      <w:r>
        <w:t>Anode heat storage: minimum 300 kHU</w:t>
      </w:r>
    </w:p>
    <w:p w14:paraId="5B40AC15" w14:textId="77777777" w:rsidR="00AF494B" w:rsidRDefault="009A43A4">
      <w:pPr>
        <w:pStyle w:val="ListParagraph"/>
        <w:numPr>
          <w:ilvl w:val="0"/>
          <w:numId w:val="2"/>
        </w:numPr>
        <w:spacing w:after="40" w:line="276" w:lineRule="auto"/>
        <w:jc w:val="both"/>
      </w:pPr>
      <w:r>
        <w:t>Filter selection: automatic based on breast composition</w:t>
      </w:r>
    </w:p>
    <w:p w14:paraId="5B169445" w14:textId="77777777" w:rsidR="00AF494B" w:rsidRDefault="009A43A4">
      <w:pPr>
        <w:spacing w:after="100" w:line="276" w:lineRule="auto"/>
        <w:jc w:val="both"/>
      </w:pPr>
      <w:r>
        <w:rPr>
          <w:b/>
          <w:bCs/>
        </w:rPr>
        <w:t>X-Ray Generator</w:t>
      </w:r>
    </w:p>
    <w:p w14:paraId="0C42FCED" w14:textId="77777777" w:rsidR="00AF494B" w:rsidRDefault="009A43A4">
      <w:pPr>
        <w:pStyle w:val="ListParagraph"/>
        <w:numPr>
          <w:ilvl w:val="0"/>
          <w:numId w:val="2"/>
        </w:numPr>
        <w:spacing w:after="40" w:line="276" w:lineRule="auto"/>
        <w:jc w:val="both"/>
      </w:pPr>
      <w:r>
        <w:t>High-frequency, microprocessor-controlled</w:t>
      </w:r>
    </w:p>
    <w:p w14:paraId="00EDCC1F" w14:textId="77777777" w:rsidR="00AF494B" w:rsidRDefault="009A43A4">
      <w:pPr>
        <w:pStyle w:val="ListParagraph"/>
        <w:numPr>
          <w:ilvl w:val="0"/>
          <w:numId w:val="2"/>
        </w:numPr>
        <w:spacing w:after="40" w:line="276" w:lineRule="auto"/>
        <w:jc w:val="both"/>
      </w:pPr>
      <w:r>
        <w:t>Power output: minimum 5 kW</w:t>
      </w:r>
    </w:p>
    <w:p w14:paraId="3DBC6155" w14:textId="77777777" w:rsidR="00AF494B" w:rsidRDefault="009A43A4">
      <w:pPr>
        <w:pStyle w:val="ListParagraph"/>
        <w:numPr>
          <w:ilvl w:val="0"/>
          <w:numId w:val="2"/>
        </w:numPr>
        <w:spacing w:after="40" w:line="276" w:lineRule="auto"/>
        <w:jc w:val="both"/>
      </w:pPr>
      <w:r>
        <w:t>kV range: minimum 22—39 kV in 1 kV steps</w:t>
      </w:r>
    </w:p>
    <w:p w14:paraId="7EEEC9D3" w14:textId="77777777" w:rsidR="00AF494B" w:rsidRDefault="009A43A4">
      <w:pPr>
        <w:pStyle w:val="ListParagraph"/>
        <w:numPr>
          <w:ilvl w:val="0"/>
          <w:numId w:val="2"/>
        </w:numPr>
        <w:spacing w:after="40" w:line="276" w:lineRule="auto"/>
        <w:jc w:val="both"/>
      </w:pPr>
      <w:r>
        <w:t>mAs range: minimum 2—500 mAs</w:t>
      </w:r>
    </w:p>
    <w:p w14:paraId="29C1A80D" w14:textId="77777777" w:rsidR="00AF494B" w:rsidRDefault="009A43A4">
      <w:pPr>
        <w:pStyle w:val="ListParagraph"/>
        <w:numPr>
          <w:ilvl w:val="0"/>
          <w:numId w:val="2"/>
        </w:numPr>
        <w:spacing w:after="40" w:line="276" w:lineRule="auto"/>
        <w:jc w:val="both"/>
      </w:pPr>
      <w:r>
        <w:t>Automatic Exposure Control (AEC) with breast-composition analysis</w:t>
      </w:r>
    </w:p>
    <w:p w14:paraId="0558D311" w14:textId="77777777" w:rsidR="00AF494B" w:rsidRDefault="009A43A4">
      <w:pPr>
        <w:spacing w:after="100" w:line="276" w:lineRule="auto"/>
        <w:jc w:val="both"/>
      </w:pPr>
      <w:r>
        <w:rPr>
          <w:b/>
          <w:bCs/>
        </w:rPr>
        <w:t>Digital Detector</w:t>
      </w:r>
    </w:p>
    <w:p w14:paraId="3BA5EC92" w14:textId="77777777" w:rsidR="00AF494B" w:rsidRDefault="009A43A4">
      <w:pPr>
        <w:pStyle w:val="ListParagraph"/>
        <w:numPr>
          <w:ilvl w:val="0"/>
          <w:numId w:val="2"/>
        </w:numPr>
        <w:spacing w:after="40" w:line="276" w:lineRule="auto"/>
        <w:jc w:val="both"/>
      </w:pPr>
      <w:r>
        <w:t>Type: amorphous selenium (a-Se) direct conversion or CsI-based indirect conversion</w:t>
      </w:r>
    </w:p>
    <w:p w14:paraId="67717C1F" w14:textId="77777777" w:rsidR="00AF494B" w:rsidRDefault="009A43A4">
      <w:pPr>
        <w:pStyle w:val="ListParagraph"/>
        <w:numPr>
          <w:ilvl w:val="0"/>
          <w:numId w:val="2"/>
        </w:numPr>
        <w:spacing w:after="40" w:line="276" w:lineRule="auto"/>
        <w:jc w:val="both"/>
      </w:pPr>
      <w:r>
        <w:t>Active area: minimum 24 × 30 cm</w:t>
      </w:r>
    </w:p>
    <w:p w14:paraId="07B39E5C" w14:textId="77777777" w:rsidR="00AF494B" w:rsidRDefault="009A43A4">
      <w:pPr>
        <w:pStyle w:val="ListParagraph"/>
        <w:numPr>
          <w:ilvl w:val="0"/>
          <w:numId w:val="2"/>
        </w:numPr>
        <w:spacing w:after="40" w:line="276" w:lineRule="auto"/>
        <w:jc w:val="both"/>
      </w:pPr>
      <w:r>
        <w:t>Pixel pitch: maximum 100 μm (85 μm or finer preferred)</w:t>
      </w:r>
    </w:p>
    <w:p w14:paraId="10CEF4E2" w14:textId="77777777" w:rsidR="00AF494B" w:rsidRDefault="009A43A4">
      <w:pPr>
        <w:pStyle w:val="ListParagraph"/>
        <w:numPr>
          <w:ilvl w:val="0"/>
          <w:numId w:val="2"/>
        </w:numPr>
        <w:spacing w:after="40" w:line="276" w:lineRule="auto"/>
        <w:jc w:val="both"/>
      </w:pPr>
      <w:r>
        <w:t>Matrix: minimum 2400 × 3000</w:t>
      </w:r>
    </w:p>
    <w:p w14:paraId="6E954430" w14:textId="77777777" w:rsidR="00AF494B" w:rsidRDefault="009A43A4">
      <w:pPr>
        <w:pStyle w:val="ListParagraph"/>
        <w:numPr>
          <w:ilvl w:val="0"/>
          <w:numId w:val="2"/>
        </w:numPr>
        <w:spacing w:after="40" w:line="276" w:lineRule="auto"/>
        <w:jc w:val="both"/>
      </w:pPr>
      <w:r>
        <w:t>Dynamic range: minimum 14-bit</w:t>
      </w:r>
    </w:p>
    <w:p w14:paraId="6F65C737" w14:textId="77777777" w:rsidR="00AF494B" w:rsidRDefault="009A43A4">
      <w:pPr>
        <w:pStyle w:val="ListParagraph"/>
        <w:numPr>
          <w:ilvl w:val="0"/>
          <w:numId w:val="2"/>
        </w:numPr>
        <w:spacing w:after="40" w:line="276" w:lineRule="auto"/>
        <w:jc w:val="both"/>
      </w:pPr>
      <w:r>
        <w:t>DQE: minimum 65% at 0 lp/mm</w:t>
      </w:r>
    </w:p>
    <w:p w14:paraId="2E988AD5" w14:textId="77777777" w:rsidR="00AF494B" w:rsidRDefault="009A43A4">
      <w:pPr>
        <w:spacing w:after="100" w:line="276" w:lineRule="auto"/>
        <w:jc w:val="both"/>
      </w:pPr>
      <w:r>
        <w:rPr>
          <w:b/>
          <w:bCs/>
        </w:rPr>
        <w:t>Compression System</w:t>
      </w:r>
    </w:p>
    <w:p w14:paraId="2D12DEFA" w14:textId="77777777" w:rsidR="00AF494B" w:rsidRDefault="009A43A4">
      <w:pPr>
        <w:pStyle w:val="ListParagraph"/>
        <w:numPr>
          <w:ilvl w:val="0"/>
          <w:numId w:val="2"/>
        </w:numPr>
        <w:spacing w:after="40" w:line="276" w:lineRule="auto"/>
        <w:jc w:val="both"/>
      </w:pPr>
      <w:r>
        <w:t>Motorized compression with manual override</w:t>
      </w:r>
    </w:p>
    <w:p w14:paraId="4800EF3E" w14:textId="77777777" w:rsidR="00AF494B" w:rsidRDefault="009A43A4">
      <w:pPr>
        <w:pStyle w:val="ListParagraph"/>
        <w:numPr>
          <w:ilvl w:val="0"/>
          <w:numId w:val="2"/>
        </w:numPr>
        <w:spacing w:after="40" w:line="276" w:lineRule="auto"/>
        <w:jc w:val="both"/>
      </w:pPr>
      <w:r>
        <w:t>Compression force: adjustable, minimum 30 N to 200 N</w:t>
      </w:r>
    </w:p>
    <w:p w14:paraId="66E6EFDE" w14:textId="77777777" w:rsidR="00AF494B" w:rsidRDefault="009A43A4">
      <w:pPr>
        <w:pStyle w:val="ListParagraph"/>
        <w:numPr>
          <w:ilvl w:val="0"/>
          <w:numId w:val="2"/>
        </w:numPr>
        <w:spacing w:after="40" w:line="276" w:lineRule="auto"/>
        <w:jc w:val="both"/>
      </w:pPr>
      <w:r>
        <w:t>Compression paddle sizes: standard 24 × 30 cm and 18 × 24 cm</w:t>
      </w:r>
    </w:p>
    <w:p w14:paraId="448D0964" w14:textId="77777777" w:rsidR="00AF494B" w:rsidRDefault="009A43A4">
      <w:pPr>
        <w:pStyle w:val="ListParagraph"/>
        <w:numPr>
          <w:ilvl w:val="0"/>
          <w:numId w:val="2"/>
        </w:numPr>
        <w:spacing w:after="40" w:line="276" w:lineRule="auto"/>
        <w:jc w:val="both"/>
      </w:pPr>
      <w:r>
        <w:t>Automatic compression release after exposure</w:t>
      </w:r>
    </w:p>
    <w:p w14:paraId="71AE10D3" w14:textId="77777777" w:rsidR="00AF494B" w:rsidRDefault="009A43A4">
      <w:pPr>
        <w:pStyle w:val="ListParagraph"/>
        <w:numPr>
          <w:ilvl w:val="0"/>
          <w:numId w:val="2"/>
        </w:numPr>
        <w:spacing w:after="40" w:line="276" w:lineRule="auto"/>
        <w:jc w:val="both"/>
      </w:pPr>
      <w:r>
        <w:t>Dual-pedal foot switch for hands-fr</w:t>
      </w:r>
      <w:r>
        <w:t>ee compression</w:t>
      </w:r>
    </w:p>
    <w:p w14:paraId="3DC86424" w14:textId="77777777" w:rsidR="00AF494B" w:rsidRDefault="009A43A4">
      <w:pPr>
        <w:spacing w:after="100" w:line="276" w:lineRule="auto"/>
        <w:jc w:val="both"/>
      </w:pPr>
      <w:r>
        <w:rPr>
          <w:b/>
          <w:bCs/>
        </w:rPr>
        <w:t>Acquisition Workstation</w:t>
      </w:r>
    </w:p>
    <w:p w14:paraId="4BB68BB9" w14:textId="77777777" w:rsidR="00AF494B" w:rsidRDefault="009A43A4">
      <w:pPr>
        <w:pStyle w:val="ListParagraph"/>
        <w:numPr>
          <w:ilvl w:val="0"/>
          <w:numId w:val="2"/>
        </w:numPr>
        <w:spacing w:after="40" w:line="276" w:lineRule="auto"/>
        <w:jc w:val="both"/>
      </w:pPr>
      <w:r>
        <w:t>Medical-grade high-resolution preview monitor</w:t>
      </w:r>
    </w:p>
    <w:p w14:paraId="351B1F76" w14:textId="77777777" w:rsidR="00AF494B" w:rsidRDefault="009A43A4">
      <w:pPr>
        <w:pStyle w:val="ListParagraph"/>
        <w:numPr>
          <w:ilvl w:val="0"/>
          <w:numId w:val="2"/>
        </w:numPr>
        <w:spacing w:after="40" w:line="276" w:lineRule="auto"/>
        <w:jc w:val="both"/>
      </w:pPr>
      <w:r>
        <w:t>Multi-core 64-bit CPU, minimum 16 GB RAM, minimum 2 TB storage</w:t>
      </w:r>
    </w:p>
    <w:p w14:paraId="6C92B0E1" w14:textId="77777777" w:rsidR="00AF494B" w:rsidRDefault="009A43A4">
      <w:pPr>
        <w:pStyle w:val="ListParagraph"/>
        <w:numPr>
          <w:ilvl w:val="0"/>
          <w:numId w:val="2"/>
        </w:numPr>
        <w:spacing w:after="40" w:line="276" w:lineRule="auto"/>
        <w:jc w:val="both"/>
      </w:pPr>
      <w:r>
        <w:t>Image storage minimum 20,000 studies</w:t>
      </w:r>
    </w:p>
    <w:p w14:paraId="52989EB9" w14:textId="77777777" w:rsidR="00AF494B" w:rsidRDefault="009A43A4">
      <w:pPr>
        <w:pStyle w:val="ListParagraph"/>
        <w:numPr>
          <w:ilvl w:val="0"/>
          <w:numId w:val="2"/>
        </w:numPr>
        <w:spacing w:after="40" w:line="276" w:lineRule="auto"/>
        <w:jc w:val="both"/>
      </w:pPr>
      <w:r>
        <w:t>Image processing tools including CLAHE, contrast enhancement, and image</w:t>
      </w:r>
      <w:r>
        <w:t xml:space="preserve"> reversal</w:t>
      </w:r>
    </w:p>
    <w:p w14:paraId="440E0A21" w14:textId="77777777" w:rsidR="00AF494B" w:rsidRDefault="009A43A4">
      <w:pPr>
        <w:pStyle w:val="ListParagraph"/>
        <w:numPr>
          <w:ilvl w:val="0"/>
          <w:numId w:val="2"/>
        </w:numPr>
        <w:spacing w:after="40" w:line="276" w:lineRule="auto"/>
        <w:jc w:val="both"/>
      </w:pPr>
      <w:r>
        <w:t>DICOM 3.0 full compliance</w:t>
      </w:r>
    </w:p>
    <w:p w14:paraId="69A7758B" w14:textId="77777777" w:rsidR="00AF494B" w:rsidRDefault="009A43A4">
      <w:pPr>
        <w:spacing w:after="100" w:line="276" w:lineRule="auto"/>
        <w:jc w:val="both"/>
      </w:pPr>
      <w:r>
        <w:rPr>
          <w:b/>
          <w:bCs/>
        </w:rPr>
        <w:t>Diagnostic Review Monitor</w:t>
      </w:r>
    </w:p>
    <w:p w14:paraId="5855425E" w14:textId="77777777" w:rsidR="00AF494B" w:rsidRDefault="009A43A4">
      <w:pPr>
        <w:pStyle w:val="ListParagraph"/>
        <w:numPr>
          <w:ilvl w:val="0"/>
          <w:numId w:val="2"/>
        </w:numPr>
        <w:spacing w:after="40" w:line="276" w:lineRule="auto"/>
        <w:jc w:val="both"/>
      </w:pPr>
      <w:r>
        <w:t>5 MP medical-grade grayscale mammography monitor, minimum 21-inch diagonal</w:t>
      </w:r>
    </w:p>
    <w:p w14:paraId="59DFE710" w14:textId="77777777" w:rsidR="00AF494B" w:rsidRDefault="009A43A4">
      <w:pPr>
        <w:pStyle w:val="ListParagraph"/>
        <w:numPr>
          <w:ilvl w:val="0"/>
          <w:numId w:val="2"/>
        </w:numPr>
        <w:spacing w:after="40" w:line="276" w:lineRule="auto"/>
        <w:jc w:val="both"/>
      </w:pPr>
      <w:r>
        <w:t>Resolution: minimum 2048 × 2560</w:t>
      </w:r>
    </w:p>
    <w:p w14:paraId="7DB0459F" w14:textId="77777777" w:rsidR="00AF494B" w:rsidRDefault="009A43A4">
      <w:pPr>
        <w:pStyle w:val="ListParagraph"/>
        <w:numPr>
          <w:ilvl w:val="0"/>
          <w:numId w:val="2"/>
        </w:numPr>
        <w:spacing w:after="40" w:line="276" w:lineRule="auto"/>
        <w:jc w:val="both"/>
      </w:pPr>
      <w:r>
        <w:t>DICOM GSDF calibrated</w:t>
      </w:r>
    </w:p>
    <w:p w14:paraId="6E6BEBC8" w14:textId="77777777" w:rsidR="00AF494B" w:rsidRDefault="009A43A4">
      <w:pPr>
        <w:pStyle w:val="ListParagraph"/>
        <w:numPr>
          <w:ilvl w:val="0"/>
          <w:numId w:val="2"/>
        </w:numPr>
        <w:spacing w:after="40" w:line="276" w:lineRule="auto"/>
        <w:jc w:val="both"/>
      </w:pPr>
      <w:r>
        <w:t>Luminance: minimum 1000 cd/m² calibrated</w:t>
      </w:r>
    </w:p>
    <w:p w14:paraId="3D413DC9" w14:textId="77777777" w:rsidR="00AF494B" w:rsidRDefault="009A43A4">
      <w:pPr>
        <w:pStyle w:val="ListParagraph"/>
        <w:numPr>
          <w:ilvl w:val="0"/>
          <w:numId w:val="2"/>
        </w:numPr>
        <w:spacing w:after="40" w:line="276" w:lineRule="auto"/>
        <w:jc w:val="both"/>
      </w:pPr>
      <w:r>
        <w:t xml:space="preserve">Backlight stabilization </w:t>
      </w:r>
      <w:r>
        <w:t>sensor</w:t>
      </w:r>
    </w:p>
    <w:p w14:paraId="0AEC11AD" w14:textId="77777777" w:rsidR="00AF494B" w:rsidRDefault="009A43A4">
      <w:pPr>
        <w:spacing w:after="100" w:line="276" w:lineRule="auto"/>
        <w:jc w:val="both"/>
      </w:pPr>
      <w:r>
        <w:rPr>
          <w:b/>
          <w:bCs/>
        </w:rPr>
        <w:t>Imaging Modes</w:t>
      </w:r>
    </w:p>
    <w:p w14:paraId="1D6EE288" w14:textId="77777777" w:rsidR="00AF494B" w:rsidRDefault="009A43A4">
      <w:pPr>
        <w:pStyle w:val="ListParagraph"/>
        <w:numPr>
          <w:ilvl w:val="0"/>
          <w:numId w:val="2"/>
        </w:numPr>
        <w:spacing w:after="40" w:line="276" w:lineRule="auto"/>
        <w:jc w:val="both"/>
      </w:pPr>
      <w:r>
        <w:t>Standard 2D FFDM</w:t>
      </w:r>
    </w:p>
    <w:p w14:paraId="41F5363A" w14:textId="77777777" w:rsidR="00AF494B" w:rsidRDefault="009A43A4">
      <w:pPr>
        <w:pStyle w:val="ListParagraph"/>
        <w:numPr>
          <w:ilvl w:val="0"/>
          <w:numId w:val="2"/>
        </w:numPr>
        <w:spacing w:after="40" w:line="276" w:lineRule="auto"/>
        <w:jc w:val="both"/>
      </w:pPr>
      <w:r>
        <w:t>Magnification view with dedicated magnification stand</w:t>
      </w:r>
    </w:p>
    <w:p w14:paraId="772E1919" w14:textId="77777777" w:rsidR="00AF494B" w:rsidRDefault="009A43A4">
      <w:pPr>
        <w:pStyle w:val="ListParagraph"/>
        <w:numPr>
          <w:ilvl w:val="0"/>
          <w:numId w:val="2"/>
        </w:numPr>
        <w:spacing w:after="40" w:line="276" w:lineRule="auto"/>
        <w:jc w:val="both"/>
      </w:pPr>
      <w:r>
        <w:t>Spot compression view</w:t>
      </w:r>
    </w:p>
    <w:p w14:paraId="3E85BF9B" w14:textId="77777777" w:rsidR="00AF494B" w:rsidRDefault="009A43A4">
      <w:pPr>
        <w:pStyle w:val="ListParagraph"/>
        <w:numPr>
          <w:ilvl w:val="0"/>
          <w:numId w:val="2"/>
        </w:numPr>
        <w:spacing w:after="40" w:line="276" w:lineRule="auto"/>
        <w:jc w:val="both"/>
      </w:pPr>
      <w:r>
        <w:t>Digital Breast Tomosynthesis (DBT) — supplied or upgradeable (bidder to declare)</w:t>
      </w:r>
    </w:p>
    <w:p w14:paraId="2C1469F6" w14:textId="77777777" w:rsidR="00AF494B" w:rsidRDefault="009A43A4">
      <w:pPr>
        <w:pStyle w:val="ListParagraph"/>
        <w:numPr>
          <w:ilvl w:val="0"/>
          <w:numId w:val="2"/>
        </w:numPr>
        <w:spacing w:after="40" w:line="276" w:lineRule="auto"/>
        <w:jc w:val="both"/>
      </w:pPr>
      <w:r>
        <w:t>Synthesized 2D from tomosynthesis (if DBT supplied)</w:t>
      </w:r>
    </w:p>
    <w:p w14:paraId="2631D53D" w14:textId="77777777" w:rsidR="00AF494B" w:rsidRDefault="009A43A4">
      <w:pPr>
        <w:spacing w:after="100" w:line="276" w:lineRule="auto"/>
        <w:jc w:val="both"/>
      </w:pPr>
      <w:r>
        <w:rPr>
          <w:b/>
          <w:bCs/>
        </w:rPr>
        <w:t>Radiation Dose Management</w:t>
      </w:r>
    </w:p>
    <w:p w14:paraId="60CE5AF4" w14:textId="77777777" w:rsidR="00AF494B" w:rsidRDefault="009A43A4">
      <w:pPr>
        <w:pStyle w:val="ListParagraph"/>
        <w:numPr>
          <w:ilvl w:val="0"/>
          <w:numId w:val="2"/>
        </w:numPr>
        <w:spacing w:after="40" w:line="276" w:lineRule="auto"/>
        <w:jc w:val="both"/>
      </w:pPr>
      <w:r>
        <w:t>Automatic Exposure Control optimized per breast thickness and composition</w:t>
      </w:r>
    </w:p>
    <w:p w14:paraId="67841BA7" w14:textId="77777777" w:rsidR="00AF494B" w:rsidRDefault="009A43A4">
      <w:pPr>
        <w:pStyle w:val="ListParagraph"/>
        <w:numPr>
          <w:ilvl w:val="0"/>
          <w:numId w:val="2"/>
        </w:numPr>
        <w:spacing w:after="40" w:line="276" w:lineRule="auto"/>
        <w:jc w:val="both"/>
      </w:pPr>
      <w:r>
        <w:t>Dose display per exposu</w:t>
      </w:r>
      <w:r>
        <w:t>re</w:t>
      </w:r>
    </w:p>
    <w:p w14:paraId="5225CDC7" w14:textId="77777777" w:rsidR="00AF494B" w:rsidRDefault="009A43A4">
      <w:pPr>
        <w:pStyle w:val="ListParagraph"/>
        <w:numPr>
          <w:ilvl w:val="0"/>
          <w:numId w:val="2"/>
        </w:numPr>
        <w:spacing w:after="40" w:line="276" w:lineRule="auto"/>
        <w:jc w:val="both"/>
      </w:pPr>
      <w:r>
        <w:t>Average glandular dose (AGD) calculation and DICOM structured dose reporting</w:t>
      </w:r>
    </w:p>
    <w:p w14:paraId="0F542BA7" w14:textId="77777777" w:rsidR="00AF494B" w:rsidRDefault="009A43A4">
      <w:pPr>
        <w:spacing w:after="100" w:line="276" w:lineRule="auto"/>
        <w:jc w:val="both"/>
      </w:pPr>
      <w:r>
        <w:rPr>
          <w:b/>
          <w:bCs/>
        </w:rPr>
        <w:t>Connectivity</w:t>
      </w:r>
    </w:p>
    <w:p w14:paraId="2B1B6FC6" w14:textId="77777777" w:rsidR="00AF494B" w:rsidRDefault="009A43A4">
      <w:pPr>
        <w:pStyle w:val="ListParagraph"/>
        <w:numPr>
          <w:ilvl w:val="0"/>
          <w:numId w:val="2"/>
        </w:numPr>
        <w:spacing w:after="40" w:line="276" w:lineRule="auto"/>
        <w:jc w:val="both"/>
      </w:pPr>
      <w:r>
        <w:t>DICOM 3.0 (Send, Receive, MWL, MPPS, Storage Commit, Print, Mammography CAD SR)</w:t>
      </w:r>
    </w:p>
    <w:p w14:paraId="569BCB0E" w14:textId="77777777" w:rsidR="00AF494B" w:rsidRDefault="009A43A4">
      <w:pPr>
        <w:pStyle w:val="ListParagraph"/>
        <w:numPr>
          <w:ilvl w:val="0"/>
          <w:numId w:val="2"/>
        </w:numPr>
        <w:spacing w:after="40" w:line="276" w:lineRule="auto"/>
        <w:jc w:val="both"/>
      </w:pPr>
      <w:r>
        <w:t>HL7 interface</w:t>
      </w:r>
    </w:p>
    <w:p w14:paraId="31C9C6E8" w14:textId="77777777" w:rsidR="00AF494B" w:rsidRDefault="009A43A4">
      <w:pPr>
        <w:pStyle w:val="ListParagraph"/>
        <w:numPr>
          <w:ilvl w:val="0"/>
          <w:numId w:val="2"/>
        </w:numPr>
        <w:spacing w:after="40" w:line="276" w:lineRule="auto"/>
        <w:jc w:val="both"/>
      </w:pPr>
      <w:r>
        <w:t>Ethernet 1 Gbps</w:t>
      </w:r>
    </w:p>
    <w:p w14:paraId="24E07E8F" w14:textId="77777777" w:rsidR="00AF494B" w:rsidRDefault="009A43A4">
      <w:pPr>
        <w:spacing w:after="100" w:line="276" w:lineRule="auto"/>
        <w:jc w:val="both"/>
      </w:pPr>
      <w:r>
        <w:rPr>
          <w:b/>
          <w:bCs/>
        </w:rPr>
        <w:t>Electrical Specifications</w:t>
      </w:r>
    </w:p>
    <w:p w14:paraId="53640A57" w14:textId="77777777" w:rsidR="00AF494B" w:rsidRDefault="009A43A4">
      <w:pPr>
        <w:pStyle w:val="ListParagraph"/>
        <w:numPr>
          <w:ilvl w:val="0"/>
          <w:numId w:val="2"/>
        </w:numPr>
        <w:spacing w:after="40" w:line="276" w:lineRule="auto"/>
        <w:jc w:val="both"/>
      </w:pPr>
      <w:r>
        <w:t>Input: 200—240 VAC, single-</w:t>
      </w:r>
      <w:r>
        <w:t xml:space="preserve"> or three-phase, 50/60 Hz (as per configuration)</w:t>
      </w:r>
    </w:p>
    <w:p w14:paraId="3FED9601" w14:textId="77777777" w:rsidR="00AF494B" w:rsidRDefault="009A43A4">
      <w:pPr>
        <w:pStyle w:val="ListParagraph"/>
        <w:numPr>
          <w:ilvl w:val="0"/>
          <w:numId w:val="2"/>
        </w:numPr>
        <w:spacing w:after="40" w:line="276" w:lineRule="auto"/>
        <w:jc w:val="both"/>
      </w:pPr>
      <w:r>
        <w:t>Connected load: as declared</w:t>
      </w:r>
    </w:p>
    <w:p w14:paraId="18A07B82" w14:textId="77777777" w:rsidR="00AF494B" w:rsidRDefault="009A43A4">
      <w:pPr>
        <w:spacing w:after="100" w:line="276" w:lineRule="auto"/>
        <w:jc w:val="both"/>
      </w:pPr>
      <w:r>
        <w:rPr>
          <w:b/>
          <w:bCs/>
        </w:rPr>
        <w:t>Applicable Standards</w:t>
      </w:r>
    </w:p>
    <w:p w14:paraId="5FAEE737" w14:textId="77777777" w:rsidR="00AF494B" w:rsidRDefault="009A43A4">
      <w:pPr>
        <w:pStyle w:val="ListParagraph"/>
        <w:numPr>
          <w:ilvl w:val="0"/>
          <w:numId w:val="2"/>
        </w:numPr>
        <w:spacing w:after="40" w:line="276" w:lineRule="auto"/>
        <w:jc w:val="both"/>
      </w:pPr>
      <w:r>
        <w:t>IEC 60601-1, 60601-1-2, 60601-1-3</w:t>
      </w:r>
    </w:p>
    <w:p w14:paraId="53E923A3" w14:textId="77777777" w:rsidR="00AF494B" w:rsidRDefault="009A43A4">
      <w:pPr>
        <w:pStyle w:val="ListParagraph"/>
        <w:numPr>
          <w:ilvl w:val="0"/>
          <w:numId w:val="2"/>
        </w:numPr>
        <w:spacing w:after="40" w:line="276" w:lineRule="auto"/>
        <w:jc w:val="both"/>
      </w:pPr>
      <w:r>
        <w:t>IEC 60601-2-45 (Particular requirements for mammographic X-ray equipment)</w:t>
      </w:r>
    </w:p>
    <w:p w14:paraId="32090B51" w14:textId="77777777" w:rsidR="00AF494B" w:rsidRDefault="009A43A4">
      <w:pPr>
        <w:pStyle w:val="ListParagraph"/>
        <w:numPr>
          <w:ilvl w:val="0"/>
          <w:numId w:val="2"/>
        </w:numPr>
        <w:spacing w:after="40" w:line="276" w:lineRule="auto"/>
        <w:jc w:val="both"/>
      </w:pPr>
      <w:r>
        <w:t>IEC 62304, 62366</w:t>
      </w:r>
    </w:p>
    <w:p w14:paraId="2003F9DF" w14:textId="77777777" w:rsidR="00AF494B" w:rsidRDefault="009A43A4">
      <w:pPr>
        <w:pStyle w:val="ListParagraph"/>
        <w:numPr>
          <w:ilvl w:val="0"/>
          <w:numId w:val="2"/>
        </w:numPr>
        <w:spacing w:after="40" w:line="276" w:lineRule="auto"/>
        <w:jc w:val="both"/>
      </w:pPr>
      <w:r>
        <w:t>ISO 13485, 14971</w:t>
      </w:r>
    </w:p>
    <w:p w14:paraId="53959283" w14:textId="77777777" w:rsidR="00AF494B" w:rsidRDefault="009A43A4">
      <w:pPr>
        <w:pStyle w:val="ListParagraph"/>
        <w:numPr>
          <w:ilvl w:val="0"/>
          <w:numId w:val="2"/>
        </w:numPr>
        <w:spacing w:after="40" w:line="276" w:lineRule="auto"/>
        <w:jc w:val="both"/>
      </w:pPr>
      <w:r>
        <w:t>DICOM 3.0, HL7</w:t>
      </w:r>
    </w:p>
    <w:p w14:paraId="2C2295C4" w14:textId="77777777" w:rsidR="00AF494B" w:rsidRDefault="009A43A4">
      <w:pPr>
        <w:pStyle w:val="ListParagraph"/>
        <w:numPr>
          <w:ilvl w:val="0"/>
          <w:numId w:val="2"/>
        </w:numPr>
        <w:spacing w:after="40" w:line="276" w:lineRule="auto"/>
        <w:jc w:val="both"/>
      </w:pPr>
      <w:r>
        <w:t>MQSA-equivalent quality standards</w:t>
      </w:r>
    </w:p>
    <w:p w14:paraId="45D84271" w14:textId="77777777" w:rsidR="00AF494B" w:rsidRDefault="009A43A4">
      <w:pPr>
        <w:pStyle w:val="ListParagraph"/>
        <w:numPr>
          <w:ilvl w:val="0"/>
          <w:numId w:val="2"/>
        </w:numPr>
        <w:spacing w:after="40" w:line="276" w:lineRule="auto"/>
        <w:jc w:val="both"/>
      </w:pPr>
      <w:r>
        <w:t>CE MDR or US FDA 510(k)</w:t>
      </w:r>
    </w:p>
    <w:p w14:paraId="1479B269" w14:textId="77777777" w:rsidR="00AF494B" w:rsidRDefault="009A43A4">
      <w:pPr>
        <w:pStyle w:val="Heading2"/>
        <w:pBdr>
          <w:bottom w:val="single" w:sz="6" w:space="3" w:color="2E5AAC"/>
        </w:pBdr>
      </w:pPr>
      <w:bookmarkStart w:id="52" w:name="_Toc235444328"/>
      <w:r>
        <w:t>7.3 Standard Accessories</w:t>
      </w:r>
      <w:bookmarkEnd w:id="52"/>
    </w:p>
    <w:p w14:paraId="1BBE12F4" w14:textId="77777777" w:rsidR="00AF494B" w:rsidRDefault="009A43A4">
      <w:pPr>
        <w:spacing w:after="100" w:line="276" w:lineRule="auto"/>
        <w:jc w:val="both"/>
      </w:pPr>
      <w:r>
        <w:rPr>
          <w:b/>
          <w:bCs/>
        </w:rPr>
        <w:t>Motorized C-Arm Compression Device</w:t>
      </w:r>
    </w:p>
    <w:p w14:paraId="65E9E5F1" w14:textId="77777777" w:rsidR="00AF494B" w:rsidRDefault="009A43A4">
      <w:pPr>
        <w:pStyle w:val="ListParagraph"/>
        <w:numPr>
          <w:ilvl w:val="0"/>
          <w:numId w:val="2"/>
        </w:numPr>
        <w:spacing w:after="40" w:line="276" w:lineRule="auto"/>
        <w:jc w:val="both"/>
      </w:pPr>
      <w:r>
        <w:t>As per Section 2 specifications</w:t>
      </w:r>
    </w:p>
    <w:p w14:paraId="59273D72" w14:textId="77777777" w:rsidR="00AF494B" w:rsidRDefault="009A43A4">
      <w:pPr>
        <w:pStyle w:val="ListParagraph"/>
        <w:numPr>
          <w:ilvl w:val="0"/>
          <w:numId w:val="2"/>
        </w:numPr>
        <w:spacing w:after="40" w:line="276" w:lineRule="auto"/>
        <w:jc w:val="both"/>
      </w:pPr>
      <w:r>
        <w:t>Emergency compression release</w:t>
      </w:r>
    </w:p>
    <w:p w14:paraId="516D11A9" w14:textId="77777777" w:rsidR="00AF494B" w:rsidRDefault="009A43A4">
      <w:pPr>
        <w:pStyle w:val="ListParagraph"/>
        <w:numPr>
          <w:ilvl w:val="0"/>
          <w:numId w:val="2"/>
        </w:numPr>
        <w:spacing w:after="40" w:line="276" w:lineRule="auto"/>
        <w:jc w:val="both"/>
      </w:pPr>
      <w:r>
        <w:t>Compression force display</w:t>
      </w:r>
    </w:p>
    <w:p w14:paraId="604B52AA" w14:textId="77777777" w:rsidR="00AF494B" w:rsidRDefault="009A43A4">
      <w:pPr>
        <w:spacing w:after="100" w:line="276" w:lineRule="auto"/>
        <w:jc w:val="both"/>
      </w:pPr>
      <w:r>
        <w:rPr>
          <w:b/>
          <w:bCs/>
        </w:rPr>
        <w:t>High-Resolution Digital Mammography Detector</w:t>
      </w:r>
    </w:p>
    <w:p w14:paraId="44AF2E88" w14:textId="77777777" w:rsidR="00AF494B" w:rsidRDefault="009A43A4">
      <w:pPr>
        <w:pStyle w:val="ListParagraph"/>
        <w:numPr>
          <w:ilvl w:val="0"/>
          <w:numId w:val="2"/>
        </w:numPr>
        <w:spacing w:after="40" w:line="276" w:lineRule="auto"/>
        <w:jc w:val="both"/>
      </w:pPr>
      <w:r>
        <w:t>As per Section 2 specifications</w:t>
      </w:r>
    </w:p>
    <w:p w14:paraId="0F98EB08" w14:textId="77777777" w:rsidR="00AF494B" w:rsidRDefault="009A43A4">
      <w:pPr>
        <w:spacing w:after="100" w:line="276" w:lineRule="auto"/>
        <w:jc w:val="both"/>
      </w:pPr>
      <w:r>
        <w:rPr>
          <w:b/>
          <w:bCs/>
        </w:rPr>
        <w:t>Face Shield and Protective Patient Guards</w:t>
      </w:r>
    </w:p>
    <w:p w14:paraId="787D3A4A" w14:textId="77777777" w:rsidR="00AF494B" w:rsidRDefault="009A43A4">
      <w:pPr>
        <w:pStyle w:val="ListParagraph"/>
        <w:numPr>
          <w:ilvl w:val="0"/>
          <w:numId w:val="2"/>
        </w:numPr>
        <w:spacing w:after="40" w:line="276" w:lineRule="auto"/>
        <w:jc w:val="both"/>
      </w:pPr>
      <w:r>
        <w:t>Transparent, radiolucent face shield</w:t>
      </w:r>
    </w:p>
    <w:p w14:paraId="77322569" w14:textId="77777777" w:rsidR="00AF494B" w:rsidRDefault="009A43A4">
      <w:pPr>
        <w:pStyle w:val="ListParagraph"/>
        <w:numPr>
          <w:ilvl w:val="0"/>
          <w:numId w:val="2"/>
        </w:numPr>
        <w:spacing w:after="40" w:line="276" w:lineRule="auto"/>
        <w:jc w:val="both"/>
      </w:pPr>
      <w:r>
        <w:t>Removable and autoclavable/wipe-clean</w:t>
      </w:r>
    </w:p>
    <w:p w14:paraId="59D22926" w14:textId="77777777" w:rsidR="00AF494B" w:rsidRDefault="009A43A4">
      <w:pPr>
        <w:pStyle w:val="ListParagraph"/>
        <w:numPr>
          <w:ilvl w:val="0"/>
          <w:numId w:val="2"/>
        </w:numPr>
        <w:spacing w:after="40" w:line="276" w:lineRule="auto"/>
        <w:jc w:val="both"/>
      </w:pPr>
      <w:r>
        <w:t>Ergonomic patient positioning</w:t>
      </w:r>
    </w:p>
    <w:p w14:paraId="6E818852" w14:textId="77777777" w:rsidR="00AF494B" w:rsidRDefault="009A43A4">
      <w:pPr>
        <w:spacing w:after="100" w:line="276" w:lineRule="auto"/>
        <w:jc w:val="both"/>
      </w:pPr>
      <w:r>
        <w:rPr>
          <w:b/>
          <w:bCs/>
        </w:rPr>
        <w:t xml:space="preserve">Standard Compression Plates (24 </w:t>
      </w:r>
      <w:r>
        <w:rPr>
          <w:b/>
          <w:bCs/>
        </w:rPr>
        <w:t>× 30 cm and 18 × 24 cm)</w:t>
      </w:r>
    </w:p>
    <w:p w14:paraId="7A5792BE" w14:textId="77777777" w:rsidR="00AF494B" w:rsidRDefault="009A43A4">
      <w:pPr>
        <w:pStyle w:val="ListParagraph"/>
        <w:numPr>
          <w:ilvl w:val="0"/>
          <w:numId w:val="2"/>
        </w:numPr>
        <w:spacing w:after="40" w:line="276" w:lineRule="auto"/>
        <w:jc w:val="both"/>
      </w:pPr>
      <w:r>
        <w:t>Polycarbonate or equivalent radiolucent material</w:t>
      </w:r>
    </w:p>
    <w:p w14:paraId="0CA58507" w14:textId="77777777" w:rsidR="00AF494B" w:rsidRDefault="009A43A4">
      <w:pPr>
        <w:pStyle w:val="ListParagraph"/>
        <w:numPr>
          <w:ilvl w:val="0"/>
          <w:numId w:val="2"/>
        </w:numPr>
        <w:spacing w:after="40" w:line="276" w:lineRule="auto"/>
        <w:jc w:val="both"/>
      </w:pPr>
      <w:r>
        <w:t>Autoclave or high-level disinfection compatible</w:t>
      </w:r>
    </w:p>
    <w:p w14:paraId="44ED16B7" w14:textId="77777777" w:rsidR="00AF494B" w:rsidRDefault="009A43A4">
      <w:pPr>
        <w:pStyle w:val="ListParagraph"/>
        <w:numPr>
          <w:ilvl w:val="0"/>
          <w:numId w:val="2"/>
        </w:numPr>
        <w:spacing w:after="40" w:line="276" w:lineRule="auto"/>
        <w:jc w:val="both"/>
      </w:pPr>
      <w:r>
        <w:t>Curved and flat variants for optimal compression</w:t>
      </w:r>
    </w:p>
    <w:p w14:paraId="568D34A9" w14:textId="77777777" w:rsidR="00AF494B" w:rsidRDefault="009A43A4">
      <w:pPr>
        <w:spacing w:after="100" w:line="276" w:lineRule="auto"/>
        <w:jc w:val="both"/>
      </w:pPr>
      <w:r>
        <w:rPr>
          <w:b/>
          <w:bCs/>
        </w:rPr>
        <w:t>Magnification Kit (Magnification Plate and Spot Compression Paddles)</w:t>
      </w:r>
    </w:p>
    <w:p w14:paraId="022A0A7E" w14:textId="77777777" w:rsidR="00AF494B" w:rsidRDefault="009A43A4">
      <w:pPr>
        <w:pStyle w:val="ListParagraph"/>
        <w:numPr>
          <w:ilvl w:val="0"/>
          <w:numId w:val="2"/>
        </w:numPr>
        <w:spacing w:after="40" w:line="276" w:lineRule="auto"/>
        <w:jc w:val="both"/>
      </w:pPr>
      <w:r>
        <w:t>Magnification sta</w:t>
      </w:r>
      <w:r>
        <w:t>nd with 1.5×—2.0× factor</w:t>
      </w:r>
    </w:p>
    <w:p w14:paraId="21E1481C" w14:textId="77777777" w:rsidR="00AF494B" w:rsidRDefault="009A43A4">
      <w:pPr>
        <w:pStyle w:val="ListParagraph"/>
        <w:numPr>
          <w:ilvl w:val="0"/>
          <w:numId w:val="2"/>
        </w:numPr>
        <w:spacing w:after="40" w:line="276" w:lineRule="auto"/>
        <w:jc w:val="both"/>
      </w:pPr>
      <w:r>
        <w:t>Small spot compression paddles (multiple sizes)</w:t>
      </w:r>
    </w:p>
    <w:p w14:paraId="5A9826D3" w14:textId="77777777" w:rsidR="00AF494B" w:rsidRDefault="009A43A4">
      <w:pPr>
        <w:pStyle w:val="ListParagraph"/>
        <w:numPr>
          <w:ilvl w:val="0"/>
          <w:numId w:val="2"/>
        </w:numPr>
        <w:spacing w:after="40" w:line="276" w:lineRule="auto"/>
        <w:jc w:val="both"/>
      </w:pPr>
      <w:r>
        <w:t>Compatible with C-arm quick-lock interface</w:t>
      </w:r>
    </w:p>
    <w:p w14:paraId="1A165687" w14:textId="77777777" w:rsidR="00AF494B" w:rsidRDefault="009A43A4">
      <w:pPr>
        <w:spacing w:after="100" w:line="276" w:lineRule="auto"/>
        <w:jc w:val="both"/>
      </w:pPr>
      <w:r>
        <w:rPr>
          <w:b/>
          <w:bCs/>
        </w:rPr>
        <w:t>Dual-Pedal Foot Switch for Hands-Free Compression Control</w:t>
      </w:r>
    </w:p>
    <w:p w14:paraId="660245C4" w14:textId="77777777" w:rsidR="00AF494B" w:rsidRDefault="009A43A4">
      <w:pPr>
        <w:pStyle w:val="ListParagraph"/>
        <w:numPr>
          <w:ilvl w:val="0"/>
          <w:numId w:val="2"/>
        </w:numPr>
        <w:spacing w:after="40" w:line="276" w:lineRule="auto"/>
        <w:jc w:val="both"/>
      </w:pPr>
      <w:r>
        <w:t>Waterproof (IPX8)</w:t>
      </w:r>
    </w:p>
    <w:p w14:paraId="003B7069" w14:textId="77777777" w:rsidR="00AF494B" w:rsidRDefault="009A43A4">
      <w:pPr>
        <w:pStyle w:val="ListParagraph"/>
        <w:numPr>
          <w:ilvl w:val="0"/>
          <w:numId w:val="2"/>
        </w:numPr>
        <w:spacing w:after="40" w:line="276" w:lineRule="auto"/>
        <w:jc w:val="both"/>
      </w:pPr>
      <w:r>
        <w:t>Two-pedal design (compress/release)</w:t>
      </w:r>
    </w:p>
    <w:p w14:paraId="03541775" w14:textId="77777777" w:rsidR="00AF494B" w:rsidRDefault="009A43A4">
      <w:pPr>
        <w:pStyle w:val="ListParagraph"/>
        <w:numPr>
          <w:ilvl w:val="0"/>
          <w:numId w:val="2"/>
        </w:numPr>
        <w:spacing w:after="40" w:line="276" w:lineRule="auto"/>
        <w:jc w:val="both"/>
      </w:pPr>
      <w:r>
        <w:t>Ergonomic, non-slip</w:t>
      </w:r>
    </w:p>
    <w:p w14:paraId="4C149688" w14:textId="77777777" w:rsidR="00AF494B" w:rsidRDefault="009A43A4">
      <w:pPr>
        <w:spacing w:after="100" w:line="276" w:lineRule="auto"/>
        <w:jc w:val="both"/>
      </w:pPr>
      <w:r>
        <w:rPr>
          <w:b/>
          <w:bCs/>
        </w:rPr>
        <w:t>Dedicate</w:t>
      </w:r>
      <w:r>
        <w:rPr>
          <w:b/>
          <w:bCs/>
        </w:rPr>
        <w:t>d Acquisition Workstation with 5 MP Medical-Grade Diagnostic Monitor</w:t>
      </w:r>
    </w:p>
    <w:p w14:paraId="4CDFBC01" w14:textId="77777777" w:rsidR="00AF494B" w:rsidRDefault="009A43A4">
      <w:pPr>
        <w:pStyle w:val="ListParagraph"/>
        <w:numPr>
          <w:ilvl w:val="0"/>
          <w:numId w:val="2"/>
        </w:numPr>
        <w:spacing w:after="40" w:line="276" w:lineRule="auto"/>
        <w:jc w:val="both"/>
      </w:pPr>
      <w:r>
        <w:t>As per Section 2 specifications</w:t>
      </w:r>
    </w:p>
    <w:p w14:paraId="3E3C5FC2" w14:textId="77777777" w:rsidR="00AF494B" w:rsidRDefault="009A43A4">
      <w:pPr>
        <w:pStyle w:val="ListParagraph"/>
        <w:numPr>
          <w:ilvl w:val="0"/>
          <w:numId w:val="2"/>
        </w:numPr>
        <w:spacing w:after="40" w:line="276" w:lineRule="auto"/>
        <w:jc w:val="both"/>
      </w:pPr>
      <w:r>
        <w:t>Ergonomic keyboard and optical mouse</w:t>
      </w:r>
    </w:p>
    <w:p w14:paraId="2D3276CF" w14:textId="77777777" w:rsidR="00AF494B" w:rsidRDefault="009A43A4">
      <w:pPr>
        <w:pStyle w:val="ListParagraph"/>
        <w:numPr>
          <w:ilvl w:val="0"/>
          <w:numId w:val="2"/>
        </w:numPr>
        <w:spacing w:after="40" w:line="276" w:lineRule="auto"/>
        <w:jc w:val="both"/>
      </w:pPr>
      <w:r>
        <w:t>Dictation microphone (optional)</w:t>
      </w:r>
    </w:p>
    <w:p w14:paraId="0404BB2B" w14:textId="77777777" w:rsidR="00AF494B" w:rsidRDefault="009A43A4">
      <w:pPr>
        <w:spacing w:after="100" w:line="276" w:lineRule="auto"/>
        <w:jc w:val="both"/>
      </w:pPr>
      <w:r>
        <w:rPr>
          <w:b/>
          <w:bCs/>
        </w:rPr>
        <w:t>Transparent Radiation Protective Screen for the Operator</w:t>
      </w:r>
    </w:p>
    <w:p w14:paraId="448D1D8A" w14:textId="77777777" w:rsidR="00AF494B" w:rsidRDefault="009A43A4">
      <w:pPr>
        <w:pStyle w:val="ListParagraph"/>
        <w:numPr>
          <w:ilvl w:val="0"/>
          <w:numId w:val="2"/>
        </w:numPr>
        <w:spacing w:after="40" w:line="276" w:lineRule="auto"/>
        <w:jc w:val="both"/>
      </w:pPr>
      <w:r>
        <w:t>Lead-acrylic or lead-glass, m</w:t>
      </w:r>
      <w:r>
        <w:t>inimum 0.5 mm Pb equivalent</w:t>
      </w:r>
    </w:p>
    <w:p w14:paraId="74B30475" w14:textId="77777777" w:rsidR="00AF494B" w:rsidRDefault="009A43A4">
      <w:pPr>
        <w:pStyle w:val="ListParagraph"/>
        <w:numPr>
          <w:ilvl w:val="0"/>
          <w:numId w:val="2"/>
        </w:numPr>
        <w:spacing w:after="40" w:line="276" w:lineRule="auto"/>
        <w:jc w:val="both"/>
      </w:pPr>
      <w:r>
        <w:t>Freestanding on lockable casters or wall-mounted</w:t>
      </w:r>
    </w:p>
    <w:p w14:paraId="12BEE7BB" w14:textId="77777777" w:rsidR="00AF494B" w:rsidRDefault="009A43A4">
      <w:pPr>
        <w:pStyle w:val="ListParagraph"/>
        <w:numPr>
          <w:ilvl w:val="0"/>
          <w:numId w:val="2"/>
        </w:numPr>
        <w:spacing w:after="40" w:line="276" w:lineRule="auto"/>
        <w:jc w:val="both"/>
      </w:pPr>
      <w:r>
        <w:t>Optical clarity, minimum 60 × 90 cm</w:t>
      </w:r>
    </w:p>
    <w:p w14:paraId="40CCA1B6" w14:textId="77777777" w:rsidR="00AF494B" w:rsidRDefault="009A43A4">
      <w:pPr>
        <w:pStyle w:val="Heading2"/>
        <w:pBdr>
          <w:bottom w:val="single" w:sz="6" w:space="3" w:color="2E5AAC"/>
        </w:pBdr>
      </w:pPr>
      <w:bookmarkStart w:id="53" w:name="_Toc235444329"/>
      <w:r>
        <w:t>7.4 Installation Requirements</w:t>
      </w:r>
      <w:bookmarkEnd w:id="53"/>
    </w:p>
    <w:p w14:paraId="0564A67A" w14:textId="77777777" w:rsidR="00AF494B" w:rsidRDefault="009A43A4">
      <w:pPr>
        <w:pStyle w:val="ListParagraph"/>
        <w:numPr>
          <w:ilvl w:val="0"/>
          <w:numId w:val="2"/>
        </w:numPr>
        <w:spacing w:after="40" w:line="276" w:lineRule="auto"/>
        <w:jc w:val="both"/>
      </w:pPr>
      <w:r>
        <w:t>Dedicated mammography room with lead shielding per local code</w:t>
      </w:r>
    </w:p>
    <w:p w14:paraId="01534441" w14:textId="77777777" w:rsidR="00AF494B" w:rsidRDefault="009A43A4">
      <w:pPr>
        <w:pStyle w:val="ListParagraph"/>
        <w:numPr>
          <w:ilvl w:val="0"/>
          <w:numId w:val="2"/>
        </w:numPr>
        <w:spacing w:after="40" w:line="276" w:lineRule="auto"/>
        <w:jc w:val="both"/>
      </w:pPr>
      <w:r>
        <w:t>Radiation warning light at entrance</w:t>
      </w:r>
    </w:p>
    <w:p w14:paraId="726E3259" w14:textId="77777777" w:rsidR="00AF494B" w:rsidRDefault="009A43A4">
      <w:pPr>
        <w:pStyle w:val="ListParagraph"/>
        <w:numPr>
          <w:ilvl w:val="0"/>
          <w:numId w:val="2"/>
        </w:numPr>
        <w:spacing w:after="40" w:line="276" w:lineRule="auto"/>
        <w:jc w:val="both"/>
      </w:pPr>
      <w:r>
        <w:t>Dedicated single- or three-phase electrical supply</w:t>
      </w:r>
    </w:p>
    <w:p w14:paraId="088E7E24" w14:textId="77777777" w:rsidR="00AF494B" w:rsidRDefault="009A43A4">
      <w:pPr>
        <w:pStyle w:val="ListParagraph"/>
        <w:numPr>
          <w:ilvl w:val="0"/>
          <w:numId w:val="2"/>
        </w:numPr>
        <w:spacing w:after="40" w:line="276" w:lineRule="auto"/>
        <w:jc w:val="both"/>
      </w:pPr>
      <w:r>
        <w:t>Dedicated earthing ≤1 ohm</w:t>
      </w:r>
    </w:p>
    <w:p w14:paraId="5D89E931" w14:textId="77777777" w:rsidR="00AF494B" w:rsidRDefault="009A43A4">
      <w:pPr>
        <w:pStyle w:val="ListParagraph"/>
        <w:numPr>
          <w:ilvl w:val="0"/>
          <w:numId w:val="2"/>
        </w:numPr>
        <w:spacing w:after="40" w:line="276" w:lineRule="auto"/>
        <w:jc w:val="both"/>
      </w:pPr>
      <w:r>
        <w:t>HVAC: 20—24°C, 40—60% humidity</w:t>
      </w:r>
    </w:p>
    <w:p w14:paraId="0EC3ECE6" w14:textId="77777777" w:rsidR="00AF494B" w:rsidRDefault="009A43A4">
      <w:pPr>
        <w:pStyle w:val="ListParagraph"/>
        <w:numPr>
          <w:ilvl w:val="0"/>
          <w:numId w:val="2"/>
        </w:numPr>
        <w:spacing w:after="40" w:line="276" w:lineRule="auto"/>
        <w:jc w:val="both"/>
      </w:pPr>
      <w:r>
        <w:t>UPS for workstation</w:t>
      </w:r>
    </w:p>
    <w:p w14:paraId="0D63DCD8" w14:textId="77777777" w:rsidR="00AF494B" w:rsidRDefault="009A43A4">
      <w:pPr>
        <w:pStyle w:val="ListParagraph"/>
        <w:numPr>
          <w:ilvl w:val="0"/>
          <w:numId w:val="2"/>
        </w:numPr>
        <w:spacing w:after="40" w:line="276" w:lineRule="auto"/>
        <w:jc w:val="both"/>
      </w:pPr>
      <w:r>
        <w:t>Network connectivity (Gigabit Ethernet)</w:t>
      </w:r>
    </w:p>
    <w:p w14:paraId="4B1C012B" w14:textId="77777777" w:rsidR="00AF494B" w:rsidRDefault="009A43A4">
      <w:pPr>
        <w:pStyle w:val="ListParagraph"/>
        <w:numPr>
          <w:ilvl w:val="0"/>
          <w:numId w:val="2"/>
        </w:numPr>
        <w:spacing w:after="40" w:line="276" w:lineRule="auto"/>
        <w:jc w:val="both"/>
      </w:pPr>
      <w:r>
        <w:t>Privacy considerations (curtained/private examination area)</w:t>
      </w:r>
    </w:p>
    <w:p w14:paraId="0C659907" w14:textId="77777777" w:rsidR="00AF494B" w:rsidRDefault="009A43A4">
      <w:pPr>
        <w:pStyle w:val="Heading2"/>
        <w:pBdr>
          <w:bottom w:val="single" w:sz="6" w:space="3" w:color="2E5AAC"/>
        </w:pBdr>
      </w:pPr>
      <w:bookmarkStart w:id="54" w:name="_Toc235444330"/>
      <w:r>
        <w:t>7.5 Documentation</w:t>
      </w:r>
      <w:bookmarkEnd w:id="54"/>
    </w:p>
    <w:p w14:paraId="30AC632E" w14:textId="77777777" w:rsidR="00AF494B" w:rsidRDefault="009A43A4">
      <w:pPr>
        <w:pStyle w:val="ListParagraph"/>
        <w:numPr>
          <w:ilvl w:val="0"/>
          <w:numId w:val="2"/>
        </w:numPr>
        <w:spacing w:after="40" w:line="276" w:lineRule="auto"/>
        <w:jc w:val="both"/>
      </w:pPr>
      <w:r>
        <w:t>User/Service Manual, Parts Catalogue</w:t>
      </w:r>
    </w:p>
    <w:p w14:paraId="6065BA0B" w14:textId="77777777" w:rsidR="00AF494B" w:rsidRDefault="009A43A4">
      <w:pPr>
        <w:pStyle w:val="ListParagraph"/>
        <w:numPr>
          <w:ilvl w:val="0"/>
          <w:numId w:val="2"/>
        </w:numPr>
        <w:spacing w:after="40" w:line="276" w:lineRule="auto"/>
        <w:jc w:val="both"/>
      </w:pPr>
      <w:r>
        <w:t>Factory Test Certificate, Electrical Safety Test Report (IEC 62353)</w:t>
      </w:r>
    </w:p>
    <w:p w14:paraId="399F2C23" w14:textId="77777777" w:rsidR="00AF494B" w:rsidRDefault="009A43A4">
      <w:pPr>
        <w:pStyle w:val="ListParagraph"/>
        <w:numPr>
          <w:ilvl w:val="0"/>
          <w:numId w:val="2"/>
        </w:numPr>
        <w:spacing w:after="40" w:line="276" w:lineRule="auto"/>
        <w:jc w:val="both"/>
      </w:pPr>
      <w:r>
        <w:t>Radiation Output Calibration Cert</w:t>
      </w:r>
      <w:r>
        <w:t>ificate (per IEC 61223-3-2)</w:t>
      </w:r>
    </w:p>
    <w:p w14:paraId="2A6D0306" w14:textId="77777777" w:rsidR="00AF494B" w:rsidRDefault="009A43A4">
      <w:pPr>
        <w:pStyle w:val="ListParagraph"/>
        <w:numPr>
          <w:ilvl w:val="0"/>
          <w:numId w:val="2"/>
        </w:numPr>
        <w:spacing w:after="40" w:line="276" w:lineRule="auto"/>
        <w:jc w:val="both"/>
      </w:pPr>
      <w:r>
        <w:t>Installation and SAT Report, Commissioning Report</w:t>
      </w:r>
    </w:p>
    <w:p w14:paraId="3319BB85" w14:textId="77777777" w:rsidR="00AF494B" w:rsidRDefault="009A43A4">
      <w:pPr>
        <w:pStyle w:val="ListParagraph"/>
        <w:numPr>
          <w:ilvl w:val="0"/>
          <w:numId w:val="2"/>
        </w:numPr>
        <w:spacing w:after="40" w:line="276" w:lineRule="auto"/>
        <w:jc w:val="both"/>
      </w:pPr>
      <w:r>
        <w:t>Preventive Maintenance Schedule</w:t>
      </w:r>
    </w:p>
    <w:p w14:paraId="7D3BBBF3" w14:textId="77777777" w:rsidR="00AF494B" w:rsidRDefault="009A43A4">
      <w:pPr>
        <w:pStyle w:val="ListParagraph"/>
        <w:numPr>
          <w:ilvl w:val="0"/>
          <w:numId w:val="2"/>
        </w:numPr>
        <w:spacing w:after="40" w:line="276" w:lineRule="auto"/>
        <w:jc w:val="both"/>
      </w:pPr>
      <w:r>
        <w:t>DICOM Conformance Statement</w:t>
      </w:r>
    </w:p>
    <w:p w14:paraId="77A642EC" w14:textId="77777777" w:rsidR="00AF494B" w:rsidRDefault="009A43A4">
      <w:pPr>
        <w:pStyle w:val="ListParagraph"/>
        <w:numPr>
          <w:ilvl w:val="0"/>
          <w:numId w:val="2"/>
        </w:numPr>
        <w:spacing w:after="40" w:line="276" w:lineRule="auto"/>
        <w:jc w:val="both"/>
      </w:pPr>
      <w:r>
        <w:t>Cybersecurity/MDS2 Statement</w:t>
      </w:r>
    </w:p>
    <w:p w14:paraId="40625C6F" w14:textId="77777777" w:rsidR="00AF494B" w:rsidRDefault="009A43A4">
      <w:pPr>
        <w:pStyle w:val="ListParagraph"/>
        <w:numPr>
          <w:ilvl w:val="0"/>
          <w:numId w:val="2"/>
        </w:numPr>
        <w:spacing w:after="40" w:line="276" w:lineRule="auto"/>
        <w:jc w:val="both"/>
      </w:pPr>
      <w:r>
        <w:t>Mammography-specific QA/QC manual</w:t>
      </w:r>
    </w:p>
    <w:p w14:paraId="1880DC2D" w14:textId="77777777" w:rsidR="00AF494B" w:rsidRDefault="009A43A4">
      <w:pPr>
        <w:pStyle w:val="Heading2"/>
        <w:pBdr>
          <w:bottom w:val="single" w:sz="6" w:space="3" w:color="2E5AAC"/>
        </w:pBdr>
      </w:pPr>
      <w:bookmarkStart w:id="55" w:name="_Toc235444331"/>
      <w:r>
        <w:t>7.6 Training</w:t>
      </w:r>
      <w:bookmarkEnd w:id="55"/>
    </w:p>
    <w:p w14:paraId="228B79A0" w14:textId="77777777" w:rsidR="00AF494B" w:rsidRDefault="009A43A4">
      <w:pPr>
        <w:pStyle w:val="ListParagraph"/>
        <w:numPr>
          <w:ilvl w:val="0"/>
          <w:numId w:val="2"/>
        </w:numPr>
        <w:spacing w:after="40" w:line="276" w:lineRule="auto"/>
        <w:jc w:val="both"/>
      </w:pPr>
      <w:r>
        <w:t xml:space="preserve">Clinical/technologist training: minimum 3 </w:t>
      </w:r>
      <w:r>
        <w:t>working days</w:t>
      </w:r>
    </w:p>
    <w:p w14:paraId="5BC5A958" w14:textId="77777777" w:rsidR="00AF494B" w:rsidRDefault="009A43A4">
      <w:pPr>
        <w:pStyle w:val="ListParagraph"/>
        <w:numPr>
          <w:ilvl w:val="0"/>
          <w:numId w:val="2"/>
        </w:numPr>
        <w:spacing w:after="40" w:line="276" w:lineRule="auto"/>
        <w:jc w:val="both"/>
      </w:pPr>
      <w:r>
        <w:t>Radiologist application training: minimum 2 working days (including DBT if supplied)</w:t>
      </w:r>
    </w:p>
    <w:p w14:paraId="48FE73FA" w14:textId="77777777" w:rsidR="00AF494B" w:rsidRDefault="009A43A4">
      <w:pPr>
        <w:pStyle w:val="ListParagraph"/>
        <w:numPr>
          <w:ilvl w:val="0"/>
          <w:numId w:val="2"/>
        </w:numPr>
        <w:spacing w:after="40" w:line="276" w:lineRule="auto"/>
        <w:jc w:val="both"/>
      </w:pPr>
      <w:r>
        <w:t>Biomedical engineering training: minimum 2 working days</w:t>
      </w:r>
    </w:p>
    <w:p w14:paraId="64B423F2" w14:textId="77777777" w:rsidR="00AF494B" w:rsidRDefault="009A43A4">
      <w:pPr>
        <w:pStyle w:val="ListParagraph"/>
        <w:numPr>
          <w:ilvl w:val="0"/>
          <w:numId w:val="2"/>
        </w:numPr>
        <w:spacing w:after="40" w:line="276" w:lineRule="auto"/>
        <w:jc w:val="both"/>
      </w:pPr>
      <w:r>
        <w:t>Refresher training at 6 months</w:t>
      </w:r>
    </w:p>
    <w:p w14:paraId="6DD3EADB" w14:textId="77777777" w:rsidR="00AF494B" w:rsidRDefault="009A43A4">
      <w:pPr>
        <w:pStyle w:val="Heading2"/>
        <w:pBdr>
          <w:bottom w:val="single" w:sz="6" w:space="3" w:color="2E5AAC"/>
        </w:pBdr>
      </w:pPr>
      <w:bookmarkStart w:id="56" w:name="_Toc235444332"/>
      <w:r>
        <w:t>7.7 Warranty</w:t>
      </w:r>
      <w:bookmarkEnd w:id="56"/>
    </w:p>
    <w:p w14:paraId="75E5BBA2" w14:textId="77777777" w:rsidR="00AF494B" w:rsidRDefault="009A43A4">
      <w:pPr>
        <w:pStyle w:val="ListParagraph"/>
        <w:numPr>
          <w:ilvl w:val="0"/>
          <w:numId w:val="2"/>
        </w:numPr>
        <w:spacing w:after="40" w:line="276" w:lineRule="auto"/>
        <w:jc w:val="both"/>
      </w:pPr>
      <w:r>
        <w:t>Comprehensive warranty: minimum 2 years from commissioning</w:t>
      </w:r>
    </w:p>
    <w:p w14:paraId="095C1B3C" w14:textId="77777777" w:rsidR="00AF494B" w:rsidRDefault="009A43A4">
      <w:pPr>
        <w:pStyle w:val="ListParagraph"/>
        <w:numPr>
          <w:ilvl w:val="0"/>
          <w:numId w:val="2"/>
        </w:numPr>
        <w:spacing w:after="40" w:line="276" w:lineRule="auto"/>
        <w:jc w:val="both"/>
      </w:pPr>
      <w:r>
        <w:t>Includes all parts (including X-ray tube and digital detector), labor, PM (minimum 4 visits/year), breakdown maintenance, software updates</w:t>
      </w:r>
    </w:p>
    <w:p w14:paraId="2D8D7722" w14:textId="77777777" w:rsidR="00AF494B" w:rsidRDefault="009A43A4">
      <w:pPr>
        <w:pStyle w:val="ListParagraph"/>
        <w:numPr>
          <w:ilvl w:val="0"/>
          <w:numId w:val="2"/>
        </w:numPr>
        <w:spacing w:after="40" w:line="276" w:lineRule="auto"/>
        <w:jc w:val="both"/>
      </w:pPr>
      <w:r>
        <w:t>Uptime guarantee: minimum 95%</w:t>
      </w:r>
    </w:p>
    <w:p w14:paraId="27201EE2" w14:textId="77777777" w:rsidR="00AF494B" w:rsidRDefault="009A43A4">
      <w:pPr>
        <w:pStyle w:val="ListParagraph"/>
        <w:numPr>
          <w:ilvl w:val="0"/>
          <w:numId w:val="2"/>
        </w:numPr>
        <w:spacing w:after="40" w:line="276" w:lineRule="auto"/>
        <w:jc w:val="both"/>
      </w:pPr>
      <w:r>
        <w:t>Response within 24 hours; resolution within 72 hours</w:t>
      </w:r>
    </w:p>
    <w:p w14:paraId="164D7B2D" w14:textId="77777777" w:rsidR="00AF494B" w:rsidRDefault="009A43A4">
      <w:pPr>
        <w:pStyle w:val="ListParagraph"/>
        <w:numPr>
          <w:ilvl w:val="0"/>
          <w:numId w:val="2"/>
        </w:numPr>
        <w:spacing w:after="40" w:line="276" w:lineRule="auto"/>
        <w:jc w:val="both"/>
      </w:pPr>
      <w:r>
        <w:t xml:space="preserve">Spare parts availability: minimum </w:t>
      </w:r>
      <w:r>
        <w:t>10 years post-installation</w:t>
      </w:r>
    </w:p>
    <w:p w14:paraId="357B343B" w14:textId="77777777" w:rsidR="00AF494B" w:rsidRDefault="009A43A4">
      <w:r>
        <w:br w:type="page"/>
      </w:r>
    </w:p>
    <w:p w14:paraId="528F8ED4" w14:textId="77777777" w:rsidR="00AF494B" w:rsidRDefault="009A43A4">
      <w:pPr>
        <w:pStyle w:val="Heading1"/>
        <w:shd w:val="clear" w:color="auto" w:fill="1F3864"/>
        <w:ind w:left="200" w:right="200"/>
      </w:pPr>
      <w:bookmarkStart w:id="57" w:name="_Toc235444333"/>
      <w:r>
        <w:t>8. DEXA SCANNER (Bone Mineral Densitometry)</w:t>
      </w:r>
      <w:bookmarkEnd w:id="57"/>
    </w:p>
    <w:p w14:paraId="68673B39" w14:textId="77777777" w:rsidR="00AF494B" w:rsidRDefault="009A43A4">
      <w:pPr>
        <w:spacing w:before="60" w:after="240"/>
      </w:pPr>
      <w:r>
        <w:rPr>
          <w:i/>
          <w:iCs/>
          <w:color w:val="595959"/>
        </w:rPr>
        <w:t>Quantity: 1</w:t>
      </w:r>
    </w:p>
    <w:p w14:paraId="5B57DC3D" w14:textId="77777777" w:rsidR="00AF494B" w:rsidRDefault="009A43A4">
      <w:pPr>
        <w:pStyle w:val="Heading2"/>
        <w:pBdr>
          <w:bottom w:val="single" w:sz="6" w:space="3" w:color="2E5AAC"/>
        </w:pBdr>
      </w:pPr>
      <w:bookmarkStart w:id="58" w:name="_Toc235444334"/>
      <w:r>
        <w:t>8.1 Clinical &amp; Functional Specifications</w:t>
      </w:r>
      <w:bookmarkEnd w:id="58"/>
    </w:p>
    <w:p w14:paraId="54A8E487" w14:textId="77777777" w:rsidR="00AF494B" w:rsidRDefault="009A43A4">
      <w:pPr>
        <w:spacing w:after="100" w:line="276" w:lineRule="auto"/>
        <w:jc w:val="both"/>
      </w:pPr>
      <w:r>
        <w:t>The system shall be a central Dual-Energy X-ray Absorptiometry (DEXA/DXA) scanner intended for accurate measurement of bone minera</w:t>
      </w:r>
      <w:r>
        <w:t>l density (BMD) at the lumbar spine, proximal femur (hip), forearm, and whole-body sites for diagnosis and monitoring of osteoporosis, osteopenia, and body-composition analysis (fat mass, lean mass, and bone mass).</w:t>
      </w:r>
    </w:p>
    <w:p w14:paraId="6E53FD1C" w14:textId="77777777" w:rsidR="00AF494B" w:rsidRDefault="009A43A4">
      <w:pPr>
        <w:spacing w:after="100" w:line="276" w:lineRule="auto"/>
        <w:jc w:val="both"/>
      </w:pPr>
      <w:r>
        <w:t>The system shall provide low-dose imaging</w:t>
      </w:r>
      <w:r>
        <w:t>, high measurement precision and accuracy suitable for clinical and research use, and shall support pediatric and adult reference databases.</w:t>
      </w:r>
    </w:p>
    <w:p w14:paraId="272214DB" w14:textId="77777777" w:rsidR="00AF494B" w:rsidRDefault="009A43A4">
      <w:pPr>
        <w:pStyle w:val="Heading2"/>
        <w:pBdr>
          <w:bottom w:val="single" w:sz="6" w:space="3" w:color="2E5AAC"/>
        </w:pBdr>
      </w:pPr>
      <w:bookmarkStart w:id="59" w:name="_Toc235444335"/>
      <w:r>
        <w:t>8.2 Engineering Technical Specifications</w:t>
      </w:r>
      <w:bookmarkEnd w:id="59"/>
    </w:p>
    <w:p w14:paraId="6186EECC" w14:textId="77777777" w:rsidR="00AF494B" w:rsidRDefault="009A43A4">
      <w:pPr>
        <w:spacing w:after="100" w:line="276" w:lineRule="auto"/>
        <w:jc w:val="both"/>
      </w:pPr>
      <w:r>
        <w:rPr>
          <w:b/>
          <w:bCs/>
        </w:rPr>
        <w:t>Scanning Technology</w:t>
      </w:r>
    </w:p>
    <w:p w14:paraId="1083EEC4" w14:textId="77777777" w:rsidR="00AF494B" w:rsidRDefault="009A43A4">
      <w:pPr>
        <w:pStyle w:val="ListParagraph"/>
        <w:numPr>
          <w:ilvl w:val="0"/>
          <w:numId w:val="2"/>
        </w:numPr>
        <w:spacing w:after="40" w:line="276" w:lineRule="auto"/>
        <w:jc w:val="both"/>
      </w:pPr>
      <w:r>
        <w:t>Dual-energy X-ray absorptiometry with narrow-fan-beam or pencil-beam technology</w:t>
      </w:r>
    </w:p>
    <w:p w14:paraId="306B82D6" w14:textId="77777777" w:rsidR="00AF494B" w:rsidRDefault="009A43A4">
      <w:pPr>
        <w:pStyle w:val="ListParagraph"/>
        <w:numPr>
          <w:ilvl w:val="0"/>
          <w:numId w:val="2"/>
        </w:numPr>
        <w:spacing w:after="40" w:line="276" w:lineRule="auto"/>
        <w:jc w:val="both"/>
      </w:pPr>
      <w:r>
        <w:t>Simultaneous or switched dual-energy acquisition</w:t>
      </w:r>
    </w:p>
    <w:p w14:paraId="278716F9" w14:textId="77777777" w:rsidR="00AF494B" w:rsidRDefault="009A43A4">
      <w:pPr>
        <w:spacing w:after="100" w:line="276" w:lineRule="auto"/>
        <w:jc w:val="both"/>
      </w:pPr>
      <w:r>
        <w:rPr>
          <w:b/>
          <w:bCs/>
        </w:rPr>
        <w:t>X-Ray Source</w:t>
      </w:r>
    </w:p>
    <w:p w14:paraId="04891006" w14:textId="77777777" w:rsidR="00AF494B" w:rsidRDefault="009A43A4">
      <w:pPr>
        <w:pStyle w:val="ListParagraph"/>
        <w:numPr>
          <w:ilvl w:val="0"/>
          <w:numId w:val="2"/>
        </w:numPr>
        <w:spacing w:after="40" w:line="276" w:lineRule="auto"/>
        <w:jc w:val="both"/>
      </w:pPr>
      <w:r>
        <w:t>kV: dual-energy switched or filtered</w:t>
      </w:r>
    </w:p>
    <w:p w14:paraId="1938672F" w14:textId="77777777" w:rsidR="00AF494B" w:rsidRDefault="009A43A4">
      <w:pPr>
        <w:pStyle w:val="ListParagraph"/>
        <w:numPr>
          <w:ilvl w:val="0"/>
          <w:numId w:val="2"/>
        </w:numPr>
        <w:spacing w:after="40" w:line="276" w:lineRule="auto"/>
        <w:jc w:val="both"/>
      </w:pPr>
      <w:r>
        <w:t>mA: low-current, low-dose design</w:t>
      </w:r>
    </w:p>
    <w:p w14:paraId="23DB47F9" w14:textId="77777777" w:rsidR="00AF494B" w:rsidRDefault="009A43A4">
      <w:pPr>
        <w:pStyle w:val="ListParagraph"/>
        <w:numPr>
          <w:ilvl w:val="0"/>
          <w:numId w:val="2"/>
        </w:numPr>
        <w:spacing w:after="40" w:line="276" w:lineRule="auto"/>
        <w:jc w:val="both"/>
      </w:pPr>
      <w:r>
        <w:t>Radiation dose per lumbar spine scan: typica</w:t>
      </w:r>
      <w:r>
        <w:t>l ≤10 μSv</w:t>
      </w:r>
    </w:p>
    <w:p w14:paraId="2E64E364" w14:textId="77777777" w:rsidR="00AF494B" w:rsidRDefault="009A43A4">
      <w:pPr>
        <w:spacing w:after="100" w:line="276" w:lineRule="auto"/>
        <w:jc w:val="both"/>
      </w:pPr>
      <w:r>
        <w:rPr>
          <w:b/>
          <w:bCs/>
        </w:rPr>
        <w:t>Detector</w:t>
      </w:r>
    </w:p>
    <w:p w14:paraId="6F743530" w14:textId="77777777" w:rsidR="00AF494B" w:rsidRDefault="009A43A4">
      <w:pPr>
        <w:pStyle w:val="ListParagraph"/>
        <w:numPr>
          <w:ilvl w:val="0"/>
          <w:numId w:val="2"/>
        </w:numPr>
        <w:spacing w:after="40" w:line="276" w:lineRule="auto"/>
        <w:jc w:val="both"/>
      </w:pPr>
      <w:r>
        <w:t>Multi-element solid-state detector array</w:t>
      </w:r>
    </w:p>
    <w:p w14:paraId="582965AD" w14:textId="77777777" w:rsidR="00AF494B" w:rsidRDefault="009A43A4">
      <w:pPr>
        <w:pStyle w:val="ListParagraph"/>
        <w:numPr>
          <w:ilvl w:val="0"/>
          <w:numId w:val="2"/>
        </w:numPr>
        <w:spacing w:after="40" w:line="276" w:lineRule="auto"/>
        <w:jc w:val="both"/>
      </w:pPr>
      <w:r>
        <w:t>High-count-rate photon counting or integrating</w:t>
      </w:r>
    </w:p>
    <w:p w14:paraId="472E85C6" w14:textId="77777777" w:rsidR="00AF494B" w:rsidRDefault="009A43A4">
      <w:pPr>
        <w:spacing w:after="100" w:line="276" w:lineRule="auto"/>
        <w:jc w:val="both"/>
      </w:pPr>
      <w:r>
        <w:rPr>
          <w:b/>
          <w:bCs/>
        </w:rPr>
        <w:t>Scanning Table</w:t>
      </w:r>
    </w:p>
    <w:p w14:paraId="5ECED44B" w14:textId="77777777" w:rsidR="00AF494B" w:rsidRDefault="009A43A4">
      <w:pPr>
        <w:pStyle w:val="ListParagraph"/>
        <w:numPr>
          <w:ilvl w:val="0"/>
          <w:numId w:val="2"/>
        </w:numPr>
        <w:spacing w:after="40" w:line="276" w:lineRule="auto"/>
        <w:jc w:val="both"/>
      </w:pPr>
      <w:r>
        <w:t>Motorized central DXA table with C-arm containing X-ray tube and detector</w:t>
      </w:r>
    </w:p>
    <w:p w14:paraId="3FB33982" w14:textId="77777777" w:rsidR="00AF494B" w:rsidRDefault="009A43A4">
      <w:pPr>
        <w:pStyle w:val="ListParagraph"/>
        <w:numPr>
          <w:ilvl w:val="0"/>
          <w:numId w:val="2"/>
        </w:numPr>
        <w:spacing w:after="40" w:line="276" w:lineRule="auto"/>
        <w:jc w:val="both"/>
      </w:pPr>
      <w:r>
        <w:t>Table dimensions accommodating patients up to minimum 200 kg</w:t>
      </w:r>
    </w:p>
    <w:p w14:paraId="59B1F828" w14:textId="77777777" w:rsidR="00AF494B" w:rsidRDefault="009A43A4">
      <w:pPr>
        <w:pStyle w:val="ListParagraph"/>
        <w:numPr>
          <w:ilvl w:val="0"/>
          <w:numId w:val="2"/>
        </w:numPr>
        <w:spacing w:after="40" w:line="276" w:lineRule="auto"/>
        <w:jc w:val="both"/>
      </w:pPr>
      <w:r>
        <w:t>Scan area coverage: full body plus dedicated hip, spine, and forearm modes</w:t>
      </w:r>
    </w:p>
    <w:p w14:paraId="1B89FEC2" w14:textId="77777777" w:rsidR="00AF494B" w:rsidRDefault="009A43A4">
      <w:pPr>
        <w:pStyle w:val="ListParagraph"/>
        <w:numPr>
          <w:ilvl w:val="0"/>
          <w:numId w:val="2"/>
        </w:numPr>
        <w:spacing w:after="40" w:line="276" w:lineRule="auto"/>
        <w:jc w:val="both"/>
      </w:pPr>
      <w:r>
        <w:t>Motorized scanning arm</w:t>
      </w:r>
    </w:p>
    <w:p w14:paraId="17FF255B" w14:textId="77777777" w:rsidR="00AF494B" w:rsidRDefault="009A43A4">
      <w:pPr>
        <w:spacing w:after="100" w:line="276" w:lineRule="auto"/>
        <w:jc w:val="both"/>
      </w:pPr>
      <w:r>
        <w:rPr>
          <w:b/>
          <w:bCs/>
        </w:rPr>
        <w:t>Measurement Precision a</w:t>
      </w:r>
      <w:r>
        <w:rPr>
          <w:b/>
          <w:bCs/>
        </w:rPr>
        <w:t>nd Accuracy</w:t>
      </w:r>
    </w:p>
    <w:p w14:paraId="3248D579" w14:textId="77777777" w:rsidR="00AF494B" w:rsidRDefault="009A43A4">
      <w:pPr>
        <w:pStyle w:val="ListParagraph"/>
        <w:numPr>
          <w:ilvl w:val="0"/>
          <w:numId w:val="2"/>
        </w:numPr>
        <w:spacing w:after="40" w:line="276" w:lineRule="auto"/>
        <w:jc w:val="both"/>
      </w:pPr>
      <w:r>
        <w:t>BMD precision (in-vivo CV): typical ≤1% at lumbar spine</w:t>
      </w:r>
    </w:p>
    <w:p w14:paraId="2F324C63" w14:textId="77777777" w:rsidR="00AF494B" w:rsidRDefault="009A43A4">
      <w:pPr>
        <w:pStyle w:val="ListParagraph"/>
        <w:numPr>
          <w:ilvl w:val="0"/>
          <w:numId w:val="2"/>
        </w:numPr>
        <w:spacing w:after="40" w:line="276" w:lineRule="auto"/>
        <w:jc w:val="both"/>
      </w:pPr>
      <w:r>
        <w:t>BMD accuracy: within ±1% versus reference phantom</w:t>
      </w:r>
    </w:p>
    <w:p w14:paraId="37A94C1B" w14:textId="77777777" w:rsidR="00AF494B" w:rsidRDefault="009A43A4">
      <w:pPr>
        <w:pStyle w:val="ListParagraph"/>
        <w:numPr>
          <w:ilvl w:val="0"/>
          <w:numId w:val="2"/>
        </w:numPr>
        <w:spacing w:after="40" w:line="276" w:lineRule="auto"/>
        <w:jc w:val="both"/>
      </w:pPr>
      <w:r>
        <w:t>Long-term stability: within ±0.5% over 1 year with proper QA</w:t>
      </w:r>
    </w:p>
    <w:p w14:paraId="74D96EFD" w14:textId="77777777" w:rsidR="00AF494B" w:rsidRDefault="009A43A4">
      <w:pPr>
        <w:spacing w:after="100" w:line="276" w:lineRule="auto"/>
        <w:jc w:val="both"/>
      </w:pPr>
      <w:r>
        <w:rPr>
          <w:b/>
          <w:bCs/>
        </w:rPr>
        <w:t>Scan Modes</w:t>
      </w:r>
    </w:p>
    <w:p w14:paraId="5483CF2E" w14:textId="77777777" w:rsidR="00AF494B" w:rsidRDefault="009A43A4">
      <w:pPr>
        <w:pStyle w:val="ListParagraph"/>
        <w:numPr>
          <w:ilvl w:val="0"/>
          <w:numId w:val="2"/>
        </w:numPr>
        <w:spacing w:after="40" w:line="276" w:lineRule="auto"/>
        <w:jc w:val="both"/>
      </w:pPr>
      <w:r>
        <w:t>AP lumbar spine</w:t>
      </w:r>
    </w:p>
    <w:p w14:paraId="5FAFE782" w14:textId="77777777" w:rsidR="00AF494B" w:rsidRDefault="009A43A4">
      <w:pPr>
        <w:pStyle w:val="ListParagraph"/>
        <w:numPr>
          <w:ilvl w:val="0"/>
          <w:numId w:val="2"/>
        </w:numPr>
        <w:spacing w:after="40" w:line="276" w:lineRule="auto"/>
        <w:jc w:val="both"/>
      </w:pPr>
      <w:r>
        <w:t>Proximal femur (hip) — dual hip</w:t>
      </w:r>
    </w:p>
    <w:p w14:paraId="7A515139" w14:textId="77777777" w:rsidR="00AF494B" w:rsidRDefault="009A43A4">
      <w:pPr>
        <w:pStyle w:val="ListParagraph"/>
        <w:numPr>
          <w:ilvl w:val="0"/>
          <w:numId w:val="2"/>
        </w:numPr>
        <w:spacing w:after="40" w:line="276" w:lineRule="auto"/>
        <w:jc w:val="both"/>
      </w:pPr>
      <w:r>
        <w:t>Forearm</w:t>
      </w:r>
    </w:p>
    <w:p w14:paraId="1CA5E03C" w14:textId="77777777" w:rsidR="00AF494B" w:rsidRDefault="009A43A4">
      <w:pPr>
        <w:pStyle w:val="ListParagraph"/>
        <w:numPr>
          <w:ilvl w:val="0"/>
          <w:numId w:val="2"/>
        </w:numPr>
        <w:spacing w:after="40" w:line="276" w:lineRule="auto"/>
        <w:jc w:val="both"/>
      </w:pPr>
      <w:r>
        <w:t>Whole-body</w:t>
      </w:r>
      <w:r>
        <w:t xml:space="preserve"> composition (fat, lean, bone)</w:t>
      </w:r>
    </w:p>
    <w:p w14:paraId="22982043" w14:textId="77777777" w:rsidR="00AF494B" w:rsidRDefault="009A43A4">
      <w:pPr>
        <w:pStyle w:val="ListParagraph"/>
        <w:numPr>
          <w:ilvl w:val="0"/>
          <w:numId w:val="2"/>
        </w:numPr>
        <w:spacing w:after="40" w:line="276" w:lineRule="auto"/>
        <w:jc w:val="both"/>
      </w:pPr>
      <w:r>
        <w:t>Lateral spine (VFA — Vertebral Fracture Assessment) — preferred</w:t>
      </w:r>
    </w:p>
    <w:p w14:paraId="411A623D" w14:textId="77777777" w:rsidR="00AF494B" w:rsidRDefault="009A43A4">
      <w:pPr>
        <w:pStyle w:val="ListParagraph"/>
        <w:numPr>
          <w:ilvl w:val="0"/>
          <w:numId w:val="2"/>
        </w:numPr>
        <w:spacing w:after="40" w:line="276" w:lineRule="auto"/>
        <w:jc w:val="both"/>
      </w:pPr>
      <w:r>
        <w:t>Pediatric mode with pediatric reference database</w:t>
      </w:r>
    </w:p>
    <w:p w14:paraId="2C3784F8" w14:textId="77777777" w:rsidR="00AF494B" w:rsidRDefault="009A43A4">
      <w:pPr>
        <w:pStyle w:val="ListParagraph"/>
        <w:numPr>
          <w:ilvl w:val="0"/>
          <w:numId w:val="2"/>
        </w:numPr>
        <w:spacing w:after="40" w:line="276" w:lineRule="auto"/>
        <w:jc w:val="both"/>
      </w:pPr>
      <w:r>
        <w:t>Small animal / research mode (optional)</w:t>
      </w:r>
    </w:p>
    <w:p w14:paraId="68F4EA85" w14:textId="77777777" w:rsidR="00AF494B" w:rsidRDefault="009A43A4">
      <w:pPr>
        <w:spacing w:after="100" w:line="276" w:lineRule="auto"/>
        <w:jc w:val="both"/>
      </w:pPr>
      <w:r>
        <w:rPr>
          <w:b/>
          <w:bCs/>
        </w:rPr>
        <w:t>Analysis Software</w:t>
      </w:r>
    </w:p>
    <w:p w14:paraId="16D5D4A6" w14:textId="77777777" w:rsidR="00AF494B" w:rsidRDefault="009A43A4">
      <w:pPr>
        <w:pStyle w:val="ListParagraph"/>
        <w:numPr>
          <w:ilvl w:val="0"/>
          <w:numId w:val="2"/>
        </w:numPr>
        <w:spacing w:after="40" w:line="276" w:lineRule="auto"/>
        <w:jc w:val="both"/>
      </w:pPr>
      <w:r>
        <w:t>T-score and Z-score calculation per WHO criteria</w:t>
      </w:r>
    </w:p>
    <w:p w14:paraId="244BA019" w14:textId="77777777" w:rsidR="00AF494B" w:rsidRDefault="009A43A4">
      <w:pPr>
        <w:pStyle w:val="ListParagraph"/>
        <w:numPr>
          <w:ilvl w:val="0"/>
          <w:numId w:val="2"/>
        </w:numPr>
        <w:spacing w:after="40" w:line="276" w:lineRule="auto"/>
        <w:jc w:val="both"/>
      </w:pPr>
      <w:r>
        <w:t>Refer</w:t>
      </w:r>
      <w:r>
        <w:t>ence databases: NHANES, manufacturer's normative database, adjustable ethnicity</w:t>
      </w:r>
    </w:p>
    <w:p w14:paraId="0449B6FA" w14:textId="77777777" w:rsidR="00AF494B" w:rsidRDefault="009A43A4">
      <w:pPr>
        <w:pStyle w:val="ListParagraph"/>
        <w:numPr>
          <w:ilvl w:val="0"/>
          <w:numId w:val="2"/>
        </w:numPr>
        <w:spacing w:after="40" w:line="276" w:lineRule="auto"/>
        <w:jc w:val="both"/>
      </w:pPr>
      <w:r>
        <w:t>FRAX or equivalent fracture risk calculation</w:t>
      </w:r>
    </w:p>
    <w:p w14:paraId="1AFD4AC5" w14:textId="77777777" w:rsidR="00AF494B" w:rsidRDefault="009A43A4">
      <w:pPr>
        <w:pStyle w:val="ListParagraph"/>
        <w:numPr>
          <w:ilvl w:val="0"/>
          <w:numId w:val="2"/>
        </w:numPr>
        <w:spacing w:after="40" w:line="276" w:lineRule="auto"/>
        <w:jc w:val="both"/>
      </w:pPr>
      <w:r>
        <w:t>Trend analysis and serial comparison</w:t>
      </w:r>
    </w:p>
    <w:p w14:paraId="022A3904" w14:textId="77777777" w:rsidR="00AF494B" w:rsidRDefault="009A43A4">
      <w:pPr>
        <w:pStyle w:val="ListParagraph"/>
        <w:numPr>
          <w:ilvl w:val="0"/>
          <w:numId w:val="2"/>
        </w:numPr>
        <w:spacing w:after="40" w:line="276" w:lineRule="auto"/>
        <w:jc w:val="both"/>
      </w:pPr>
      <w:r>
        <w:t>Body-composition analysis (VAT, android/gynoid regions)</w:t>
      </w:r>
    </w:p>
    <w:p w14:paraId="28DA12F0" w14:textId="77777777" w:rsidR="00AF494B" w:rsidRDefault="009A43A4">
      <w:pPr>
        <w:pStyle w:val="ListParagraph"/>
        <w:numPr>
          <w:ilvl w:val="0"/>
          <w:numId w:val="2"/>
        </w:numPr>
        <w:spacing w:after="40" w:line="276" w:lineRule="auto"/>
        <w:jc w:val="both"/>
      </w:pPr>
      <w:r>
        <w:t>Automatic ROI placement with manual ov</w:t>
      </w:r>
      <w:r>
        <w:t>erride</w:t>
      </w:r>
    </w:p>
    <w:p w14:paraId="51155BC7" w14:textId="77777777" w:rsidR="00AF494B" w:rsidRDefault="009A43A4">
      <w:pPr>
        <w:spacing w:after="100" w:line="276" w:lineRule="auto"/>
        <w:jc w:val="both"/>
      </w:pPr>
      <w:r>
        <w:rPr>
          <w:b/>
          <w:bCs/>
        </w:rPr>
        <w:t>Acquisition Workstation</w:t>
      </w:r>
    </w:p>
    <w:p w14:paraId="3B6EC2ED" w14:textId="77777777" w:rsidR="00AF494B" w:rsidRDefault="009A43A4">
      <w:pPr>
        <w:pStyle w:val="ListParagraph"/>
        <w:numPr>
          <w:ilvl w:val="0"/>
          <w:numId w:val="2"/>
        </w:numPr>
        <w:spacing w:after="40" w:line="276" w:lineRule="auto"/>
        <w:jc w:val="both"/>
      </w:pPr>
      <w:r>
        <w:t>Medical-grade color LCD/LED monitor: minimum 22-inch, minimum 1920 × 1080</w:t>
      </w:r>
    </w:p>
    <w:p w14:paraId="2338CB93" w14:textId="77777777" w:rsidR="00AF494B" w:rsidRDefault="009A43A4">
      <w:pPr>
        <w:pStyle w:val="ListParagraph"/>
        <w:numPr>
          <w:ilvl w:val="0"/>
          <w:numId w:val="2"/>
        </w:numPr>
        <w:spacing w:after="40" w:line="276" w:lineRule="auto"/>
        <w:jc w:val="both"/>
      </w:pPr>
      <w:r>
        <w:t>Multi-core 64-bit CPU, minimum 8 GB RAM, minimum 1 TB storage</w:t>
      </w:r>
    </w:p>
    <w:p w14:paraId="54E69932" w14:textId="77777777" w:rsidR="00AF494B" w:rsidRDefault="009A43A4">
      <w:pPr>
        <w:pStyle w:val="ListParagraph"/>
        <w:numPr>
          <w:ilvl w:val="0"/>
          <w:numId w:val="2"/>
        </w:numPr>
        <w:spacing w:after="40" w:line="276" w:lineRule="auto"/>
        <w:jc w:val="both"/>
      </w:pPr>
      <w:r>
        <w:t>DICOM 3.0 full compliance</w:t>
      </w:r>
    </w:p>
    <w:p w14:paraId="2D90085A" w14:textId="77777777" w:rsidR="00AF494B" w:rsidRDefault="009A43A4">
      <w:pPr>
        <w:spacing w:after="100" w:line="276" w:lineRule="auto"/>
        <w:jc w:val="both"/>
      </w:pPr>
      <w:r>
        <w:rPr>
          <w:b/>
          <w:bCs/>
        </w:rPr>
        <w:t>Connectivity</w:t>
      </w:r>
    </w:p>
    <w:p w14:paraId="099D41D6" w14:textId="77777777" w:rsidR="00AF494B" w:rsidRDefault="009A43A4">
      <w:pPr>
        <w:pStyle w:val="ListParagraph"/>
        <w:numPr>
          <w:ilvl w:val="0"/>
          <w:numId w:val="2"/>
        </w:numPr>
        <w:spacing w:after="40" w:line="276" w:lineRule="auto"/>
        <w:jc w:val="both"/>
      </w:pPr>
      <w:r>
        <w:t>DICOM 3.0 (Send, Receive, MWL, MPPS, Structured Report — Bone Densitometry)</w:t>
      </w:r>
    </w:p>
    <w:p w14:paraId="70F359C0" w14:textId="77777777" w:rsidR="00AF494B" w:rsidRDefault="009A43A4">
      <w:pPr>
        <w:pStyle w:val="ListParagraph"/>
        <w:numPr>
          <w:ilvl w:val="0"/>
          <w:numId w:val="2"/>
        </w:numPr>
        <w:spacing w:after="40" w:line="276" w:lineRule="auto"/>
        <w:jc w:val="both"/>
      </w:pPr>
      <w:r>
        <w:t>HL7 interface</w:t>
      </w:r>
    </w:p>
    <w:p w14:paraId="42C6FEA1" w14:textId="77777777" w:rsidR="00AF494B" w:rsidRDefault="009A43A4">
      <w:pPr>
        <w:pStyle w:val="ListParagraph"/>
        <w:numPr>
          <w:ilvl w:val="0"/>
          <w:numId w:val="2"/>
        </w:numPr>
        <w:spacing w:after="40" w:line="276" w:lineRule="auto"/>
        <w:jc w:val="both"/>
      </w:pPr>
      <w:r>
        <w:t>Ethernet 1 Gbps</w:t>
      </w:r>
    </w:p>
    <w:p w14:paraId="67234545" w14:textId="77777777" w:rsidR="00AF494B" w:rsidRDefault="009A43A4">
      <w:pPr>
        <w:spacing w:after="100" w:line="276" w:lineRule="auto"/>
        <w:jc w:val="both"/>
      </w:pPr>
      <w:r>
        <w:rPr>
          <w:b/>
          <w:bCs/>
        </w:rPr>
        <w:t>Electrical Specifications</w:t>
      </w:r>
    </w:p>
    <w:p w14:paraId="4F255FA7" w14:textId="77777777" w:rsidR="00AF494B" w:rsidRDefault="009A43A4">
      <w:pPr>
        <w:pStyle w:val="ListParagraph"/>
        <w:numPr>
          <w:ilvl w:val="0"/>
          <w:numId w:val="2"/>
        </w:numPr>
        <w:spacing w:after="40" w:line="276" w:lineRule="auto"/>
        <w:jc w:val="both"/>
      </w:pPr>
      <w:r>
        <w:t>Input: 100—240 VAC, single-phase, 50/60 Hz</w:t>
      </w:r>
    </w:p>
    <w:p w14:paraId="67D35F9C" w14:textId="77777777" w:rsidR="00AF494B" w:rsidRDefault="009A43A4">
      <w:pPr>
        <w:pStyle w:val="ListParagraph"/>
        <w:numPr>
          <w:ilvl w:val="0"/>
          <w:numId w:val="2"/>
        </w:numPr>
        <w:spacing w:after="40" w:line="276" w:lineRule="auto"/>
        <w:jc w:val="both"/>
      </w:pPr>
      <w:r>
        <w:t>Connected load: typically ≤3 kVA</w:t>
      </w:r>
    </w:p>
    <w:p w14:paraId="3307CAA0" w14:textId="77777777" w:rsidR="00AF494B" w:rsidRDefault="009A43A4">
      <w:pPr>
        <w:spacing w:after="100" w:line="276" w:lineRule="auto"/>
        <w:jc w:val="both"/>
      </w:pPr>
      <w:r>
        <w:rPr>
          <w:b/>
          <w:bCs/>
        </w:rPr>
        <w:t>Applicable Standards</w:t>
      </w:r>
    </w:p>
    <w:p w14:paraId="4CF525A1" w14:textId="77777777" w:rsidR="00AF494B" w:rsidRDefault="009A43A4">
      <w:pPr>
        <w:pStyle w:val="ListParagraph"/>
        <w:numPr>
          <w:ilvl w:val="0"/>
          <w:numId w:val="2"/>
        </w:numPr>
        <w:spacing w:after="40" w:line="276" w:lineRule="auto"/>
        <w:jc w:val="both"/>
      </w:pPr>
      <w:r>
        <w:t>IEC 60601-1, 60601-1-2, 60601-1-3</w:t>
      </w:r>
    </w:p>
    <w:p w14:paraId="73B17298" w14:textId="77777777" w:rsidR="00AF494B" w:rsidRDefault="009A43A4">
      <w:pPr>
        <w:pStyle w:val="ListParagraph"/>
        <w:numPr>
          <w:ilvl w:val="0"/>
          <w:numId w:val="2"/>
        </w:numPr>
        <w:spacing w:after="40" w:line="276" w:lineRule="auto"/>
        <w:jc w:val="both"/>
      </w:pPr>
      <w:r>
        <w:t>IEC 60601-2-54</w:t>
      </w:r>
    </w:p>
    <w:p w14:paraId="79861AA4" w14:textId="77777777" w:rsidR="00AF494B" w:rsidRDefault="009A43A4">
      <w:pPr>
        <w:pStyle w:val="ListParagraph"/>
        <w:numPr>
          <w:ilvl w:val="0"/>
          <w:numId w:val="2"/>
        </w:numPr>
        <w:spacing w:after="40" w:line="276" w:lineRule="auto"/>
        <w:jc w:val="both"/>
      </w:pPr>
      <w:r>
        <w:t>IEC 62304, 62366</w:t>
      </w:r>
    </w:p>
    <w:p w14:paraId="28B8F54C" w14:textId="77777777" w:rsidR="00AF494B" w:rsidRDefault="009A43A4">
      <w:pPr>
        <w:pStyle w:val="ListParagraph"/>
        <w:numPr>
          <w:ilvl w:val="0"/>
          <w:numId w:val="2"/>
        </w:numPr>
        <w:spacing w:after="40" w:line="276" w:lineRule="auto"/>
        <w:jc w:val="both"/>
      </w:pPr>
      <w:r>
        <w:t>ISO 13485, 14971</w:t>
      </w:r>
    </w:p>
    <w:p w14:paraId="5AA737DA" w14:textId="77777777" w:rsidR="00AF494B" w:rsidRDefault="009A43A4">
      <w:pPr>
        <w:pStyle w:val="ListParagraph"/>
        <w:numPr>
          <w:ilvl w:val="0"/>
          <w:numId w:val="2"/>
        </w:numPr>
        <w:spacing w:after="40" w:line="276" w:lineRule="auto"/>
        <w:jc w:val="both"/>
      </w:pPr>
      <w:r>
        <w:t>DICOM 3.0 (with BMD SR)</w:t>
      </w:r>
    </w:p>
    <w:p w14:paraId="5C169ED4" w14:textId="77777777" w:rsidR="00AF494B" w:rsidRDefault="009A43A4">
      <w:pPr>
        <w:pStyle w:val="ListParagraph"/>
        <w:numPr>
          <w:ilvl w:val="0"/>
          <w:numId w:val="2"/>
        </w:numPr>
        <w:spacing w:after="40" w:line="276" w:lineRule="auto"/>
        <w:jc w:val="both"/>
      </w:pPr>
      <w:r>
        <w:t>HL7</w:t>
      </w:r>
    </w:p>
    <w:p w14:paraId="6AD815C9" w14:textId="77777777" w:rsidR="00AF494B" w:rsidRDefault="009A43A4">
      <w:pPr>
        <w:pStyle w:val="ListParagraph"/>
        <w:numPr>
          <w:ilvl w:val="0"/>
          <w:numId w:val="2"/>
        </w:numPr>
        <w:spacing w:after="40" w:line="276" w:lineRule="auto"/>
        <w:jc w:val="both"/>
      </w:pPr>
      <w:r>
        <w:t>CE MDR or US FDA 510(k)</w:t>
      </w:r>
    </w:p>
    <w:p w14:paraId="7EC8BA00" w14:textId="77777777" w:rsidR="00AF494B" w:rsidRDefault="009A43A4">
      <w:pPr>
        <w:pStyle w:val="Heading2"/>
        <w:pBdr>
          <w:bottom w:val="single" w:sz="6" w:space="3" w:color="2E5AAC"/>
        </w:pBdr>
      </w:pPr>
      <w:bookmarkStart w:id="60" w:name="_Toc235444336"/>
      <w:r>
        <w:t>8.3 Standard Accessories</w:t>
      </w:r>
      <w:bookmarkEnd w:id="60"/>
    </w:p>
    <w:p w14:paraId="7594871C" w14:textId="77777777" w:rsidR="00AF494B" w:rsidRDefault="009A43A4">
      <w:pPr>
        <w:spacing w:after="100" w:line="276" w:lineRule="auto"/>
        <w:jc w:val="both"/>
      </w:pPr>
      <w:r>
        <w:rPr>
          <w:b/>
          <w:bCs/>
        </w:rPr>
        <w:t>Central DXA Scanning Table with Motorized Arm</w:t>
      </w:r>
    </w:p>
    <w:p w14:paraId="5E1039C7" w14:textId="77777777" w:rsidR="00AF494B" w:rsidRDefault="009A43A4">
      <w:pPr>
        <w:pStyle w:val="ListParagraph"/>
        <w:numPr>
          <w:ilvl w:val="0"/>
          <w:numId w:val="2"/>
        </w:numPr>
        <w:spacing w:after="40" w:line="276" w:lineRule="auto"/>
        <w:jc w:val="both"/>
      </w:pPr>
      <w:r>
        <w:t>As per Section 2 specifications</w:t>
      </w:r>
    </w:p>
    <w:p w14:paraId="2F8563D5" w14:textId="77777777" w:rsidR="00AF494B" w:rsidRDefault="009A43A4">
      <w:pPr>
        <w:pStyle w:val="ListParagraph"/>
        <w:numPr>
          <w:ilvl w:val="0"/>
          <w:numId w:val="2"/>
        </w:numPr>
        <w:spacing w:after="40" w:line="276" w:lineRule="auto"/>
        <w:jc w:val="both"/>
      </w:pPr>
      <w:r>
        <w:t>Patient weight cap</w:t>
      </w:r>
      <w:r>
        <w:t>acity minimum 200 kg</w:t>
      </w:r>
    </w:p>
    <w:p w14:paraId="2B53A25F" w14:textId="77777777" w:rsidR="00AF494B" w:rsidRDefault="009A43A4">
      <w:pPr>
        <w:pStyle w:val="ListParagraph"/>
        <w:numPr>
          <w:ilvl w:val="0"/>
          <w:numId w:val="2"/>
        </w:numPr>
        <w:spacing w:after="40" w:line="276" w:lineRule="auto"/>
        <w:jc w:val="both"/>
      </w:pPr>
      <w:r>
        <w:t>Radiolucent scanning surface</w:t>
      </w:r>
    </w:p>
    <w:p w14:paraId="4288CEA2" w14:textId="77777777" w:rsidR="00AF494B" w:rsidRDefault="009A43A4">
      <w:pPr>
        <w:pStyle w:val="ListParagraph"/>
        <w:numPr>
          <w:ilvl w:val="0"/>
          <w:numId w:val="2"/>
        </w:numPr>
        <w:spacing w:after="40" w:line="276" w:lineRule="auto"/>
        <w:jc w:val="both"/>
      </w:pPr>
      <w:r>
        <w:t>Emergency stop and patient safety features</w:t>
      </w:r>
    </w:p>
    <w:p w14:paraId="156BF891" w14:textId="77777777" w:rsidR="00AF494B" w:rsidRDefault="009A43A4">
      <w:pPr>
        <w:spacing w:after="100" w:line="276" w:lineRule="auto"/>
        <w:jc w:val="both"/>
      </w:pPr>
      <w:r>
        <w:rPr>
          <w:b/>
          <w:bCs/>
        </w:rPr>
        <w:t>Patient Positioning Pillows, Leg Blocks, and Foam Supports</w:t>
      </w:r>
    </w:p>
    <w:p w14:paraId="6A2B92BD" w14:textId="77777777" w:rsidR="00AF494B" w:rsidRDefault="009A43A4">
      <w:pPr>
        <w:pStyle w:val="ListParagraph"/>
        <w:numPr>
          <w:ilvl w:val="0"/>
          <w:numId w:val="2"/>
        </w:numPr>
        <w:spacing w:after="40" w:line="276" w:lineRule="auto"/>
        <w:jc w:val="both"/>
      </w:pPr>
      <w:r>
        <w:t>Radiolucent foam material</w:t>
      </w:r>
    </w:p>
    <w:p w14:paraId="24A9421D" w14:textId="77777777" w:rsidR="00AF494B" w:rsidRDefault="009A43A4">
      <w:pPr>
        <w:pStyle w:val="ListParagraph"/>
        <w:numPr>
          <w:ilvl w:val="0"/>
          <w:numId w:val="2"/>
        </w:numPr>
        <w:spacing w:after="40" w:line="276" w:lineRule="auto"/>
        <w:jc w:val="both"/>
      </w:pPr>
      <w:r>
        <w:t>Wipe-clean cover</w:t>
      </w:r>
    </w:p>
    <w:p w14:paraId="0C5A2A21" w14:textId="77777777" w:rsidR="00AF494B" w:rsidRDefault="009A43A4">
      <w:pPr>
        <w:pStyle w:val="ListParagraph"/>
        <w:numPr>
          <w:ilvl w:val="0"/>
          <w:numId w:val="2"/>
        </w:numPr>
        <w:spacing w:after="40" w:line="276" w:lineRule="auto"/>
        <w:jc w:val="both"/>
      </w:pPr>
      <w:r>
        <w:t>Full set for spine, hip, forearm, and whole-body positioning</w:t>
      </w:r>
    </w:p>
    <w:p w14:paraId="7A0EF46C" w14:textId="77777777" w:rsidR="00AF494B" w:rsidRDefault="009A43A4">
      <w:pPr>
        <w:pStyle w:val="ListParagraph"/>
        <w:numPr>
          <w:ilvl w:val="0"/>
          <w:numId w:val="2"/>
        </w:numPr>
        <w:spacing w:after="40" w:line="276" w:lineRule="auto"/>
        <w:jc w:val="both"/>
      </w:pPr>
      <w:r>
        <w:t>Hip positioner with foot rotation angle</w:t>
      </w:r>
    </w:p>
    <w:p w14:paraId="2AC3DB88" w14:textId="77777777" w:rsidR="00AF494B" w:rsidRDefault="009A43A4">
      <w:pPr>
        <w:spacing w:after="100" w:line="276" w:lineRule="auto"/>
        <w:jc w:val="both"/>
      </w:pPr>
      <w:r>
        <w:rPr>
          <w:b/>
          <w:bCs/>
        </w:rPr>
        <w:t>Dedicated Acquisition Computer System with Medical-Grade Monitor</w:t>
      </w:r>
    </w:p>
    <w:p w14:paraId="36C9B378" w14:textId="77777777" w:rsidR="00AF494B" w:rsidRDefault="009A43A4">
      <w:pPr>
        <w:pStyle w:val="ListParagraph"/>
        <w:numPr>
          <w:ilvl w:val="0"/>
          <w:numId w:val="2"/>
        </w:numPr>
        <w:spacing w:after="40" w:line="276" w:lineRule="auto"/>
        <w:jc w:val="both"/>
      </w:pPr>
      <w:r>
        <w:t>As per Section 2 specifications</w:t>
      </w:r>
    </w:p>
    <w:p w14:paraId="72F6CBDF" w14:textId="77777777" w:rsidR="00AF494B" w:rsidRDefault="009A43A4">
      <w:pPr>
        <w:pStyle w:val="ListParagraph"/>
        <w:numPr>
          <w:ilvl w:val="0"/>
          <w:numId w:val="2"/>
        </w:numPr>
        <w:spacing w:after="40" w:line="276" w:lineRule="auto"/>
        <w:jc w:val="both"/>
      </w:pPr>
      <w:r>
        <w:t>Ergonomic keyboard and optical mouse</w:t>
      </w:r>
    </w:p>
    <w:p w14:paraId="00F81C95" w14:textId="77777777" w:rsidR="00AF494B" w:rsidRDefault="009A43A4">
      <w:pPr>
        <w:spacing w:after="100" w:line="276" w:lineRule="auto"/>
        <w:jc w:val="both"/>
      </w:pPr>
      <w:r>
        <w:rPr>
          <w:b/>
          <w:bCs/>
        </w:rPr>
        <w:t>QA Calibration Phantom Block</w:t>
      </w:r>
    </w:p>
    <w:p w14:paraId="496D2944" w14:textId="77777777" w:rsidR="00AF494B" w:rsidRDefault="009A43A4">
      <w:pPr>
        <w:pStyle w:val="ListParagraph"/>
        <w:numPr>
          <w:ilvl w:val="0"/>
          <w:numId w:val="2"/>
        </w:numPr>
        <w:spacing w:after="40" w:line="276" w:lineRule="auto"/>
        <w:jc w:val="both"/>
      </w:pPr>
      <w:r>
        <w:t>Manufacturer-specific daily QA phantom</w:t>
      </w:r>
    </w:p>
    <w:p w14:paraId="7BD4E4D3" w14:textId="77777777" w:rsidR="00AF494B" w:rsidRDefault="009A43A4">
      <w:pPr>
        <w:pStyle w:val="ListParagraph"/>
        <w:numPr>
          <w:ilvl w:val="0"/>
          <w:numId w:val="2"/>
        </w:numPr>
        <w:spacing w:after="40" w:line="276" w:lineRule="auto"/>
        <w:jc w:val="both"/>
      </w:pPr>
      <w:r>
        <w:t>Traceable cali</w:t>
      </w:r>
      <w:r>
        <w:t>bration certificate</w:t>
      </w:r>
    </w:p>
    <w:p w14:paraId="315B7720" w14:textId="77777777" w:rsidR="00AF494B" w:rsidRDefault="009A43A4">
      <w:pPr>
        <w:pStyle w:val="ListParagraph"/>
        <w:numPr>
          <w:ilvl w:val="0"/>
          <w:numId w:val="2"/>
        </w:numPr>
        <w:spacing w:after="40" w:line="276" w:lineRule="auto"/>
        <w:jc w:val="both"/>
      </w:pPr>
      <w:r>
        <w:t>Storage case</w:t>
      </w:r>
    </w:p>
    <w:p w14:paraId="1CF5E5DC" w14:textId="77777777" w:rsidR="00AF494B" w:rsidRDefault="009A43A4">
      <w:pPr>
        <w:spacing w:after="100" w:line="276" w:lineRule="auto"/>
        <w:jc w:val="both"/>
      </w:pPr>
      <w:r>
        <w:rPr>
          <w:b/>
          <w:bCs/>
        </w:rPr>
        <w:t>Spine and Hip Reference Standards</w:t>
      </w:r>
    </w:p>
    <w:p w14:paraId="207FFD98" w14:textId="77777777" w:rsidR="00AF494B" w:rsidRDefault="009A43A4">
      <w:pPr>
        <w:pStyle w:val="ListParagraph"/>
        <w:numPr>
          <w:ilvl w:val="0"/>
          <w:numId w:val="2"/>
        </w:numPr>
        <w:spacing w:after="40" w:line="276" w:lineRule="auto"/>
        <w:jc w:val="both"/>
      </w:pPr>
      <w:r>
        <w:t>Anthropomorphic spine and hip phantoms for periodic verification</w:t>
      </w:r>
    </w:p>
    <w:p w14:paraId="69306D6F" w14:textId="77777777" w:rsidR="00AF494B" w:rsidRDefault="009A43A4">
      <w:pPr>
        <w:pStyle w:val="ListParagraph"/>
        <w:numPr>
          <w:ilvl w:val="0"/>
          <w:numId w:val="2"/>
        </w:numPr>
        <w:spacing w:after="40" w:line="276" w:lineRule="auto"/>
        <w:jc w:val="both"/>
      </w:pPr>
      <w:r>
        <w:t>Traceable to national/international reference standards</w:t>
      </w:r>
    </w:p>
    <w:p w14:paraId="01E32487" w14:textId="77777777" w:rsidR="00AF494B" w:rsidRDefault="009A43A4">
      <w:pPr>
        <w:pStyle w:val="ListParagraph"/>
        <w:numPr>
          <w:ilvl w:val="0"/>
          <w:numId w:val="2"/>
        </w:numPr>
        <w:spacing w:after="40" w:line="276" w:lineRule="auto"/>
        <w:jc w:val="both"/>
      </w:pPr>
      <w:r>
        <w:t>Storage case</w:t>
      </w:r>
    </w:p>
    <w:p w14:paraId="01FD036C" w14:textId="77777777" w:rsidR="00AF494B" w:rsidRDefault="009A43A4">
      <w:pPr>
        <w:pStyle w:val="Heading2"/>
        <w:pBdr>
          <w:bottom w:val="single" w:sz="6" w:space="3" w:color="2E5AAC"/>
        </w:pBdr>
      </w:pPr>
      <w:bookmarkStart w:id="61" w:name="_Toc235444337"/>
      <w:r>
        <w:t>8.4 Installation Requirements</w:t>
      </w:r>
      <w:bookmarkEnd w:id="61"/>
    </w:p>
    <w:p w14:paraId="6278F870" w14:textId="77777777" w:rsidR="00AF494B" w:rsidRDefault="009A43A4">
      <w:pPr>
        <w:pStyle w:val="ListParagraph"/>
        <w:numPr>
          <w:ilvl w:val="0"/>
          <w:numId w:val="2"/>
        </w:numPr>
        <w:spacing w:after="40" w:line="276" w:lineRule="auto"/>
        <w:jc w:val="both"/>
      </w:pPr>
      <w:r>
        <w:t>Room dimensions per manuf</w:t>
      </w:r>
      <w:r>
        <w:t>acturer siting requirements (typically 3 × 4 m minimum)</w:t>
      </w:r>
    </w:p>
    <w:p w14:paraId="55DFC5FC" w14:textId="77777777" w:rsidR="00AF494B" w:rsidRDefault="009A43A4">
      <w:pPr>
        <w:pStyle w:val="ListParagraph"/>
        <w:numPr>
          <w:ilvl w:val="0"/>
          <w:numId w:val="2"/>
        </w:numPr>
        <w:spacing w:after="40" w:line="276" w:lineRule="auto"/>
        <w:jc w:val="both"/>
      </w:pPr>
      <w:r>
        <w:t>Lead shielding: minimal per local code (DXA is very low dose but shielding assessment required)</w:t>
      </w:r>
    </w:p>
    <w:p w14:paraId="04BB3CED" w14:textId="77777777" w:rsidR="00AF494B" w:rsidRDefault="009A43A4">
      <w:pPr>
        <w:pStyle w:val="ListParagraph"/>
        <w:numPr>
          <w:ilvl w:val="0"/>
          <w:numId w:val="2"/>
        </w:numPr>
        <w:spacing w:after="40" w:line="276" w:lineRule="auto"/>
        <w:jc w:val="both"/>
      </w:pPr>
      <w:r>
        <w:t>Radiation warning signage at entrance</w:t>
      </w:r>
    </w:p>
    <w:p w14:paraId="1E1D048D" w14:textId="77777777" w:rsidR="00AF494B" w:rsidRDefault="009A43A4">
      <w:pPr>
        <w:pStyle w:val="ListParagraph"/>
        <w:numPr>
          <w:ilvl w:val="0"/>
          <w:numId w:val="2"/>
        </w:numPr>
        <w:spacing w:after="40" w:line="276" w:lineRule="auto"/>
        <w:jc w:val="both"/>
      </w:pPr>
      <w:r>
        <w:t>Dedicated single-phase electrical supply</w:t>
      </w:r>
    </w:p>
    <w:p w14:paraId="5A444E64" w14:textId="77777777" w:rsidR="00AF494B" w:rsidRDefault="009A43A4">
      <w:pPr>
        <w:pStyle w:val="ListParagraph"/>
        <w:numPr>
          <w:ilvl w:val="0"/>
          <w:numId w:val="2"/>
        </w:numPr>
        <w:spacing w:after="40" w:line="276" w:lineRule="auto"/>
        <w:jc w:val="both"/>
      </w:pPr>
      <w:r>
        <w:t>Dedicated earthing ≤1 ohm</w:t>
      </w:r>
    </w:p>
    <w:p w14:paraId="098042E0" w14:textId="77777777" w:rsidR="00AF494B" w:rsidRDefault="009A43A4">
      <w:pPr>
        <w:pStyle w:val="ListParagraph"/>
        <w:numPr>
          <w:ilvl w:val="0"/>
          <w:numId w:val="2"/>
        </w:numPr>
        <w:spacing w:after="40" w:line="276" w:lineRule="auto"/>
        <w:jc w:val="both"/>
      </w:pPr>
      <w:r>
        <w:t>HVAC: 20—24°C, 40—60% humidity</w:t>
      </w:r>
    </w:p>
    <w:p w14:paraId="1892381C" w14:textId="77777777" w:rsidR="00AF494B" w:rsidRDefault="009A43A4">
      <w:pPr>
        <w:pStyle w:val="ListParagraph"/>
        <w:numPr>
          <w:ilvl w:val="0"/>
          <w:numId w:val="2"/>
        </w:numPr>
        <w:spacing w:after="40" w:line="276" w:lineRule="auto"/>
        <w:jc w:val="both"/>
      </w:pPr>
      <w:r>
        <w:t>UPS for workstation</w:t>
      </w:r>
    </w:p>
    <w:p w14:paraId="3C7F4E82" w14:textId="77777777" w:rsidR="00AF494B" w:rsidRDefault="009A43A4">
      <w:pPr>
        <w:pStyle w:val="ListParagraph"/>
        <w:numPr>
          <w:ilvl w:val="0"/>
          <w:numId w:val="2"/>
        </w:numPr>
        <w:spacing w:after="40" w:line="276" w:lineRule="auto"/>
        <w:jc w:val="both"/>
      </w:pPr>
      <w:r>
        <w:t>Network connectivity (Gigabit Ethernet)</w:t>
      </w:r>
    </w:p>
    <w:p w14:paraId="7AF39DE0" w14:textId="77777777" w:rsidR="00AF494B" w:rsidRDefault="009A43A4">
      <w:pPr>
        <w:pStyle w:val="Heading2"/>
        <w:pBdr>
          <w:bottom w:val="single" w:sz="6" w:space="3" w:color="2E5AAC"/>
        </w:pBdr>
      </w:pPr>
      <w:bookmarkStart w:id="62" w:name="_Toc235444338"/>
      <w:r>
        <w:t>8.5 Documentation</w:t>
      </w:r>
      <w:bookmarkEnd w:id="62"/>
    </w:p>
    <w:p w14:paraId="6EFC939B" w14:textId="77777777" w:rsidR="00AF494B" w:rsidRDefault="009A43A4">
      <w:pPr>
        <w:pStyle w:val="ListParagraph"/>
        <w:numPr>
          <w:ilvl w:val="0"/>
          <w:numId w:val="2"/>
        </w:numPr>
        <w:spacing w:after="40" w:line="276" w:lineRule="auto"/>
        <w:jc w:val="both"/>
      </w:pPr>
      <w:r>
        <w:t>User/Service Manual, Parts Catalogue</w:t>
      </w:r>
    </w:p>
    <w:p w14:paraId="6AB79D9D" w14:textId="77777777" w:rsidR="00AF494B" w:rsidRDefault="009A43A4">
      <w:pPr>
        <w:pStyle w:val="ListParagraph"/>
        <w:numPr>
          <w:ilvl w:val="0"/>
          <w:numId w:val="2"/>
        </w:numPr>
        <w:spacing w:after="40" w:line="276" w:lineRule="auto"/>
        <w:jc w:val="both"/>
      </w:pPr>
      <w:r>
        <w:t>Factory Test Certificate, Electrical Safety Test Report (IEC 62353)</w:t>
      </w:r>
    </w:p>
    <w:p w14:paraId="21267710" w14:textId="77777777" w:rsidR="00AF494B" w:rsidRDefault="009A43A4">
      <w:pPr>
        <w:pStyle w:val="ListParagraph"/>
        <w:numPr>
          <w:ilvl w:val="0"/>
          <w:numId w:val="2"/>
        </w:numPr>
        <w:spacing w:after="40" w:line="276" w:lineRule="auto"/>
        <w:jc w:val="both"/>
      </w:pPr>
      <w:r>
        <w:t>Radiation Output and BMD Calibration Certificate</w:t>
      </w:r>
    </w:p>
    <w:p w14:paraId="5BB27149" w14:textId="77777777" w:rsidR="00AF494B" w:rsidRDefault="009A43A4">
      <w:pPr>
        <w:pStyle w:val="ListParagraph"/>
        <w:numPr>
          <w:ilvl w:val="0"/>
          <w:numId w:val="2"/>
        </w:numPr>
        <w:spacing w:after="40" w:line="276" w:lineRule="auto"/>
        <w:jc w:val="both"/>
      </w:pPr>
      <w:r>
        <w:t>Installation and SAT Report, Commissioning Report</w:t>
      </w:r>
    </w:p>
    <w:p w14:paraId="67B0DA81" w14:textId="77777777" w:rsidR="00AF494B" w:rsidRDefault="009A43A4">
      <w:pPr>
        <w:pStyle w:val="ListParagraph"/>
        <w:numPr>
          <w:ilvl w:val="0"/>
          <w:numId w:val="2"/>
        </w:numPr>
        <w:spacing w:after="40" w:line="276" w:lineRule="auto"/>
        <w:jc w:val="both"/>
      </w:pPr>
      <w:r>
        <w:t>Preventive Maintenance Schedule</w:t>
      </w:r>
    </w:p>
    <w:p w14:paraId="06BB70AA" w14:textId="77777777" w:rsidR="00AF494B" w:rsidRDefault="009A43A4">
      <w:pPr>
        <w:pStyle w:val="ListParagraph"/>
        <w:numPr>
          <w:ilvl w:val="0"/>
          <w:numId w:val="2"/>
        </w:numPr>
        <w:spacing w:after="40" w:line="276" w:lineRule="auto"/>
        <w:jc w:val="both"/>
      </w:pPr>
      <w:r>
        <w:t>DICOM Conformance Statement</w:t>
      </w:r>
    </w:p>
    <w:p w14:paraId="5FDDEF84" w14:textId="77777777" w:rsidR="00AF494B" w:rsidRDefault="009A43A4">
      <w:pPr>
        <w:pStyle w:val="ListParagraph"/>
        <w:numPr>
          <w:ilvl w:val="0"/>
          <w:numId w:val="2"/>
        </w:numPr>
        <w:spacing w:after="40" w:line="276" w:lineRule="auto"/>
        <w:jc w:val="both"/>
      </w:pPr>
      <w:r>
        <w:t>Cybersecurity/MDS2 Statement</w:t>
      </w:r>
    </w:p>
    <w:p w14:paraId="603A78E9" w14:textId="77777777" w:rsidR="00AF494B" w:rsidRDefault="009A43A4">
      <w:pPr>
        <w:pStyle w:val="Heading2"/>
        <w:pBdr>
          <w:bottom w:val="single" w:sz="6" w:space="3" w:color="2E5AAC"/>
        </w:pBdr>
      </w:pPr>
      <w:bookmarkStart w:id="63" w:name="_Toc235444339"/>
      <w:r>
        <w:t>8.6 Training</w:t>
      </w:r>
      <w:bookmarkEnd w:id="63"/>
    </w:p>
    <w:p w14:paraId="3E3D7A4E" w14:textId="77777777" w:rsidR="00AF494B" w:rsidRDefault="009A43A4">
      <w:pPr>
        <w:pStyle w:val="ListParagraph"/>
        <w:numPr>
          <w:ilvl w:val="0"/>
          <w:numId w:val="2"/>
        </w:numPr>
        <w:spacing w:after="40" w:line="276" w:lineRule="auto"/>
        <w:jc w:val="both"/>
      </w:pPr>
      <w:r>
        <w:t>Clinical/technologist training: minimum 3 working days</w:t>
      </w:r>
    </w:p>
    <w:p w14:paraId="5789DF3F" w14:textId="77777777" w:rsidR="00AF494B" w:rsidRDefault="009A43A4">
      <w:pPr>
        <w:pStyle w:val="ListParagraph"/>
        <w:numPr>
          <w:ilvl w:val="0"/>
          <w:numId w:val="2"/>
        </w:numPr>
        <w:spacing w:after="40" w:line="276" w:lineRule="auto"/>
        <w:jc w:val="both"/>
      </w:pPr>
      <w:r>
        <w:t>Physician interpretation training: minimum 2 working days</w:t>
      </w:r>
    </w:p>
    <w:p w14:paraId="5F4656B7" w14:textId="77777777" w:rsidR="00AF494B" w:rsidRDefault="009A43A4">
      <w:pPr>
        <w:pStyle w:val="ListParagraph"/>
        <w:numPr>
          <w:ilvl w:val="0"/>
          <w:numId w:val="2"/>
        </w:numPr>
        <w:spacing w:after="40" w:line="276" w:lineRule="auto"/>
        <w:jc w:val="both"/>
      </w:pPr>
      <w:r>
        <w:t>Biomedical engineering training: minimum 1 working day</w:t>
      </w:r>
    </w:p>
    <w:p w14:paraId="28799ABA" w14:textId="77777777" w:rsidR="00AF494B" w:rsidRDefault="009A43A4">
      <w:pPr>
        <w:pStyle w:val="ListParagraph"/>
        <w:numPr>
          <w:ilvl w:val="0"/>
          <w:numId w:val="2"/>
        </w:numPr>
        <w:spacing w:after="40" w:line="276" w:lineRule="auto"/>
        <w:jc w:val="both"/>
      </w:pPr>
      <w:r>
        <w:t>Refresher training at 6 months</w:t>
      </w:r>
    </w:p>
    <w:p w14:paraId="5C3188CB" w14:textId="77777777" w:rsidR="00AF494B" w:rsidRDefault="009A43A4">
      <w:pPr>
        <w:pStyle w:val="Heading2"/>
        <w:pBdr>
          <w:bottom w:val="single" w:sz="6" w:space="3" w:color="2E5AAC"/>
        </w:pBdr>
      </w:pPr>
      <w:bookmarkStart w:id="64" w:name="_Toc235444340"/>
      <w:r>
        <w:t>8.7 Warranty</w:t>
      </w:r>
      <w:bookmarkEnd w:id="64"/>
    </w:p>
    <w:p w14:paraId="7359A890" w14:textId="77777777" w:rsidR="00AF494B" w:rsidRDefault="009A43A4">
      <w:pPr>
        <w:pStyle w:val="ListParagraph"/>
        <w:numPr>
          <w:ilvl w:val="0"/>
          <w:numId w:val="2"/>
        </w:numPr>
        <w:spacing w:after="40" w:line="276" w:lineRule="auto"/>
        <w:jc w:val="both"/>
      </w:pPr>
      <w:r>
        <w:t>Co</w:t>
      </w:r>
      <w:r>
        <w:t>mprehensive warranty: minimum 2 years from commissioning</w:t>
      </w:r>
    </w:p>
    <w:p w14:paraId="51A48DD4" w14:textId="77777777" w:rsidR="00AF494B" w:rsidRDefault="009A43A4">
      <w:pPr>
        <w:pStyle w:val="ListParagraph"/>
        <w:numPr>
          <w:ilvl w:val="0"/>
          <w:numId w:val="2"/>
        </w:numPr>
        <w:spacing w:after="40" w:line="276" w:lineRule="auto"/>
        <w:jc w:val="both"/>
      </w:pPr>
      <w:r>
        <w:t>Includes all parts, labor, PM (minimum 2 visits/year), breakdown maintenance, software updates</w:t>
      </w:r>
    </w:p>
    <w:p w14:paraId="30E1DF0D" w14:textId="77777777" w:rsidR="00AF494B" w:rsidRDefault="009A43A4">
      <w:pPr>
        <w:pStyle w:val="ListParagraph"/>
        <w:numPr>
          <w:ilvl w:val="0"/>
          <w:numId w:val="2"/>
        </w:numPr>
        <w:spacing w:after="40" w:line="276" w:lineRule="auto"/>
        <w:jc w:val="both"/>
      </w:pPr>
      <w:r>
        <w:t>Uptime guarantee: minimum 95%</w:t>
      </w:r>
    </w:p>
    <w:p w14:paraId="6436B1D0" w14:textId="77777777" w:rsidR="00AF494B" w:rsidRDefault="009A43A4">
      <w:pPr>
        <w:pStyle w:val="ListParagraph"/>
        <w:numPr>
          <w:ilvl w:val="0"/>
          <w:numId w:val="2"/>
        </w:numPr>
        <w:spacing w:after="40" w:line="276" w:lineRule="auto"/>
        <w:jc w:val="both"/>
      </w:pPr>
      <w:r>
        <w:t>Response within 24 hours; resolution within 72 hours</w:t>
      </w:r>
    </w:p>
    <w:p w14:paraId="21506C54" w14:textId="77777777" w:rsidR="00AF494B" w:rsidRDefault="009A43A4">
      <w:pPr>
        <w:pStyle w:val="ListParagraph"/>
        <w:numPr>
          <w:ilvl w:val="0"/>
          <w:numId w:val="2"/>
        </w:numPr>
        <w:spacing w:after="40" w:line="276" w:lineRule="auto"/>
        <w:jc w:val="both"/>
      </w:pPr>
      <w:r>
        <w:t>Spare parts availabil</w:t>
      </w:r>
      <w:r>
        <w:t>ity: minimum 10 years post-installation</w:t>
      </w:r>
    </w:p>
    <w:p w14:paraId="25589E58" w14:textId="77777777" w:rsidR="00AF494B" w:rsidRDefault="009A43A4">
      <w:r>
        <w:br w:type="page"/>
      </w:r>
    </w:p>
    <w:p w14:paraId="53BF68EA" w14:textId="77777777" w:rsidR="00AF494B" w:rsidRDefault="009A43A4">
      <w:pPr>
        <w:pStyle w:val="Heading1"/>
        <w:shd w:val="clear" w:color="auto" w:fill="1F3864"/>
        <w:ind w:left="200" w:right="200"/>
      </w:pPr>
      <w:bookmarkStart w:id="65" w:name="_Toc235444341"/>
      <w:r>
        <w:t>9. C-ARM IMAGE INTENSIFIER WITH DUAL MONITORS</w:t>
      </w:r>
      <w:bookmarkEnd w:id="65"/>
    </w:p>
    <w:p w14:paraId="7128B5C4" w14:textId="77777777" w:rsidR="00AF494B" w:rsidRDefault="009A43A4">
      <w:pPr>
        <w:spacing w:before="60" w:after="240"/>
      </w:pPr>
      <w:r>
        <w:rPr>
          <w:i/>
          <w:iCs/>
          <w:color w:val="595959"/>
        </w:rPr>
        <w:t>Quantity: 1</w:t>
      </w:r>
    </w:p>
    <w:p w14:paraId="41D21B76" w14:textId="77777777" w:rsidR="00AF494B" w:rsidRDefault="009A43A4">
      <w:pPr>
        <w:pStyle w:val="Heading2"/>
        <w:pBdr>
          <w:bottom w:val="single" w:sz="6" w:space="3" w:color="2E5AAC"/>
        </w:pBdr>
      </w:pPr>
      <w:bookmarkStart w:id="66" w:name="_Toc235444342"/>
      <w:r>
        <w:t>9.1 Clinical &amp; Functional Specifications</w:t>
      </w:r>
      <w:bookmarkEnd w:id="66"/>
    </w:p>
    <w:p w14:paraId="34745011" w14:textId="77777777" w:rsidR="00AF494B" w:rsidRDefault="009A43A4">
      <w:pPr>
        <w:spacing w:after="100" w:line="276" w:lineRule="auto"/>
        <w:jc w:val="both"/>
      </w:pPr>
      <w:r>
        <w:t>The system shall be a mobile surgical C-arm image intensifier system intended for intraoperative fluoroscopic guida</w:t>
      </w:r>
      <w:r>
        <w:t>nce in orthopedic, general surgical, urological, pain-management, vascular, and cardiac procedures.</w:t>
      </w:r>
    </w:p>
    <w:p w14:paraId="6D30599D" w14:textId="77777777" w:rsidR="00AF494B" w:rsidRDefault="009A43A4">
      <w:pPr>
        <w:spacing w:after="100" w:line="276" w:lineRule="auto"/>
        <w:jc w:val="both"/>
      </w:pPr>
      <w:r>
        <w:t>The system shall provide high-resolution real-time fluoroscopy, digital spot imaging, image processing, and DICOM connectivity to PACS.</w:t>
      </w:r>
    </w:p>
    <w:p w14:paraId="72EADA23" w14:textId="77777777" w:rsidR="00AF494B" w:rsidRDefault="009A43A4">
      <w:pPr>
        <w:pStyle w:val="Heading2"/>
        <w:pBdr>
          <w:bottom w:val="single" w:sz="6" w:space="3" w:color="2E5AAC"/>
        </w:pBdr>
      </w:pPr>
      <w:bookmarkStart w:id="67" w:name="_Toc235444343"/>
      <w:r>
        <w:t>9.2 Engineering Tech</w:t>
      </w:r>
      <w:r>
        <w:t>nical Specifications</w:t>
      </w:r>
      <w:bookmarkEnd w:id="67"/>
    </w:p>
    <w:p w14:paraId="36BF6587" w14:textId="77777777" w:rsidR="00AF494B" w:rsidRDefault="009A43A4">
      <w:pPr>
        <w:spacing w:after="100" w:line="276" w:lineRule="auto"/>
        <w:jc w:val="both"/>
      </w:pPr>
      <w:r>
        <w:rPr>
          <w:b/>
          <w:bCs/>
        </w:rPr>
        <w:t>C-Arm Mechanical</w:t>
      </w:r>
    </w:p>
    <w:p w14:paraId="67A6CCC6" w14:textId="77777777" w:rsidR="00AF494B" w:rsidRDefault="009A43A4">
      <w:pPr>
        <w:pStyle w:val="ListParagraph"/>
        <w:numPr>
          <w:ilvl w:val="0"/>
          <w:numId w:val="2"/>
        </w:numPr>
        <w:spacing w:after="40" w:line="276" w:lineRule="auto"/>
        <w:jc w:val="both"/>
      </w:pPr>
      <w:r>
        <w:t>Mobile C-arm with manual steering and mechanical locks on all axes</w:t>
      </w:r>
    </w:p>
    <w:p w14:paraId="050AB4E1" w14:textId="77777777" w:rsidR="00AF494B" w:rsidRDefault="009A43A4">
      <w:pPr>
        <w:pStyle w:val="ListParagraph"/>
        <w:numPr>
          <w:ilvl w:val="0"/>
          <w:numId w:val="2"/>
        </w:numPr>
        <w:spacing w:after="40" w:line="276" w:lineRule="auto"/>
        <w:jc w:val="both"/>
      </w:pPr>
      <w:r>
        <w:t>C-arm depth (throat): minimum 65 cm</w:t>
      </w:r>
    </w:p>
    <w:p w14:paraId="06C9D344" w14:textId="77777777" w:rsidR="00AF494B" w:rsidRDefault="009A43A4">
      <w:pPr>
        <w:pStyle w:val="ListParagraph"/>
        <w:numPr>
          <w:ilvl w:val="0"/>
          <w:numId w:val="2"/>
        </w:numPr>
        <w:spacing w:after="40" w:line="276" w:lineRule="auto"/>
        <w:jc w:val="both"/>
      </w:pPr>
      <w:r>
        <w:t>C-arm free space: minimum 75 cm</w:t>
      </w:r>
    </w:p>
    <w:p w14:paraId="07BA7BAC" w14:textId="77777777" w:rsidR="00AF494B" w:rsidRDefault="009A43A4">
      <w:pPr>
        <w:pStyle w:val="ListParagraph"/>
        <w:numPr>
          <w:ilvl w:val="0"/>
          <w:numId w:val="2"/>
        </w:numPr>
        <w:spacing w:after="40" w:line="276" w:lineRule="auto"/>
        <w:jc w:val="both"/>
      </w:pPr>
      <w:r>
        <w:t>Orbital rotation: minimum 130° (e.g., +90°/−40°)</w:t>
      </w:r>
    </w:p>
    <w:p w14:paraId="18273028" w14:textId="77777777" w:rsidR="00AF494B" w:rsidRDefault="009A43A4">
      <w:pPr>
        <w:pStyle w:val="ListParagraph"/>
        <w:numPr>
          <w:ilvl w:val="0"/>
          <w:numId w:val="2"/>
        </w:numPr>
        <w:spacing w:after="40" w:line="276" w:lineRule="auto"/>
        <w:jc w:val="both"/>
      </w:pPr>
      <w:r>
        <w:t>Angular (roll) rotation: minimum ±225°</w:t>
      </w:r>
    </w:p>
    <w:p w14:paraId="326F2AA0" w14:textId="77777777" w:rsidR="00AF494B" w:rsidRDefault="009A43A4">
      <w:pPr>
        <w:pStyle w:val="ListParagraph"/>
        <w:numPr>
          <w:ilvl w:val="0"/>
          <w:numId w:val="2"/>
        </w:numPr>
        <w:spacing w:after="40" w:line="276" w:lineRule="auto"/>
        <w:jc w:val="both"/>
      </w:pPr>
      <w:r>
        <w:t>Horizontal travel: minimum 20 cm</w:t>
      </w:r>
    </w:p>
    <w:p w14:paraId="6DC30986" w14:textId="77777777" w:rsidR="00AF494B" w:rsidRDefault="009A43A4">
      <w:pPr>
        <w:pStyle w:val="ListParagraph"/>
        <w:numPr>
          <w:ilvl w:val="0"/>
          <w:numId w:val="2"/>
        </w:numPr>
        <w:spacing w:after="40" w:line="276" w:lineRule="auto"/>
        <w:jc w:val="both"/>
      </w:pPr>
      <w:r>
        <w:t>Vertical (lift) travel: minimum 40 cm (motorized preferred)</w:t>
      </w:r>
    </w:p>
    <w:p w14:paraId="6E514BDE" w14:textId="77777777" w:rsidR="00AF494B" w:rsidRDefault="009A43A4">
      <w:pPr>
        <w:pStyle w:val="ListParagraph"/>
        <w:numPr>
          <w:ilvl w:val="0"/>
          <w:numId w:val="2"/>
        </w:numPr>
        <w:spacing w:after="40" w:line="276" w:lineRule="auto"/>
        <w:jc w:val="both"/>
      </w:pPr>
      <w:r>
        <w:t>Swivel: ±12° minimum</w:t>
      </w:r>
    </w:p>
    <w:p w14:paraId="3FD87CF5" w14:textId="77777777" w:rsidR="00AF494B" w:rsidRDefault="009A43A4">
      <w:pPr>
        <w:pStyle w:val="ListParagraph"/>
        <w:numPr>
          <w:ilvl w:val="0"/>
          <w:numId w:val="2"/>
        </w:numPr>
        <w:spacing w:after="40" w:line="276" w:lineRule="auto"/>
        <w:jc w:val="both"/>
      </w:pPr>
      <w:r>
        <w:t>Wig-wag: ±12° minimum</w:t>
      </w:r>
    </w:p>
    <w:p w14:paraId="6F3E9FD6" w14:textId="77777777" w:rsidR="00AF494B" w:rsidRDefault="009A43A4">
      <w:pPr>
        <w:pStyle w:val="ListParagraph"/>
        <w:numPr>
          <w:ilvl w:val="0"/>
          <w:numId w:val="2"/>
        </w:numPr>
        <w:spacing w:after="40" w:line="276" w:lineRule="auto"/>
        <w:jc w:val="both"/>
      </w:pPr>
      <w:r>
        <w:t>5 or 6 axes of motion</w:t>
      </w:r>
    </w:p>
    <w:p w14:paraId="5086D6F8" w14:textId="77777777" w:rsidR="00AF494B" w:rsidRDefault="009A43A4">
      <w:pPr>
        <w:spacing w:after="100" w:line="276" w:lineRule="auto"/>
        <w:jc w:val="both"/>
      </w:pPr>
      <w:r>
        <w:rPr>
          <w:b/>
          <w:bCs/>
        </w:rPr>
        <w:t>X-Ray Tube</w:t>
      </w:r>
    </w:p>
    <w:p w14:paraId="5FF1B63E" w14:textId="77777777" w:rsidR="00AF494B" w:rsidRDefault="009A43A4">
      <w:pPr>
        <w:pStyle w:val="ListParagraph"/>
        <w:numPr>
          <w:ilvl w:val="0"/>
          <w:numId w:val="2"/>
        </w:numPr>
        <w:spacing w:after="40" w:line="276" w:lineRule="auto"/>
        <w:jc w:val="both"/>
      </w:pPr>
      <w:r>
        <w:t>Rotating or stationary anode</w:t>
      </w:r>
    </w:p>
    <w:p w14:paraId="56E953AB" w14:textId="77777777" w:rsidR="00AF494B" w:rsidRDefault="009A43A4">
      <w:pPr>
        <w:pStyle w:val="ListParagraph"/>
        <w:numPr>
          <w:ilvl w:val="0"/>
          <w:numId w:val="2"/>
        </w:numPr>
        <w:spacing w:after="40" w:line="276" w:lineRule="auto"/>
        <w:jc w:val="both"/>
      </w:pPr>
      <w:r>
        <w:t>Focal spot: minimum small ≤0.6 mm, large ≤1.5 mm</w:t>
      </w:r>
    </w:p>
    <w:p w14:paraId="503BBD95" w14:textId="77777777" w:rsidR="00AF494B" w:rsidRDefault="009A43A4">
      <w:pPr>
        <w:pStyle w:val="ListParagraph"/>
        <w:numPr>
          <w:ilvl w:val="0"/>
          <w:numId w:val="2"/>
        </w:numPr>
        <w:spacing w:after="40" w:line="276" w:lineRule="auto"/>
        <w:jc w:val="both"/>
      </w:pPr>
      <w:r>
        <w:t>Anode heat storage: minimum 45 kHU</w:t>
      </w:r>
    </w:p>
    <w:p w14:paraId="1EE4DDA4" w14:textId="77777777" w:rsidR="00AF494B" w:rsidRDefault="009A43A4">
      <w:pPr>
        <w:pStyle w:val="ListParagraph"/>
        <w:numPr>
          <w:ilvl w:val="0"/>
          <w:numId w:val="2"/>
        </w:numPr>
        <w:spacing w:after="40" w:line="276" w:lineRule="auto"/>
        <w:jc w:val="both"/>
      </w:pPr>
      <w:r>
        <w:t>Cooling: passive or forced air</w:t>
      </w:r>
    </w:p>
    <w:p w14:paraId="4D178E41" w14:textId="77777777" w:rsidR="00AF494B" w:rsidRDefault="009A43A4">
      <w:pPr>
        <w:spacing w:after="100" w:line="276" w:lineRule="auto"/>
        <w:jc w:val="both"/>
      </w:pPr>
      <w:r>
        <w:rPr>
          <w:b/>
          <w:bCs/>
        </w:rPr>
        <w:t>X-Ray Generator</w:t>
      </w:r>
    </w:p>
    <w:p w14:paraId="1BB93DDD" w14:textId="77777777" w:rsidR="00AF494B" w:rsidRDefault="009A43A4">
      <w:pPr>
        <w:pStyle w:val="ListParagraph"/>
        <w:numPr>
          <w:ilvl w:val="0"/>
          <w:numId w:val="2"/>
        </w:numPr>
        <w:spacing w:after="40" w:line="276" w:lineRule="auto"/>
        <w:jc w:val="both"/>
      </w:pPr>
      <w:r>
        <w:t>High-frequency, microprocessor-controlled</w:t>
      </w:r>
    </w:p>
    <w:p w14:paraId="2C87107E" w14:textId="77777777" w:rsidR="00AF494B" w:rsidRDefault="009A43A4">
      <w:pPr>
        <w:pStyle w:val="ListParagraph"/>
        <w:numPr>
          <w:ilvl w:val="0"/>
          <w:numId w:val="2"/>
        </w:numPr>
        <w:spacing w:after="40" w:line="276" w:lineRule="auto"/>
        <w:jc w:val="both"/>
      </w:pPr>
      <w:r>
        <w:t>Power output: minimum</w:t>
      </w:r>
      <w:r>
        <w:t xml:space="preserve"> 3 kW (continuous) / 15 kW (boost) or equivalent</w:t>
      </w:r>
    </w:p>
    <w:p w14:paraId="54907702" w14:textId="77777777" w:rsidR="00AF494B" w:rsidRDefault="009A43A4">
      <w:pPr>
        <w:pStyle w:val="ListParagraph"/>
        <w:numPr>
          <w:ilvl w:val="0"/>
          <w:numId w:val="2"/>
        </w:numPr>
        <w:spacing w:after="40" w:line="276" w:lineRule="auto"/>
        <w:jc w:val="both"/>
      </w:pPr>
      <w:r>
        <w:t>kV range: minimum 40—120 kV</w:t>
      </w:r>
    </w:p>
    <w:p w14:paraId="45325B46" w14:textId="77777777" w:rsidR="00AF494B" w:rsidRDefault="009A43A4">
      <w:pPr>
        <w:pStyle w:val="ListParagraph"/>
        <w:numPr>
          <w:ilvl w:val="0"/>
          <w:numId w:val="2"/>
        </w:numPr>
        <w:spacing w:after="40" w:line="276" w:lineRule="auto"/>
        <w:jc w:val="both"/>
      </w:pPr>
      <w:r>
        <w:t>mA range: minimum 0.1—15 mA (fluoroscopy), up to 100 mA (digital spot)</w:t>
      </w:r>
    </w:p>
    <w:p w14:paraId="37E45436" w14:textId="77777777" w:rsidR="00AF494B" w:rsidRDefault="009A43A4">
      <w:pPr>
        <w:pStyle w:val="ListParagraph"/>
        <w:numPr>
          <w:ilvl w:val="0"/>
          <w:numId w:val="2"/>
        </w:numPr>
        <w:spacing w:after="40" w:line="276" w:lineRule="auto"/>
        <w:jc w:val="both"/>
      </w:pPr>
      <w:r>
        <w:t>Pulsed fluoroscopy: selectable pulse rates 1, 4, 8, 12.5, 25 pps</w:t>
      </w:r>
    </w:p>
    <w:p w14:paraId="4D7F75E8" w14:textId="77777777" w:rsidR="00AF494B" w:rsidRDefault="009A43A4">
      <w:pPr>
        <w:pStyle w:val="ListParagraph"/>
        <w:numPr>
          <w:ilvl w:val="0"/>
          <w:numId w:val="2"/>
        </w:numPr>
        <w:spacing w:after="40" w:line="276" w:lineRule="auto"/>
        <w:jc w:val="both"/>
      </w:pPr>
      <w:r>
        <w:t>ABC/ADRC with dose optimization</w:t>
      </w:r>
    </w:p>
    <w:p w14:paraId="2DDB1A67" w14:textId="77777777" w:rsidR="00AF494B" w:rsidRDefault="009A43A4">
      <w:pPr>
        <w:spacing w:after="100" w:line="276" w:lineRule="auto"/>
        <w:jc w:val="both"/>
      </w:pPr>
      <w:r>
        <w:rPr>
          <w:b/>
          <w:bCs/>
        </w:rPr>
        <w:t>Image Detec</w:t>
      </w:r>
      <w:r>
        <w:rPr>
          <w:b/>
          <w:bCs/>
        </w:rPr>
        <w:t>tor</w:t>
      </w:r>
    </w:p>
    <w:p w14:paraId="4990A215" w14:textId="77777777" w:rsidR="00AF494B" w:rsidRDefault="009A43A4">
      <w:pPr>
        <w:pStyle w:val="ListParagraph"/>
        <w:numPr>
          <w:ilvl w:val="0"/>
          <w:numId w:val="2"/>
        </w:numPr>
        <w:spacing w:after="40" w:line="276" w:lineRule="auto"/>
        <w:jc w:val="both"/>
      </w:pPr>
      <w:r>
        <w:t>Image Intensifier: minimum 23 cm (9-inch) input diameter, multi-mode magnification (minimum 3), OR</w:t>
      </w:r>
    </w:p>
    <w:p w14:paraId="4CA6D01A" w14:textId="77777777" w:rsidR="00AF494B" w:rsidRDefault="009A43A4">
      <w:pPr>
        <w:pStyle w:val="ListParagraph"/>
        <w:numPr>
          <w:ilvl w:val="0"/>
          <w:numId w:val="2"/>
        </w:numPr>
        <w:spacing w:after="40" w:line="276" w:lineRule="auto"/>
        <w:jc w:val="both"/>
      </w:pPr>
      <w:r>
        <w:t>Flat-panel detector: active area minimum 20 × 20 cm, pixel pitch ≤200 μm, matrix ≥1024 × 1024, dynamic range ≥14-bit</w:t>
      </w:r>
    </w:p>
    <w:p w14:paraId="368A526F" w14:textId="77777777" w:rsidR="00AF494B" w:rsidRDefault="009A43A4">
      <w:pPr>
        <w:pStyle w:val="ListParagraph"/>
        <w:numPr>
          <w:ilvl w:val="0"/>
          <w:numId w:val="2"/>
        </w:numPr>
        <w:spacing w:after="40" w:line="276" w:lineRule="auto"/>
        <w:jc w:val="both"/>
      </w:pPr>
      <w:r>
        <w:t>Bidder to declare option offered</w:t>
      </w:r>
    </w:p>
    <w:p w14:paraId="73892FC2" w14:textId="77777777" w:rsidR="00AF494B" w:rsidRDefault="009A43A4">
      <w:pPr>
        <w:spacing w:after="100" w:line="276" w:lineRule="auto"/>
        <w:jc w:val="both"/>
      </w:pPr>
      <w:r>
        <w:rPr>
          <w:b/>
          <w:bCs/>
        </w:rPr>
        <w:t>Image Processing / Workstation</w:t>
      </w:r>
    </w:p>
    <w:p w14:paraId="70FA1198" w14:textId="77777777" w:rsidR="00AF494B" w:rsidRDefault="009A43A4">
      <w:pPr>
        <w:pStyle w:val="ListParagraph"/>
        <w:numPr>
          <w:ilvl w:val="0"/>
          <w:numId w:val="2"/>
        </w:numPr>
        <w:spacing w:after="40" w:line="276" w:lineRule="auto"/>
        <w:jc w:val="both"/>
      </w:pPr>
      <w:r>
        <w:t>Dual medical-grade high-resolution monitors, minimum 19-inch, minimum 1280 × 1024</w:t>
      </w:r>
    </w:p>
    <w:p w14:paraId="4481F89E" w14:textId="77777777" w:rsidR="00AF494B" w:rsidRDefault="009A43A4">
      <w:pPr>
        <w:pStyle w:val="ListParagraph"/>
        <w:numPr>
          <w:ilvl w:val="0"/>
          <w:numId w:val="2"/>
        </w:numPr>
        <w:spacing w:after="40" w:line="276" w:lineRule="auto"/>
        <w:jc w:val="both"/>
      </w:pPr>
      <w:r>
        <w:t>Multi-core CPU, minimum 8 GB RAM, minimum 500 GB storage</w:t>
      </w:r>
    </w:p>
    <w:p w14:paraId="492B9DBD" w14:textId="77777777" w:rsidR="00AF494B" w:rsidRDefault="009A43A4">
      <w:pPr>
        <w:pStyle w:val="ListParagraph"/>
        <w:numPr>
          <w:ilvl w:val="0"/>
          <w:numId w:val="2"/>
        </w:numPr>
        <w:spacing w:after="40" w:line="276" w:lineRule="auto"/>
        <w:jc w:val="both"/>
      </w:pPr>
      <w:r>
        <w:t>Image storage minimum 20,000 images</w:t>
      </w:r>
    </w:p>
    <w:p w14:paraId="294F3B6C" w14:textId="77777777" w:rsidR="00AF494B" w:rsidRDefault="009A43A4">
      <w:pPr>
        <w:pStyle w:val="ListParagraph"/>
        <w:numPr>
          <w:ilvl w:val="0"/>
          <w:numId w:val="2"/>
        </w:numPr>
        <w:spacing w:after="40" w:line="276" w:lineRule="auto"/>
        <w:jc w:val="both"/>
      </w:pPr>
      <w:r>
        <w:t xml:space="preserve">Real-time image processing: noise reduction, edge </w:t>
      </w:r>
      <w:r>
        <w:t>enhancement, contrast optimization</w:t>
      </w:r>
    </w:p>
    <w:p w14:paraId="5FA756F4" w14:textId="77777777" w:rsidR="00AF494B" w:rsidRDefault="009A43A4">
      <w:pPr>
        <w:pStyle w:val="ListParagraph"/>
        <w:numPr>
          <w:ilvl w:val="0"/>
          <w:numId w:val="2"/>
        </w:numPr>
        <w:spacing w:after="40" w:line="276" w:lineRule="auto"/>
        <w:jc w:val="both"/>
      </w:pPr>
      <w:r>
        <w:t>Last-image hold, fluoroscopy loop store, cine review</w:t>
      </w:r>
    </w:p>
    <w:p w14:paraId="31BFBBBD" w14:textId="77777777" w:rsidR="00AF494B" w:rsidRDefault="009A43A4">
      <w:pPr>
        <w:pStyle w:val="ListParagraph"/>
        <w:numPr>
          <w:ilvl w:val="0"/>
          <w:numId w:val="2"/>
        </w:numPr>
        <w:spacing w:after="40" w:line="276" w:lineRule="auto"/>
        <w:jc w:val="both"/>
      </w:pPr>
      <w:r>
        <w:t>DICOM 3.0 (Send, MWL, MPPS)</w:t>
      </w:r>
    </w:p>
    <w:p w14:paraId="2392071F" w14:textId="77777777" w:rsidR="00AF494B" w:rsidRDefault="009A43A4">
      <w:pPr>
        <w:spacing w:after="100" w:line="276" w:lineRule="auto"/>
        <w:jc w:val="both"/>
      </w:pPr>
      <w:r>
        <w:rPr>
          <w:b/>
          <w:bCs/>
        </w:rPr>
        <w:t>Mobile Viewing Cart</w:t>
      </w:r>
    </w:p>
    <w:p w14:paraId="3427F259" w14:textId="77777777" w:rsidR="00AF494B" w:rsidRDefault="009A43A4">
      <w:pPr>
        <w:pStyle w:val="ListParagraph"/>
        <w:numPr>
          <w:ilvl w:val="0"/>
          <w:numId w:val="2"/>
        </w:numPr>
        <w:spacing w:after="40" w:line="276" w:lineRule="auto"/>
        <w:jc w:val="both"/>
      </w:pPr>
      <w:r>
        <w:t>Integrated storage drawers</w:t>
      </w:r>
    </w:p>
    <w:p w14:paraId="7B89221C" w14:textId="77777777" w:rsidR="00AF494B" w:rsidRDefault="009A43A4">
      <w:pPr>
        <w:pStyle w:val="ListParagraph"/>
        <w:numPr>
          <w:ilvl w:val="0"/>
          <w:numId w:val="2"/>
        </w:numPr>
        <w:spacing w:after="40" w:line="276" w:lineRule="auto"/>
        <w:jc w:val="both"/>
      </w:pPr>
      <w:r>
        <w:t>Ergonomic monitor arm</w:t>
      </w:r>
    </w:p>
    <w:p w14:paraId="56EE8DF2" w14:textId="77777777" w:rsidR="00AF494B" w:rsidRDefault="009A43A4">
      <w:pPr>
        <w:pStyle w:val="ListParagraph"/>
        <w:numPr>
          <w:ilvl w:val="0"/>
          <w:numId w:val="2"/>
        </w:numPr>
        <w:spacing w:after="40" w:line="276" w:lineRule="auto"/>
        <w:jc w:val="both"/>
      </w:pPr>
      <w:r>
        <w:t>Cable management</w:t>
      </w:r>
    </w:p>
    <w:p w14:paraId="18C86DD5" w14:textId="77777777" w:rsidR="00AF494B" w:rsidRDefault="009A43A4">
      <w:pPr>
        <w:pStyle w:val="ListParagraph"/>
        <w:numPr>
          <w:ilvl w:val="0"/>
          <w:numId w:val="2"/>
        </w:numPr>
        <w:spacing w:after="40" w:line="276" w:lineRule="auto"/>
        <w:jc w:val="both"/>
      </w:pPr>
      <w:r>
        <w:t>Locking wheels</w:t>
      </w:r>
    </w:p>
    <w:p w14:paraId="5C2A53F4" w14:textId="77777777" w:rsidR="00AF494B" w:rsidRDefault="009A43A4">
      <w:pPr>
        <w:spacing w:after="100" w:line="276" w:lineRule="auto"/>
        <w:jc w:val="both"/>
      </w:pPr>
      <w:r>
        <w:rPr>
          <w:b/>
          <w:bCs/>
        </w:rPr>
        <w:t>Radiation Dose Management</w:t>
      </w:r>
    </w:p>
    <w:p w14:paraId="5EE38DBB" w14:textId="77777777" w:rsidR="00AF494B" w:rsidRDefault="009A43A4">
      <w:pPr>
        <w:pStyle w:val="ListParagraph"/>
        <w:numPr>
          <w:ilvl w:val="0"/>
          <w:numId w:val="2"/>
        </w:numPr>
        <w:spacing w:after="40" w:line="276" w:lineRule="auto"/>
        <w:jc w:val="both"/>
      </w:pPr>
      <w:r>
        <w:t>DAP meter</w:t>
      </w:r>
    </w:p>
    <w:p w14:paraId="5AC133D2" w14:textId="77777777" w:rsidR="00AF494B" w:rsidRDefault="009A43A4">
      <w:pPr>
        <w:pStyle w:val="ListParagraph"/>
        <w:numPr>
          <w:ilvl w:val="0"/>
          <w:numId w:val="2"/>
        </w:numPr>
        <w:spacing w:after="40" w:line="276" w:lineRule="auto"/>
        <w:jc w:val="both"/>
      </w:pPr>
      <w:r>
        <w:t>Cum</w:t>
      </w:r>
      <w:r>
        <w:t>ulative dose display</w:t>
      </w:r>
    </w:p>
    <w:p w14:paraId="40EDE6EA" w14:textId="77777777" w:rsidR="00AF494B" w:rsidRDefault="009A43A4">
      <w:pPr>
        <w:pStyle w:val="ListParagraph"/>
        <w:numPr>
          <w:ilvl w:val="0"/>
          <w:numId w:val="2"/>
        </w:numPr>
        <w:spacing w:after="40" w:line="276" w:lineRule="auto"/>
        <w:jc w:val="both"/>
      </w:pPr>
      <w:r>
        <w:t>Pulsed fluoroscopy default</w:t>
      </w:r>
    </w:p>
    <w:p w14:paraId="01C080DE" w14:textId="77777777" w:rsidR="00AF494B" w:rsidRDefault="009A43A4">
      <w:pPr>
        <w:pStyle w:val="ListParagraph"/>
        <w:numPr>
          <w:ilvl w:val="0"/>
          <w:numId w:val="2"/>
        </w:numPr>
        <w:spacing w:after="40" w:line="276" w:lineRule="auto"/>
        <w:jc w:val="both"/>
      </w:pPr>
      <w:r>
        <w:t>Copper filtration selectable (optional)</w:t>
      </w:r>
    </w:p>
    <w:p w14:paraId="511C80AA" w14:textId="77777777" w:rsidR="00AF494B" w:rsidRDefault="009A43A4">
      <w:pPr>
        <w:spacing w:after="100" w:line="276" w:lineRule="auto"/>
        <w:jc w:val="both"/>
      </w:pPr>
      <w:r>
        <w:rPr>
          <w:b/>
          <w:bCs/>
        </w:rPr>
        <w:t>Connectivity</w:t>
      </w:r>
    </w:p>
    <w:p w14:paraId="4D80E68E" w14:textId="77777777" w:rsidR="00AF494B" w:rsidRDefault="009A43A4">
      <w:pPr>
        <w:pStyle w:val="ListParagraph"/>
        <w:numPr>
          <w:ilvl w:val="0"/>
          <w:numId w:val="2"/>
        </w:numPr>
        <w:spacing w:after="40" w:line="276" w:lineRule="auto"/>
        <w:jc w:val="both"/>
      </w:pPr>
      <w:r>
        <w:t>DICOM 3.0</w:t>
      </w:r>
    </w:p>
    <w:p w14:paraId="6519BC89" w14:textId="77777777" w:rsidR="00AF494B" w:rsidRDefault="009A43A4">
      <w:pPr>
        <w:pStyle w:val="ListParagraph"/>
        <w:numPr>
          <w:ilvl w:val="0"/>
          <w:numId w:val="2"/>
        </w:numPr>
        <w:spacing w:after="40" w:line="276" w:lineRule="auto"/>
        <w:jc w:val="both"/>
      </w:pPr>
      <w:r>
        <w:t>Wi-Fi and Ethernet</w:t>
      </w:r>
    </w:p>
    <w:p w14:paraId="2762C3A4" w14:textId="77777777" w:rsidR="00AF494B" w:rsidRDefault="009A43A4">
      <w:pPr>
        <w:pStyle w:val="ListParagraph"/>
        <w:numPr>
          <w:ilvl w:val="0"/>
          <w:numId w:val="2"/>
        </w:numPr>
        <w:spacing w:after="40" w:line="276" w:lineRule="auto"/>
        <w:jc w:val="both"/>
      </w:pPr>
      <w:r>
        <w:t>USB and DVD-RW for export</w:t>
      </w:r>
    </w:p>
    <w:p w14:paraId="12F82553" w14:textId="77777777" w:rsidR="00AF494B" w:rsidRDefault="009A43A4">
      <w:pPr>
        <w:spacing w:after="100" w:line="276" w:lineRule="auto"/>
        <w:jc w:val="both"/>
      </w:pPr>
      <w:r>
        <w:rPr>
          <w:b/>
          <w:bCs/>
        </w:rPr>
        <w:t>Electrical Specifications</w:t>
      </w:r>
    </w:p>
    <w:p w14:paraId="54BCA436" w14:textId="77777777" w:rsidR="00AF494B" w:rsidRDefault="009A43A4">
      <w:pPr>
        <w:pStyle w:val="ListParagraph"/>
        <w:numPr>
          <w:ilvl w:val="0"/>
          <w:numId w:val="2"/>
        </w:numPr>
        <w:spacing w:after="40" w:line="276" w:lineRule="auto"/>
        <w:jc w:val="both"/>
      </w:pPr>
      <w:r>
        <w:t>Input: 100—240 VAC, single-phase, 50/60 Hz</w:t>
      </w:r>
    </w:p>
    <w:p w14:paraId="63F49B42" w14:textId="77777777" w:rsidR="00AF494B" w:rsidRDefault="009A43A4">
      <w:pPr>
        <w:pStyle w:val="ListParagraph"/>
        <w:numPr>
          <w:ilvl w:val="0"/>
          <w:numId w:val="2"/>
        </w:numPr>
        <w:spacing w:after="40" w:line="276" w:lineRule="auto"/>
        <w:jc w:val="both"/>
      </w:pPr>
      <w:r>
        <w:t>Connected load: typically ≤2 kV</w:t>
      </w:r>
      <w:r>
        <w:t>A (fluoro), ≤6 kVA (boost)</w:t>
      </w:r>
    </w:p>
    <w:p w14:paraId="39F5258B" w14:textId="77777777" w:rsidR="00AF494B" w:rsidRDefault="009A43A4">
      <w:pPr>
        <w:spacing w:after="100" w:line="276" w:lineRule="auto"/>
        <w:jc w:val="both"/>
      </w:pPr>
      <w:r>
        <w:rPr>
          <w:b/>
          <w:bCs/>
        </w:rPr>
        <w:t>Applicable Standards</w:t>
      </w:r>
    </w:p>
    <w:p w14:paraId="0CAE14EC" w14:textId="77777777" w:rsidR="00AF494B" w:rsidRDefault="009A43A4">
      <w:pPr>
        <w:pStyle w:val="ListParagraph"/>
        <w:numPr>
          <w:ilvl w:val="0"/>
          <w:numId w:val="2"/>
        </w:numPr>
        <w:spacing w:after="40" w:line="276" w:lineRule="auto"/>
        <w:jc w:val="both"/>
      </w:pPr>
      <w:r>
        <w:t>IEC 60601-1, 60601-1-2, 60601-1-3</w:t>
      </w:r>
    </w:p>
    <w:p w14:paraId="0D6569E5" w14:textId="77777777" w:rsidR="00AF494B" w:rsidRDefault="009A43A4">
      <w:pPr>
        <w:pStyle w:val="ListParagraph"/>
        <w:numPr>
          <w:ilvl w:val="0"/>
          <w:numId w:val="2"/>
        </w:numPr>
        <w:spacing w:after="40" w:line="276" w:lineRule="auto"/>
        <w:jc w:val="both"/>
      </w:pPr>
      <w:r>
        <w:t>IEC 60601-2-43 or 60601-2-54 as applicable</w:t>
      </w:r>
    </w:p>
    <w:p w14:paraId="069C2699" w14:textId="77777777" w:rsidR="00AF494B" w:rsidRDefault="009A43A4">
      <w:pPr>
        <w:pStyle w:val="ListParagraph"/>
        <w:numPr>
          <w:ilvl w:val="0"/>
          <w:numId w:val="2"/>
        </w:numPr>
        <w:spacing w:after="40" w:line="276" w:lineRule="auto"/>
        <w:jc w:val="both"/>
      </w:pPr>
      <w:r>
        <w:t>IEC 62304, 62366</w:t>
      </w:r>
    </w:p>
    <w:p w14:paraId="2F817C19" w14:textId="77777777" w:rsidR="00AF494B" w:rsidRDefault="009A43A4">
      <w:pPr>
        <w:pStyle w:val="ListParagraph"/>
        <w:numPr>
          <w:ilvl w:val="0"/>
          <w:numId w:val="2"/>
        </w:numPr>
        <w:spacing w:after="40" w:line="276" w:lineRule="auto"/>
        <w:jc w:val="both"/>
      </w:pPr>
      <w:r>
        <w:t>ISO 13485, 14971</w:t>
      </w:r>
    </w:p>
    <w:p w14:paraId="15828D9F" w14:textId="77777777" w:rsidR="00AF494B" w:rsidRDefault="009A43A4">
      <w:pPr>
        <w:pStyle w:val="ListParagraph"/>
        <w:numPr>
          <w:ilvl w:val="0"/>
          <w:numId w:val="2"/>
        </w:numPr>
        <w:spacing w:after="40" w:line="276" w:lineRule="auto"/>
        <w:jc w:val="both"/>
      </w:pPr>
      <w:r>
        <w:t>DICOM 3.0</w:t>
      </w:r>
    </w:p>
    <w:p w14:paraId="4C7FCBA0" w14:textId="77777777" w:rsidR="00AF494B" w:rsidRDefault="009A43A4">
      <w:pPr>
        <w:pStyle w:val="ListParagraph"/>
        <w:numPr>
          <w:ilvl w:val="0"/>
          <w:numId w:val="2"/>
        </w:numPr>
        <w:spacing w:after="40" w:line="276" w:lineRule="auto"/>
        <w:jc w:val="both"/>
      </w:pPr>
      <w:r>
        <w:t>CE MDR or US FDA 510(k)</w:t>
      </w:r>
    </w:p>
    <w:p w14:paraId="5DB3A22C" w14:textId="77777777" w:rsidR="00AF494B" w:rsidRDefault="009A43A4">
      <w:pPr>
        <w:pStyle w:val="Heading2"/>
        <w:pBdr>
          <w:bottom w:val="single" w:sz="6" w:space="3" w:color="2E5AAC"/>
        </w:pBdr>
      </w:pPr>
      <w:bookmarkStart w:id="68" w:name="_Toc235444344"/>
      <w:r>
        <w:t>9.3 Standard Accessories</w:t>
      </w:r>
      <w:bookmarkEnd w:id="68"/>
    </w:p>
    <w:p w14:paraId="4F616526" w14:textId="77777777" w:rsidR="00AF494B" w:rsidRDefault="009A43A4">
      <w:pPr>
        <w:spacing w:after="100" w:line="276" w:lineRule="auto"/>
        <w:jc w:val="both"/>
      </w:pPr>
      <w:r>
        <w:rPr>
          <w:b/>
          <w:bCs/>
        </w:rPr>
        <w:t>Mobile C-Arm Gantry with Manual Steering and Mechanical Locks</w:t>
      </w:r>
    </w:p>
    <w:p w14:paraId="6672439C" w14:textId="77777777" w:rsidR="00AF494B" w:rsidRDefault="009A43A4">
      <w:pPr>
        <w:pStyle w:val="ListParagraph"/>
        <w:numPr>
          <w:ilvl w:val="0"/>
          <w:numId w:val="2"/>
        </w:numPr>
        <w:spacing w:after="40" w:line="276" w:lineRule="auto"/>
        <w:jc w:val="both"/>
      </w:pPr>
      <w:r>
        <w:t>As per Section 2 specifications</w:t>
      </w:r>
    </w:p>
    <w:p w14:paraId="4898AB96" w14:textId="77777777" w:rsidR="00AF494B" w:rsidRDefault="009A43A4">
      <w:pPr>
        <w:pStyle w:val="ListParagraph"/>
        <w:numPr>
          <w:ilvl w:val="0"/>
          <w:numId w:val="2"/>
        </w:numPr>
        <w:spacing w:after="40" w:line="276" w:lineRule="auto"/>
        <w:jc w:val="both"/>
      </w:pPr>
      <w:r>
        <w:t>Steerable rear wheels</w:t>
      </w:r>
    </w:p>
    <w:p w14:paraId="23FB7342" w14:textId="77777777" w:rsidR="00AF494B" w:rsidRDefault="009A43A4">
      <w:pPr>
        <w:pStyle w:val="ListParagraph"/>
        <w:numPr>
          <w:ilvl w:val="0"/>
          <w:numId w:val="2"/>
        </w:numPr>
        <w:spacing w:after="40" w:line="276" w:lineRule="auto"/>
        <w:jc w:val="both"/>
      </w:pPr>
      <w:r>
        <w:t>Central braking system</w:t>
      </w:r>
    </w:p>
    <w:p w14:paraId="008175AF" w14:textId="77777777" w:rsidR="00AF494B" w:rsidRDefault="009A43A4">
      <w:pPr>
        <w:spacing w:after="100" w:line="276" w:lineRule="auto"/>
        <w:jc w:val="both"/>
      </w:pPr>
      <w:r>
        <w:rPr>
          <w:b/>
          <w:bCs/>
        </w:rPr>
        <w:t>High-Resolution Image Intensifier or Flat-Panel Detector</w:t>
      </w:r>
    </w:p>
    <w:p w14:paraId="018C71BA" w14:textId="77777777" w:rsidR="00AF494B" w:rsidRDefault="009A43A4">
      <w:pPr>
        <w:pStyle w:val="ListParagraph"/>
        <w:numPr>
          <w:ilvl w:val="0"/>
          <w:numId w:val="2"/>
        </w:numPr>
        <w:spacing w:after="40" w:line="276" w:lineRule="auto"/>
        <w:jc w:val="both"/>
      </w:pPr>
      <w:r>
        <w:t>As per Section 2 specifications</w:t>
      </w:r>
    </w:p>
    <w:p w14:paraId="03F39410" w14:textId="77777777" w:rsidR="00AF494B" w:rsidRDefault="009A43A4">
      <w:pPr>
        <w:spacing w:after="100" w:line="276" w:lineRule="auto"/>
        <w:jc w:val="both"/>
      </w:pPr>
      <w:r>
        <w:rPr>
          <w:b/>
          <w:bCs/>
        </w:rPr>
        <w:t>Mobile Viewing Cart with Int</w:t>
      </w:r>
      <w:r>
        <w:rPr>
          <w:b/>
          <w:bCs/>
        </w:rPr>
        <w:t>egrated Storage Drawers</w:t>
      </w:r>
    </w:p>
    <w:p w14:paraId="3283DE39" w14:textId="77777777" w:rsidR="00AF494B" w:rsidRDefault="009A43A4">
      <w:pPr>
        <w:pStyle w:val="ListParagraph"/>
        <w:numPr>
          <w:ilvl w:val="0"/>
          <w:numId w:val="2"/>
        </w:numPr>
        <w:spacing w:after="40" w:line="276" w:lineRule="auto"/>
        <w:jc w:val="both"/>
      </w:pPr>
      <w:r>
        <w:t>As per Section 2 specifications</w:t>
      </w:r>
    </w:p>
    <w:p w14:paraId="07F108F3" w14:textId="77777777" w:rsidR="00AF494B" w:rsidRDefault="009A43A4">
      <w:pPr>
        <w:pStyle w:val="ListParagraph"/>
        <w:numPr>
          <w:ilvl w:val="0"/>
          <w:numId w:val="2"/>
        </w:numPr>
        <w:spacing w:after="40" w:line="276" w:lineRule="auto"/>
        <w:jc w:val="both"/>
      </w:pPr>
      <w:r>
        <w:t>Cable management</w:t>
      </w:r>
    </w:p>
    <w:p w14:paraId="44F0FD49" w14:textId="77777777" w:rsidR="00AF494B" w:rsidRDefault="009A43A4">
      <w:pPr>
        <w:pStyle w:val="ListParagraph"/>
        <w:numPr>
          <w:ilvl w:val="0"/>
          <w:numId w:val="2"/>
        </w:numPr>
        <w:spacing w:after="40" w:line="276" w:lineRule="auto"/>
        <w:jc w:val="both"/>
      </w:pPr>
      <w:r>
        <w:t>Ergonomic monitor arm</w:t>
      </w:r>
    </w:p>
    <w:p w14:paraId="6C31BD66" w14:textId="77777777" w:rsidR="00AF494B" w:rsidRDefault="009A43A4">
      <w:pPr>
        <w:spacing w:after="100" w:line="276" w:lineRule="auto"/>
        <w:jc w:val="both"/>
      </w:pPr>
      <w:r>
        <w:rPr>
          <w:b/>
          <w:bCs/>
        </w:rPr>
        <w:t>Dual Medical-Grade High-Resolution Display Monitors</w:t>
      </w:r>
    </w:p>
    <w:p w14:paraId="4B3BD0C4" w14:textId="77777777" w:rsidR="00AF494B" w:rsidRDefault="009A43A4">
      <w:pPr>
        <w:pStyle w:val="ListParagraph"/>
        <w:numPr>
          <w:ilvl w:val="0"/>
          <w:numId w:val="2"/>
        </w:numPr>
        <w:spacing w:after="40" w:line="276" w:lineRule="auto"/>
        <w:jc w:val="both"/>
      </w:pPr>
      <w:r>
        <w:t>As per Section 2 specifications</w:t>
      </w:r>
    </w:p>
    <w:p w14:paraId="50C4B975" w14:textId="77777777" w:rsidR="00AF494B" w:rsidRDefault="009A43A4">
      <w:pPr>
        <w:pStyle w:val="ListParagraph"/>
        <w:numPr>
          <w:ilvl w:val="0"/>
          <w:numId w:val="2"/>
        </w:numPr>
        <w:spacing w:after="40" w:line="276" w:lineRule="auto"/>
        <w:jc w:val="both"/>
      </w:pPr>
      <w:r>
        <w:t>DICOM GSDF calibrated</w:t>
      </w:r>
    </w:p>
    <w:p w14:paraId="260B9792" w14:textId="77777777" w:rsidR="00AF494B" w:rsidRDefault="009A43A4">
      <w:pPr>
        <w:spacing w:after="100" w:line="276" w:lineRule="auto"/>
        <w:jc w:val="both"/>
      </w:pPr>
      <w:r>
        <w:rPr>
          <w:b/>
          <w:bCs/>
        </w:rPr>
        <w:t>Multi-Functional Waterproof Foot Switch</w:t>
      </w:r>
    </w:p>
    <w:p w14:paraId="25C27C41" w14:textId="77777777" w:rsidR="00AF494B" w:rsidRDefault="009A43A4">
      <w:pPr>
        <w:pStyle w:val="ListParagraph"/>
        <w:numPr>
          <w:ilvl w:val="0"/>
          <w:numId w:val="2"/>
        </w:numPr>
        <w:spacing w:after="40" w:line="276" w:lineRule="auto"/>
        <w:jc w:val="both"/>
      </w:pPr>
      <w:r>
        <w:t>IPX8 rated</w:t>
      </w:r>
    </w:p>
    <w:p w14:paraId="312596A4" w14:textId="77777777" w:rsidR="00AF494B" w:rsidRDefault="009A43A4">
      <w:pPr>
        <w:pStyle w:val="ListParagraph"/>
        <w:numPr>
          <w:ilvl w:val="0"/>
          <w:numId w:val="2"/>
        </w:numPr>
        <w:spacing w:after="40" w:line="276" w:lineRule="auto"/>
        <w:jc w:val="both"/>
      </w:pPr>
      <w:r>
        <w:t>Mult</w:t>
      </w:r>
      <w:r>
        <w:t>i-pedal (fluoro low/high, digital acquisition)</w:t>
      </w:r>
    </w:p>
    <w:p w14:paraId="0A10E0EE" w14:textId="77777777" w:rsidR="00AF494B" w:rsidRDefault="009A43A4">
      <w:pPr>
        <w:pStyle w:val="ListParagraph"/>
        <w:numPr>
          <w:ilvl w:val="0"/>
          <w:numId w:val="2"/>
        </w:numPr>
        <w:spacing w:after="40" w:line="276" w:lineRule="auto"/>
        <w:jc w:val="both"/>
      </w:pPr>
      <w:r>
        <w:t>Cable length minimum 4 m</w:t>
      </w:r>
    </w:p>
    <w:p w14:paraId="4491CBA6" w14:textId="77777777" w:rsidR="00AF494B" w:rsidRDefault="009A43A4">
      <w:pPr>
        <w:spacing w:after="100" w:line="276" w:lineRule="auto"/>
        <w:jc w:val="both"/>
      </w:pPr>
      <w:r>
        <w:rPr>
          <w:b/>
          <w:bCs/>
        </w:rPr>
        <w:t>Laser Positioning Pointer Device</w:t>
      </w:r>
    </w:p>
    <w:p w14:paraId="283E7A32" w14:textId="77777777" w:rsidR="00AF494B" w:rsidRDefault="009A43A4">
      <w:pPr>
        <w:pStyle w:val="ListParagraph"/>
        <w:numPr>
          <w:ilvl w:val="0"/>
          <w:numId w:val="2"/>
        </w:numPr>
        <w:spacing w:after="40" w:line="276" w:lineRule="auto"/>
        <w:jc w:val="both"/>
      </w:pPr>
      <w:r>
        <w:t>Class 1 or Class 2 laser</w:t>
      </w:r>
    </w:p>
    <w:p w14:paraId="7FE2904D" w14:textId="77777777" w:rsidR="00AF494B" w:rsidRDefault="009A43A4">
      <w:pPr>
        <w:pStyle w:val="ListParagraph"/>
        <w:numPr>
          <w:ilvl w:val="0"/>
          <w:numId w:val="2"/>
        </w:numPr>
        <w:spacing w:after="40" w:line="276" w:lineRule="auto"/>
        <w:jc w:val="both"/>
      </w:pPr>
      <w:r>
        <w:t>Cross-hair positioning</w:t>
      </w:r>
    </w:p>
    <w:p w14:paraId="31C6C665" w14:textId="77777777" w:rsidR="00AF494B" w:rsidRDefault="009A43A4">
      <w:pPr>
        <w:pStyle w:val="ListParagraph"/>
        <w:numPr>
          <w:ilvl w:val="0"/>
          <w:numId w:val="2"/>
        </w:numPr>
        <w:spacing w:after="40" w:line="276" w:lineRule="auto"/>
        <w:jc w:val="both"/>
      </w:pPr>
      <w:r>
        <w:t>Integrated with tube head</w:t>
      </w:r>
    </w:p>
    <w:p w14:paraId="31B5E43D" w14:textId="77777777" w:rsidR="00AF494B" w:rsidRDefault="009A43A4">
      <w:pPr>
        <w:spacing w:after="100" w:line="276" w:lineRule="auto"/>
        <w:jc w:val="both"/>
      </w:pPr>
      <w:r>
        <w:rPr>
          <w:b/>
          <w:bCs/>
        </w:rPr>
        <w:t>Sterile Drape Holders and Clips</w:t>
      </w:r>
    </w:p>
    <w:p w14:paraId="2A01BFF1" w14:textId="77777777" w:rsidR="00AF494B" w:rsidRDefault="009A43A4">
      <w:pPr>
        <w:pStyle w:val="ListParagraph"/>
        <w:numPr>
          <w:ilvl w:val="0"/>
          <w:numId w:val="2"/>
        </w:numPr>
        <w:spacing w:after="40" w:line="276" w:lineRule="auto"/>
        <w:jc w:val="both"/>
      </w:pPr>
      <w:r>
        <w:t>Autoclavable stainless steel or equivalent</w:t>
      </w:r>
    </w:p>
    <w:p w14:paraId="202D5AD7" w14:textId="77777777" w:rsidR="00AF494B" w:rsidRDefault="009A43A4">
      <w:pPr>
        <w:pStyle w:val="ListParagraph"/>
        <w:numPr>
          <w:ilvl w:val="0"/>
          <w:numId w:val="2"/>
        </w:numPr>
        <w:spacing w:after="40" w:line="276" w:lineRule="auto"/>
        <w:jc w:val="both"/>
      </w:pPr>
      <w:r>
        <w:t>Compatible with standard surgical drapes</w:t>
      </w:r>
    </w:p>
    <w:p w14:paraId="0702BF3A" w14:textId="77777777" w:rsidR="00AF494B" w:rsidRDefault="009A43A4">
      <w:pPr>
        <w:pStyle w:val="ListParagraph"/>
        <w:numPr>
          <w:ilvl w:val="0"/>
          <w:numId w:val="2"/>
        </w:numPr>
        <w:spacing w:after="40" w:line="276" w:lineRule="auto"/>
        <w:jc w:val="both"/>
      </w:pPr>
      <w:r>
        <w:t>Sterile-field compatible</w:t>
      </w:r>
    </w:p>
    <w:p w14:paraId="0F6ED4BD" w14:textId="77777777" w:rsidR="00AF494B" w:rsidRDefault="009A43A4">
      <w:pPr>
        <w:pStyle w:val="Heading2"/>
        <w:pBdr>
          <w:bottom w:val="single" w:sz="6" w:space="3" w:color="2E5AAC"/>
        </w:pBdr>
      </w:pPr>
      <w:bookmarkStart w:id="69" w:name="_Toc235444345"/>
      <w:r>
        <w:t>9.4 Installation Requirements</w:t>
      </w:r>
      <w:bookmarkEnd w:id="69"/>
    </w:p>
    <w:p w14:paraId="29E400C6" w14:textId="77777777" w:rsidR="00AF494B" w:rsidRDefault="009A43A4">
      <w:pPr>
        <w:pStyle w:val="ListParagraph"/>
        <w:numPr>
          <w:ilvl w:val="0"/>
          <w:numId w:val="2"/>
        </w:numPr>
        <w:spacing w:after="40" w:line="276" w:lineRule="auto"/>
        <w:jc w:val="both"/>
      </w:pPr>
      <w:r>
        <w:t>No fixed installation</w:t>
      </w:r>
    </w:p>
    <w:p w14:paraId="2AFE628E" w14:textId="77777777" w:rsidR="00AF494B" w:rsidRDefault="009A43A4">
      <w:pPr>
        <w:pStyle w:val="ListParagraph"/>
        <w:numPr>
          <w:ilvl w:val="0"/>
          <w:numId w:val="2"/>
        </w:numPr>
        <w:spacing w:after="40" w:line="276" w:lineRule="auto"/>
        <w:jc w:val="both"/>
      </w:pPr>
      <w:r>
        <w:t>Storage/parking area with mains outlet for standby power</w:t>
      </w:r>
    </w:p>
    <w:p w14:paraId="7C17A505" w14:textId="77777777" w:rsidR="00AF494B" w:rsidRDefault="009A43A4">
      <w:pPr>
        <w:pStyle w:val="ListParagraph"/>
        <w:numPr>
          <w:ilvl w:val="0"/>
          <w:numId w:val="2"/>
        </w:numPr>
        <w:spacing w:after="40" w:line="276" w:lineRule="auto"/>
        <w:jc w:val="both"/>
      </w:pPr>
      <w:r>
        <w:t xml:space="preserve">Radiation shielding of user areas per </w:t>
      </w:r>
      <w:r>
        <w:t>local code (OT is typically shielded)</w:t>
      </w:r>
    </w:p>
    <w:p w14:paraId="32229CF0" w14:textId="77777777" w:rsidR="00AF494B" w:rsidRDefault="009A43A4">
      <w:pPr>
        <w:pStyle w:val="ListParagraph"/>
        <w:numPr>
          <w:ilvl w:val="0"/>
          <w:numId w:val="2"/>
        </w:numPr>
        <w:spacing w:after="40" w:line="276" w:lineRule="auto"/>
        <w:jc w:val="both"/>
      </w:pPr>
      <w:r>
        <w:t>Network connectivity in OT (wired or Wi-Fi)</w:t>
      </w:r>
    </w:p>
    <w:p w14:paraId="74EB8138" w14:textId="77777777" w:rsidR="00AF494B" w:rsidRDefault="009A43A4">
      <w:pPr>
        <w:pStyle w:val="ListParagraph"/>
        <w:numPr>
          <w:ilvl w:val="0"/>
          <w:numId w:val="2"/>
        </w:numPr>
        <w:spacing w:after="40" w:line="276" w:lineRule="auto"/>
        <w:jc w:val="both"/>
      </w:pPr>
      <w:r>
        <w:t>Lead aprons and thyroid shields (procured separately)</w:t>
      </w:r>
    </w:p>
    <w:p w14:paraId="09C93FFA" w14:textId="77777777" w:rsidR="00AF494B" w:rsidRDefault="009A43A4">
      <w:pPr>
        <w:pStyle w:val="Heading2"/>
        <w:pBdr>
          <w:bottom w:val="single" w:sz="6" w:space="3" w:color="2E5AAC"/>
        </w:pBdr>
      </w:pPr>
      <w:bookmarkStart w:id="70" w:name="_Toc235444346"/>
      <w:r>
        <w:t>9.5 Documentation</w:t>
      </w:r>
      <w:bookmarkEnd w:id="70"/>
    </w:p>
    <w:p w14:paraId="08A80C67" w14:textId="77777777" w:rsidR="00AF494B" w:rsidRDefault="009A43A4">
      <w:pPr>
        <w:pStyle w:val="ListParagraph"/>
        <w:numPr>
          <w:ilvl w:val="0"/>
          <w:numId w:val="2"/>
        </w:numPr>
        <w:spacing w:after="40" w:line="276" w:lineRule="auto"/>
        <w:jc w:val="both"/>
      </w:pPr>
      <w:r>
        <w:t>User/Service Manual, Parts Catalogue</w:t>
      </w:r>
    </w:p>
    <w:p w14:paraId="31F06FD6" w14:textId="77777777" w:rsidR="00AF494B" w:rsidRDefault="009A43A4">
      <w:pPr>
        <w:pStyle w:val="ListParagraph"/>
        <w:numPr>
          <w:ilvl w:val="0"/>
          <w:numId w:val="2"/>
        </w:numPr>
        <w:spacing w:after="40" w:line="276" w:lineRule="auto"/>
        <w:jc w:val="both"/>
      </w:pPr>
      <w:r>
        <w:t>Factory Test Certificate, Electrical Safety Test Report (IEC 62353)</w:t>
      </w:r>
    </w:p>
    <w:p w14:paraId="6FFF22DB" w14:textId="77777777" w:rsidR="00AF494B" w:rsidRDefault="009A43A4">
      <w:pPr>
        <w:pStyle w:val="ListParagraph"/>
        <w:numPr>
          <w:ilvl w:val="0"/>
          <w:numId w:val="2"/>
        </w:numPr>
        <w:spacing w:after="40" w:line="276" w:lineRule="auto"/>
        <w:jc w:val="both"/>
      </w:pPr>
      <w:r>
        <w:t>Radiation Output Calibration Certificate</w:t>
      </w:r>
    </w:p>
    <w:p w14:paraId="29E91BA7" w14:textId="77777777" w:rsidR="00AF494B" w:rsidRDefault="009A43A4">
      <w:pPr>
        <w:pStyle w:val="ListParagraph"/>
        <w:numPr>
          <w:ilvl w:val="0"/>
          <w:numId w:val="2"/>
        </w:numPr>
        <w:spacing w:after="40" w:line="276" w:lineRule="auto"/>
        <w:jc w:val="both"/>
      </w:pPr>
      <w:r>
        <w:t>Installation and SAT Report, Commissioning Report</w:t>
      </w:r>
    </w:p>
    <w:p w14:paraId="6ED6A550" w14:textId="77777777" w:rsidR="00AF494B" w:rsidRDefault="009A43A4">
      <w:pPr>
        <w:pStyle w:val="ListParagraph"/>
        <w:numPr>
          <w:ilvl w:val="0"/>
          <w:numId w:val="2"/>
        </w:numPr>
        <w:spacing w:after="40" w:line="276" w:lineRule="auto"/>
        <w:jc w:val="both"/>
      </w:pPr>
      <w:r>
        <w:t>Preventive Maintenance Schedule</w:t>
      </w:r>
    </w:p>
    <w:p w14:paraId="3B90F17D" w14:textId="77777777" w:rsidR="00AF494B" w:rsidRDefault="009A43A4">
      <w:pPr>
        <w:pStyle w:val="ListParagraph"/>
        <w:numPr>
          <w:ilvl w:val="0"/>
          <w:numId w:val="2"/>
        </w:numPr>
        <w:spacing w:after="40" w:line="276" w:lineRule="auto"/>
        <w:jc w:val="both"/>
      </w:pPr>
      <w:r>
        <w:t>DICOM Conformance Statement</w:t>
      </w:r>
    </w:p>
    <w:p w14:paraId="428D12F7" w14:textId="77777777" w:rsidR="00AF494B" w:rsidRDefault="009A43A4">
      <w:pPr>
        <w:pStyle w:val="ListParagraph"/>
        <w:numPr>
          <w:ilvl w:val="0"/>
          <w:numId w:val="2"/>
        </w:numPr>
        <w:spacing w:after="40" w:line="276" w:lineRule="auto"/>
        <w:jc w:val="both"/>
      </w:pPr>
      <w:r>
        <w:t>Cybersecurity/MDS2 Statement</w:t>
      </w:r>
    </w:p>
    <w:p w14:paraId="391D5D4E" w14:textId="77777777" w:rsidR="00AF494B" w:rsidRDefault="009A43A4">
      <w:pPr>
        <w:pStyle w:val="Heading2"/>
        <w:pBdr>
          <w:bottom w:val="single" w:sz="6" w:space="3" w:color="2E5AAC"/>
        </w:pBdr>
      </w:pPr>
      <w:bookmarkStart w:id="71" w:name="_Toc235444347"/>
      <w:r>
        <w:t>9.6 Trai</w:t>
      </w:r>
      <w:r>
        <w:t>ning</w:t>
      </w:r>
      <w:bookmarkEnd w:id="71"/>
    </w:p>
    <w:p w14:paraId="36914F6E" w14:textId="77777777" w:rsidR="00AF494B" w:rsidRDefault="009A43A4">
      <w:pPr>
        <w:pStyle w:val="ListParagraph"/>
        <w:numPr>
          <w:ilvl w:val="0"/>
          <w:numId w:val="2"/>
        </w:numPr>
        <w:spacing w:after="40" w:line="276" w:lineRule="auto"/>
        <w:jc w:val="both"/>
      </w:pPr>
      <w:r>
        <w:t>Clinical/OT staff training: minimum 2 working days</w:t>
      </w:r>
    </w:p>
    <w:p w14:paraId="7FA0FD7B" w14:textId="77777777" w:rsidR="00AF494B" w:rsidRDefault="009A43A4">
      <w:pPr>
        <w:pStyle w:val="ListParagraph"/>
        <w:numPr>
          <w:ilvl w:val="0"/>
          <w:numId w:val="2"/>
        </w:numPr>
        <w:spacing w:after="40" w:line="276" w:lineRule="auto"/>
        <w:jc w:val="both"/>
      </w:pPr>
      <w:r>
        <w:t>Biomedical engineering training: minimum 2 working days</w:t>
      </w:r>
    </w:p>
    <w:p w14:paraId="5E2965AC" w14:textId="77777777" w:rsidR="00AF494B" w:rsidRDefault="009A43A4">
      <w:pPr>
        <w:pStyle w:val="ListParagraph"/>
        <w:numPr>
          <w:ilvl w:val="0"/>
          <w:numId w:val="2"/>
        </w:numPr>
        <w:spacing w:after="40" w:line="276" w:lineRule="auto"/>
        <w:jc w:val="both"/>
      </w:pPr>
      <w:r>
        <w:t>Refresher training at 6 months</w:t>
      </w:r>
    </w:p>
    <w:p w14:paraId="752E596A" w14:textId="77777777" w:rsidR="00AF494B" w:rsidRDefault="009A43A4">
      <w:pPr>
        <w:pStyle w:val="Heading2"/>
        <w:pBdr>
          <w:bottom w:val="single" w:sz="6" w:space="3" w:color="2E5AAC"/>
        </w:pBdr>
      </w:pPr>
      <w:bookmarkStart w:id="72" w:name="_Toc235444348"/>
      <w:r>
        <w:t>9.7 Warranty</w:t>
      </w:r>
      <w:bookmarkEnd w:id="72"/>
    </w:p>
    <w:p w14:paraId="0E2920DC" w14:textId="77777777" w:rsidR="00AF494B" w:rsidRDefault="009A43A4">
      <w:pPr>
        <w:pStyle w:val="ListParagraph"/>
        <w:numPr>
          <w:ilvl w:val="0"/>
          <w:numId w:val="2"/>
        </w:numPr>
        <w:spacing w:after="40" w:line="276" w:lineRule="auto"/>
        <w:jc w:val="both"/>
      </w:pPr>
      <w:r>
        <w:t>Comprehensive warranty: minimum 2 years from commissioning</w:t>
      </w:r>
    </w:p>
    <w:p w14:paraId="5ADE5A62" w14:textId="77777777" w:rsidR="00AF494B" w:rsidRDefault="009A43A4">
      <w:pPr>
        <w:pStyle w:val="ListParagraph"/>
        <w:numPr>
          <w:ilvl w:val="0"/>
          <w:numId w:val="2"/>
        </w:numPr>
        <w:spacing w:after="40" w:line="276" w:lineRule="auto"/>
        <w:jc w:val="both"/>
      </w:pPr>
      <w:r>
        <w:t>Includes all parts (including X-ray tube and detector), labor, PM (minimum 4 visits/year), breakdown maintenance, software updates</w:t>
      </w:r>
    </w:p>
    <w:p w14:paraId="1F3E3FDD" w14:textId="77777777" w:rsidR="00AF494B" w:rsidRDefault="009A43A4">
      <w:pPr>
        <w:pStyle w:val="ListParagraph"/>
        <w:numPr>
          <w:ilvl w:val="0"/>
          <w:numId w:val="2"/>
        </w:numPr>
        <w:spacing w:after="40" w:line="276" w:lineRule="auto"/>
        <w:jc w:val="both"/>
      </w:pPr>
      <w:r>
        <w:t>Uptime guarantee: minimum 95%</w:t>
      </w:r>
    </w:p>
    <w:p w14:paraId="3224C818" w14:textId="77777777" w:rsidR="00AF494B" w:rsidRDefault="009A43A4">
      <w:pPr>
        <w:pStyle w:val="ListParagraph"/>
        <w:numPr>
          <w:ilvl w:val="0"/>
          <w:numId w:val="2"/>
        </w:numPr>
        <w:spacing w:after="40" w:line="276" w:lineRule="auto"/>
        <w:jc w:val="both"/>
      </w:pPr>
      <w:r>
        <w:t>Response within 24 hours; resolution within 72 hours</w:t>
      </w:r>
    </w:p>
    <w:p w14:paraId="481D0D25" w14:textId="77777777" w:rsidR="00AF494B" w:rsidRDefault="009A43A4">
      <w:pPr>
        <w:pStyle w:val="ListParagraph"/>
        <w:numPr>
          <w:ilvl w:val="0"/>
          <w:numId w:val="2"/>
        </w:numPr>
        <w:spacing w:after="40" w:line="276" w:lineRule="auto"/>
        <w:jc w:val="both"/>
      </w:pPr>
      <w:r>
        <w:t>Spare parts availability: minimum 10 years</w:t>
      </w:r>
      <w:r>
        <w:t xml:space="preserve"> post-installation</w:t>
      </w:r>
    </w:p>
    <w:p w14:paraId="1D8E28C6" w14:textId="77777777" w:rsidR="00AF494B" w:rsidRDefault="009A43A4">
      <w:r>
        <w:br w:type="page"/>
      </w:r>
    </w:p>
    <w:p w14:paraId="71BEEFB8" w14:textId="77777777" w:rsidR="00AF494B" w:rsidRDefault="009A43A4">
      <w:pPr>
        <w:pStyle w:val="Heading1"/>
        <w:shd w:val="clear" w:color="auto" w:fill="1F3864"/>
        <w:ind w:left="200" w:right="200"/>
      </w:pPr>
      <w:bookmarkStart w:id="73" w:name="_Toc235444349"/>
      <w:r>
        <w:t>10. POWER CONTRAST INJECTOR (CT-COMPATIBLE)</w:t>
      </w:r>
      <w:bookmarkEnd w:id="73"/>
    </w:p>
    <w:p w14:paraId="44FF6419" w14:textId="77777777" w:rsidR="00AF494B" w:rsidRDefault="009A43A4">
      <w:pPr>
        <w:spacing w:before="60" w:after="240"/>
      </w:pPr>
      <w:r>
        <w:rPr>
          <w:i/>
          <w:iCs/>
          <w:color w:val="595959"/>
        </w:rPr>
        <w:t>Quantity: 1</w:t>
      </w:r>
    </w:p>
    <w:p w14:paraId="14AFEF79" w14:textId="77777777" w:rsidR="00AF494B" w:rsidRDefault="009A43A4">
      <w:pPr>
        <w:pStyle w:val="Heading2"/>
        <w:pBdr>
          <w:bottom w:val="single" w:sz="6" w:space="3" w:color="2E5AAC"/>
        </w:pBdr>
      </w:pPr>
      <w:bookmarkStart w:id="74" w:name="_Toc235444350"/>
      <w:r>
        <w:t>10.1 Clinical &amp; Functional Specifications</w:t>
      </w:r>
      <w:bookmarkEnd w:id="74"/>
    </w:p>
    <w:p w14:paraId="3C82A702" w14:textId="77777777" w:rsidR="00AF494B" w:rsidRDefault="009A43A4">
      <w:pPr>
        <w:spacing w:after="100" w:line="276" w:lineRule="auto"/>
        <w:jc w:val="both"/>
      </w:pPr>
      <w:r>
        <w:t>The system shall be a dual-head power contrast injector intended for controlled intravenous administration of iodinated contrast media an</w:t>
      </w:r>
      <w:r>
        <w:t>d saline flush during CT imaging examinations, including routine contrast-enhanced CT, CT angiography (CTA), and dynamic multi-phase studies.</w:t>
      </w:r>
    </w:p>
    <w:p w14:paraId="7B4DDE73" w14:textId="77777777" w:rsidR="00AF494B" w:rsidRDefault="009A43A4">
      <w:pPr>
        <w:spacing w:after="100" w:line="276" w:lineRule="auto"/>
        <w:jc w:val="both"/>
      </w:pPr>
      <w:r>
        <w:t>The injector shall provide precise, programmable flow-rate, volume, and pressure control, and shall synchronize wi</w:t>
      </w:r>
      <w:r>
        <w:t>th the CT scanner via a dedicated interface for automated bolus timing and multi-phase protocols.</w:t>
      </w:r>
    </w:p>
    <w:p w14:paraId="755BE31A" w14:textId="77777777" w:rsidR="00AF494B" w:rsidRDefault="009A43A4">
      <w:pPr>
        <w:pStyle w:val="Heading2"/>
        <w:pBdr>
          <w:bottom w:val="single" w:sz="6" w:space="3" w:color="2E5AAC"/>
        </w:pBdr>
      </w:pPr>
      <w:bookmarkStart w:id="75" w:name="_Toc235444351"/>
      <w:r>
        <w:t>10.2 Engineering Technical Specifications</w:t>
      </w:r>
      <w:bookmarkEnd w:id="75"/>
    </w:p>
    <w:p w14:paraId="61244A10" w14:textId="77777777" w:rsidR="00AF494B" w:rsidRDefault="009A43A4">
      <w:pPr>
        <w:spacing w:after="100" w:line="276" w:lineRule="auto"/>
        <w:jc w:val="both"/>
      </w:pPr>
      <w:r>
        <w:rPr>
          <w:b/>
          <w:bCs/>
        </w:rPr>
        <w:t>Injector Configuration</w:t>
      </w:r>
    </w:p>
    <w:p w14:paraId="483A3E20" w14:textId="77777777" w:rsidR="00AF494B" w:rsidRDefault="009A43A4">
      <w:pPr>
        <w:pStyle w:val="ListParagraph"/>
        <w:numPr>
          <w:ilvl w:val="0"/>
          <w:numId w:val="2"/>
        </w:numPr>
        <w:spacing w:after="40" w:line="276" w:lineRule="auto"/>
        <w:jc w:val="both"/>
      </w:pPr>
      <w:r>
        <w:t>Dual-head (dual-syringe) design: one for contrast, one for saline flush</w:t>
      </w:r>
    </w:p>
    <w:p w14:paraId="7D6E2431" w14:textId="77777777" w:rsidR="00AF494B" w:rsidRDefault="009A43A4">
      <w:pPr>
        <w:pStyle w:val="ListParagraph"/>
        <w:numPr>
          <w:ilvl w:val="0"/>
          <w:numId w:val="2"/>
        </w:numPr>
        <w:spacing w:after="40" w:line="276" w:lineRule="auto"/>
        <w:jc w:val="both"/>
      </w:pPr>
      <w:r>
        <w:t>Motorized syringe dri</w:t>
      </w:r>
      <w:r>
        <w:t>ve with precise servo control</w:t>
      </w:r>
    </w:p>
    <w:p w14:paraId="056F7273" w14:textId="77777777" w:rsidR="00AF494B" w:rsidRDefault="009A43A4">
      <w:pPr>
        <w:spacing w:after="100" w:line="276" w:lineRule="auto"/>
        <w:jc w:val="both"/>
      </w:pPr>
      <w:r>
        <w:rPr>
          <w:b/>
          <w:bCs/>
        </w:rPr>
        <w:t>Flow Rate</w:t>
      </w:r>
    </w:p>
    <w:p w14:paraId="1F8668FE" w14:textId="77777777" w:rsidR="00AF494B" w:rsidRDefault="009A43A4">
      <w:pPr>
        <w:pStyle w:val="ListParagraph"/>
        <w:numPr>
          <w:ilvl w:val="0"/>
          <w:numId w:val="2"/>
        </w:numPr>
        <w:spacing w:after="40" w:line="276" w:lineRule="auto"/>
        <w:jc w:val="both"/>
      </w:pPr>
      <w:r>
        <w:t>Programmable range: minimum 0.1 to 10.0 mL/second</w:t>
      </w:r>
    </w:p>
    <w:p w14:paraId="02768921" w14:textId="77777777" w:rsidR="00AF494B" w:rsidRDefault="009A43A4">
      <w:pPr>
        <w:pStyle w:val="ListParagraph"/>
        <w:numPr>
          <w:ilvl w:val="0"/>
          <w:numId w:val="2"/>
        </w:numPr>
        <w:spacing w:after="40" w:line="276" w:lineRule="auto"/>
        <w:jc w:val="both"/>
      </w:pPr>
      <w:r>
        <w:t>Flow-rate resolution: 0.1 mL/second</w:t>
      </w:r>
    </w:p>
    <w:p w14:paraId="18777AF3" w14:textId="77777777" w:rsidR="00AF494B" w:rsidRDefault="009A43A4">
      <w:pPr>
        <w:pStyle w:val="ListParagraph"/>
        <w:numPr>
          <w:ilvl w:val="0"/>
          <w:numId w:val="2"/>
        </w:numPr>
        <w:spacing w:after="40" w:line="276" w:lineRule="auto"/>
        <w:jc w:val="both"/>
      </w:pPr>
      <w:r>
        <w:t>Flow-rate accuracy: within ±5% of set value</w:t>
      </w:r>
    </w:p>
    <w:p w14:paraId="3AB48C74" w14:textId="77777777" w:rsidR="00AF494B" w:rsidRDefault="009A43A4">
      <w:pPr>
        <w:spacing w:after="100" w:line="276" w:lineRule="auto"/>
        <w:jc w:val="both"/>
      </w:pPr>
      <w:r>
        <w:rPr>
          <w:b/>
          <w:bCs/>
        </w:rPr>
        <w:t>Volume</w:t>
      </w:r>
    </w:p>
    <w:p w14:paraId="3B7D1642" w14:textId="77777777" w:rsidR="00AF494B" w:rsidRDefault="009A43A4">
      <w:pPr>
        <w:pStyle w:val="ListParagraph"/>
        <w:numPr>
          <w:ilvl w:val="0"/>
          <w:numId w:val="2"/>
        </w:numPr>
        <w:spacing w:after="40" w:line="276" w:lineRule="auto"/>
        <w:jc w:val="both"/>
      </w:pPr>
      <w:r>
        <w:t>Programmable volume per phase: minimum 1 to 200 mL</w:t>
      </w:r>
    </w:p>
    <w:p w14:paraId="48CBACD4" w14:textId="77777777" w:rsidR="00AF494B" w:rsidRDefault="009A43A4">
      <w:pPr>
        <w:pStyle w:val="ListParagraph"/>
        <w:numPr>
          <w:ilvl w:val="0"/>
          <w:numId w:val="2"/>
        </w:numPr>
        <w:spacing w:after="40" w:line="276" w:lineRule="auto"/>
        <w:jc w:val="both"/>
      </w:pPr>
      <w:r>
        <w:t>Volume resolution: 1 mL</w:t>
      </w:r>
    </w:p>
    <w:p w14:paraId="48B22C76" w14:textId="77777777" w:rsidR="00AF494B" w:rsidRDefault="009A43A4">
      <w:pPr>
        <w:pStyle w:val="ListParagraph"/>
        <w:numPr>
          <w:ilvl w:val="0"/>
          <w:numId w:val="2"/>
        </w:numPr>
        <w:spacing w:after="40" w:line="276" w:lineRule="auto"/>
        <w:jc w:val="both"/>
      </w:pPr>
      <w:r>
        <w:t>Volume accuracy: within ±3% of set value</w:t>
      </w:r>
    </w:p>
    <w:p w14:paraId="766096D6" w14:textId="77777777" w:rsidR="00AF494B" w:rsidRDefault="009A43A4">
      <w:pPr>
        <w:spacing w:after="100" w:line="276" w:lineRule="auto"/>
        <w:jc w:val="both"/>
      </w:pPr>
      <w:r>
        <w:rPr>
          <w:b/>
          <w:bCs/>
        </w:rPr>
        <w:t>Pressure</w:t>
      </w:r>
    </w:p>
    <w:p w14:paraId="72878620" w14:textId="77777777" w:rsidR="00AF494B" w:rsidRDefault="009A43A4">
      <w:pPr>
        <w:pStyle w:val="ListParagraph"/>
        <w:numPr>
          <w:ilvl w:val="0"/>
          <w:numId w:val="2"/>
        </w:numPr>
        <w:spacing w:after="40" w:line="276" w:lineRule="auto"/>
        <w:jc w:val="both"/>
      </w:pPr>
      <w:r>
        <w:t>Programmable pressure limit: adjustable, minimum 50 to 325 psi</w:t>
      </w:r>
    </w:p>
    <w:p w14:paraId="54317987" w14:textId="77777777" w:rsidR="00AF494B" w:rsidRDefault="009A43A4">
      <w:pPr>
        <w:pStyle w:val="ListParagraph"/>
        <w:numPr>
          <w:ilvl w:val="0"/>
          <w:numId w:val="2"/>
        </w:numPr>
        <w:spacing w:after="40" w:line="276" w:lineRule="auto"/>
        <w:jc w:val="both"/>
      </w:pPr>
      <w:r>
        <w:t>Pressure resolution: configurable</w:t>
      </w:r>
    </w:p>
    <w:p w14:paraId="09100C49" w14:textId="77777777" w:rsidR="00AF494B" w:rsidRDefault="009A43A4">
      <w:pPr>
        <w:pStyle w:val="ListParagraph"/>
        <w:numPr>
          <w:ilvl w:val="0"/>
          <w:numId w:val="2"/>
        </w:numPr>
        <w:spacing w:after="40" w:line="276" w:lineRule="auto"/>
        <w:jc w:val="both"/>
      </w:pPr>
      <w:r>
        <w:t>Real-time pressure display and pressure-limit alarm</w:t>
      </w:r>
    </w:p>
    <w:p w14:paraId="47B3F0A3" w14:textId="77777777" w:rsidR="00AF494B" w:rsidRDefault="009A43A4">
      <w:pPr>
        <w:spacing w:after="100" w:line="276" w:lineRule="auto"/>
        <w:jc w:val="both"/>
      </w:pPr>
      <w:r>
        <w:rPr>
          <w:b/>
          <w:bCs/>
        </w:rPr>
        <w:t>Multi-Phase Programming</w:t>
      </w:r>
    </w:p>
    <w:p w14:paraId="5D2365D2" w14:textId="77777777" w:rsidR="00AF494B" w:rsidRDefault="009A43A4">
      <w:pPr>
        <w:pStyle w:val="ListParagraph"/>
        <w:numPr>
          <w:ilvl w:val="0"/>
          <w:numId w:val="2"/>
        </w:numPr>
        <w:spacing w:after="40" w:line="276" w:lineRule="auto"/>
        <w:jc w:val="both"/>
      </w:pPr>
      <w:r>
        <w:t>Minimum 6 programmable phases per protocol</w:t>
      </w:r>
    </w:p>
    <w:p w14:paraId="32060381" w14:textId="77777777" w:rsidR="00AF494B" w:rsidRDefault="009A43A4">
      <w:pPr>
        <w:pStyle w:val="ListParagraph"/>
        <w:numPr>
          <w:ilvl w:val="0"/>
          <w:numId w:val="2"/>
        </w:numPr>
        <w:spacing w:after="40" w:line="276" w:lineRule="auto"/>
        <w:jc w:val="both"/>
      </w:pPr>
      <w:r>
        <w:t>Configurable flow rate, volume, pressure, and delay per phase</w:t>
      </w:r>
    </w:p>
    <w:p w14:paraId="2BC13A04" w14:textId="77777777" w:rsidR="00AF494B" w:rsidRDefault="009A43A4">
      <w:pPr>
        <w:pStyle w:val="ListParagraph"/>
        <w:numPr>
          <w:ilvl w:val="0"/>
          <w:numId w:val="2"/>
        </w:numPr>
        <w:spacing w:after="40" w:line="276" w:lineRule="auto"/>
        <w:jc w:val="both"/>
      </w:pPr>
      <w:r>
        <w:t>Pause and hold function between phases</w:t>
      </w:r>
    </w:p>
    <w:p w14:paraId="2EDB703D" w14:textId="77777777" w:rsidR="00AF494B" w:rsidRDefault="009A43A4">
      <w:pPr>
        <w:pStyle w:val="ListParagraph"/>
        <w:numPr>
          <w:ilvl w:val="0"/>
          <w:numId w:val="2"/>
        </w:numPr>
        <w:spacing w:after="40" w:line="276" w:lineRule="auto"/>
        <w:jc w:val="both"/>
      </w:pPr>
      <w:r>
        <w:t>Test injection capability</w:t>
      </w:r>
    </w:p>
    <w:p w14:paraId="336DA442" w14:textId="77777777" w:rsidR="00AF494B" w:rsidRDefault="009A43A4">
      <w:pPr>
        <w:spacing w:after="100" w:line="276" w:lineRule="auto"/>
        <w:jc w:val="both"/>
      </w:pPr>
      <w:r>
        <w:rPr>
          <w:b/>
          <w:bCs/>
        </w:rPr>
        <w:t>Syringe Sy</w:t>
      </w:r>
      <w:r>
        <w:rPr>
          <w:b/>
          <w:bCs/>
        </w:rPr>
        <w:t>stem</w:t>
      </w:r>
    </w:p>
    <w:p w14:paraId="1043587D" w14:textId="77777777" w:rsidR="00AF494B" w:rsidRDefault="009A43A4">
      <w:pPr>
        <w:pStyle w:val="ListParagraph"/>
        <w:numPr>
          <w:ilvl w:val="0"/>
          <w:numId w:val="2"/>
        </w:numPr>
        <w:spacing w:after="40" w:line="276" w:lineRule="auto"/>
        <w:jc w:val="both"/>
      </w:pPr>
      <w:r>
        <w:t>Compatible with standard 100 mL, 150 mL, and 200 mL disposable syringes (or equivalent per manufacturer's system)</w:t>
      </w:r>
    </w:p>
    <w:p w14:paraId="02A66517" w14:textId="77777777" w:rsidR="00AF494B" w:rsidRDefault="009A43A4">
      <w:pPr>
        <w:pStyle w:val="ListParagraph"/>
        <w:numPr>
          <w:ilvl w:val="0"/>
          <w:numId w:val="2"/>
        </w:numPr>
        <w:spacing w:after="40" w:line="276" w:lineRule="auto"/>
        <w:jc w:val="both"/>
      </w:pPr>
      <w:r>
        <w:t>Automatic syringe recognition and priming</w:t>
      </w:r>
    </w:p>
    <w:p w14:paraId="4480E73E" w14:textId="77777777" w:rsidR="00AF494B" w:rsidRDefault="009A43A4">
      <w:pPr>
        <w:pStyle w:val="ListParagraph"/>
        <w:numPr>
          <w:ilvl w:val="0"/>
          <w:numId w:val="2"/>
        </w:numPr>
        <w:spacing w:after="40" w:line="276" w:lineRule="auto"/>
        <w:jc w:val="both"/>
      </w:pPr>
      <w:r>
        <w:t>Air-detection sensor with automatic stop</w:t>
      </w:r>
    </w:p>
    <w:p w14:paraId="2033FEBC" w14:textId="77777777" w:rsidR="00AF494B" w:rsidRDefault="009A43A4">
      <w:pPr>
        <w:pStyle w:val="ListParagraph"/>
        <w:numPr>
          <w:ilvl w:val="0"/>
          <w:numId w:val="2"/>
        </w:numPr>
        <w:spacing w:after="40" w:line="276" w:lineRule="auto"/>
        <w:jc w:val="both"/>
      </w:pPr>
      <w:r>
        <w:t>Anti-siphon feature</w:t>
      </w:r>
    </w:p>
    <w:p w14:paraId="05C0282D" w14:textId="77777777" w:rsidR="00AF494B" w:rsidRDefault="009A43A4">
      <w:pPr>
        <w:spacing w:after="100" w:line="276" w:lineRule="auto"/>
        <w:jc w:val="both"/>
      </w:pPr>
      <w:r>
        <w:rPr>
          <w:b/>
          <w:bCs/>
        </w:rPr>
        <w:t>User Interface</w:t>
      </w:r>
    </w:p>
    <w:p w14:paraId="37D1EA77" w14:textId="77777777" w:rsidR="00AF494B" w:rsidRDefault="009A43A4">
      <w:pPr>
        <w:pStyle w:val="ListParagraph"/>
        <w:numPr>
          <w:ilvl w:val="0"/>
          <w:numId w:val="2"/>
        </w:numPr>
        <w:spacing w:after="40" w:line="276" w:lineRule="auto"/>
        <w:jc w:val="both"/>
      </w:pPr>
      <w:r>
        <w:t>Color touchscreen d</w:t>
      </w:r>
      <w:r>
        <w:t>isplay on injector head: minimum 7-inch</w:t>
      </w:r>
    </w:p>
    <w:p w14:paraId="0B1C9FD7" w14:textId="77777777" w:rsidR="00AF494B" w:rsidRDefault="009A43A4">
      <w:pPr>
        <w:pStyle w:val="ListParagraph"/>
        <w:numPr>
          <w:ilvl w:val="0"/>
          <w:numId w:val="2"/>
        </w:numPr>
        <w:spacing w:after="40" w:line="276" w:lineRule="auto"/>
        <w:jc w:val="both"/>
      </w:pPr>
      <w:r>
        <w:t>Color touchscreen on remote console: minimum 10-inch</w:t>
      </w:r>
    </w:p>
    <w:p w14:paraId="642CAEF4" w14:textId="77777777" w:rsidR="00AF494B" w:rsidRDefault="009A43A4">
      <w:pPr>
        <w:pStyle w:val="ListParagraph"/>
        <w:numPr>
          <w:ilvl w:val="0"/>
          <w:numId w:val="2"/>
        </w:numPr>
        <w:spacing w:after="40" w:line="276" w:lineRule="auto"/>
        <w:jc w:val="both"/>
      </w:pPr>
      <w:r>
        <w:t>Multi-language support</w:t>
      </w:r>
    </w:p>
    <w:p w14:paraId="2140BB28" w14:textId="77777777" w:rsidR="00AF494B" w:rsidRDefault="009A43A4">
      <w:pPr>
        <w:pStyle w:val="ListParagraph"/>
        <w:numPr>
          <w:ilvl w:val="0"/>
          <w:numId w:val="2"/>
        </w:numPr>
        <w:spacing w:after="40" w:line="276" w:lineRule="auto"/>
        <w:jc w:val="both"/>
      </w:pPr>
      <w:r>
        <w:t>Protocol library with user-configurable presets (minimum 50 protocols)</w:t>
      </w:r>
    </w:p>
    <w:p w14:paraId="4B58B251" w14:textId="77777777" w:rsidR="00AF494B" w:rsidRDefault="009A43A4">
      <w:pPr>
        <w:pStyle w:val="ListParagraph"/>
        <w:numPr>
          <w:ilvl w:val="0"/>
          <w:numId w:val="2"/>
        </w:numPr>
        <w:spacing w:after="40" w:line="276" w:lineRule="auto"/>
        <w:jc w:val="both"/>
      </w:pPr>
      <w:r>
        <w:t>Injection history logging (minimum 500 cases)</w:t>
      </w:r>
    </w:p>
    <w:p w14:paraId="24BD9D87" w14:textId="77777777" w:rsidR="00AF494B" w:rsidRDefault="009A43A4">
      <w:pPr>
        <w:spacing w:after="100" w:line="276" w:lineRule="auto"/>
        <w:jc w:val="both"/>
      </w:pPr>
      <w:r>
        <w:rPr>
          <w:b/>
          <w:bCs/>
        </w:rPr>
        <w:t>Remote Control Console</w:t>
      </w:r>
    </w:p>
    <w:p w14:paraId="1950FE31" w14:textId="77777777" w:rsidR="00AF494B" w:rsidRDefault="009A43A4">
      <w:pPr>
        <w:pStyle w:val="ListParagraph"/>
        <w:numPr>
          <w:ilvl w:val="0"/>
          <w:numId w:val="2"/>
        </w:numPr>
        <w:spacing w:after="40" w:line="276" w:lineRule="auto"/>
        <w:jc w:val="both"/>
      </w:pPr>
      <w:r>
        <w:t>Located in control room</w:t>
      </w:r>
    </w:p>
    <w:p w14:paraId="53344F7A" w14:textId="77777777" w:rsidR="00AF494B" w:rsidRDefault="009A43A4">
      <w:pPr>
        <w:pStyle w:val="ListParagraph"/>
        <w:numPr>
          <w:ilvl w:val="0"/>
          <w:numId w:val="2"/>
        </w:numPr>
        <w:spacing w:after="40" w:line="276" w:lineRule="auto"/>
        <w:jc w:val="both"/>
      </w:pPr>
      <w:r>
        <w:t>Touchscreen operation</w:t>
      </w:r>
    </w:p>
    <w:p w14:paraId="18D9E592" w14:textId="77777777" w:rsidR="00AF494B" w:rsidRDefault="009A43A4">
      <w:pPr>
        <w:pStyle w:val="ListParagraph"/>
        <w:numPr>
          <w:ilvl w:val="0"/>
          <w:numId w:val="2"/>
        </w:numPr>
        <w:spacing w:after="40" w:line="276" w:lineRule="auto"/>
        <w:jc w:val="both"/>
      </w:pPr>
      <w:r>
        <w:t>Duplicate control and monitoring</w:t>
      </w:r>
    </w:p>
    <w:p w14:paraId="7A48DB3E" w14:textId="77777777" w:rsidR="00AF494B" w:rsidRDefault="009A43A4">
      <w:pPr>
        <w:pStyle w:val="ListParagraph"/>
        <w:numPr>
          <w:ilvl w:val="0"/>
          <w:numId w:val="2"/>
        </w:numPr>
        <w:spacing w:after="40" w:line="276" w:lineRule="auto"/>
        <w:jc w:val="both"/>
      </w:pPr>
      <w:r>
        <w:t>Emergency stop</w:t>
      </w:r>
    </w:p>
    <w:p w14:paraId="580FC51F" w14:textId="77777777" w:rsidR="00AF494B" w:rsidRDefault="009A43A4">
      <w:pPr>
        <w:spacing w:after="100" w:line="276" w:lineRule="auto"/>
        <w:jc w:val="both"/>
      </w:pPr>
      <w:r>
        <w:rPr>
          <w:b/>
          <w:bCs/>
        </w:rPr>
        <w:t>Safety Features</w:t>
      </w:r>
    </w:p>
    <w:p w14:paraId="700A09CE" w14:textId="77777777" w:rsidR="00AF494B" w:rsidRDefault="009A43A4">
      <w:pPr>
        <w:pStyle w:val="ListParagraph"/>
        <w:numPr>
          <w:ilvl w:val="0"/>
          <w:numId w:val="2"/>
        </w:numPr>
        <w:spacing w:after="40" w:line="276" w:lineRule="auto"/>
        <w:jc w:val="both"/>
      </w:pPr>
      <w:r>
        <w:t>Air detection and auto-stop</w:t>
      </w:r>
    </w:p>
    <w:p w14:paraId="4C2711FB" w14:textId="77777777" w:rsidR="00AF494B" w:rsidRDefault="009A43A4">
      <w:pPr>
        <w:pStyle w:val="ListParagraph"/>
        <w:numPr>
          <w:ilvl w:val="0"/>
          <w:numId w:val="2"/>
        </w:numPr>
        <w:spacing w:after="40" w:line="276" w:lineRule="auto"/>
        <w:jc w:val="both"/>
      </w:pPr>
      <w:r>
        <w:t>Pressure-limit auto-stop</w:t>
      </w:r>
    </w:p>
    <w:p w14:paraId="11E9A4A0" w14:textId="77777777" w:rsidR="00AF494B" w:rsidRDefault="009A43A4">
      <w:pPr>
        <w:pStyle w:val="ListParagraph"/>
        <w:numPr>
          <w:ilvl w:val="0"/>
          <w:numId w:val="2"/>
        </w:numPr>
        <w:spacing w:after="40" w:line="276" w:lineRule="auto"/>
        <w:jc w:val="both"/>
      </w:pPr>
      <w:r>
        <w:t>Extravasation detection sensor (optional/preferred)</w:t>
      </w:r>
    </w:p>
    <w:p w14:paraId="4B5D4AD1" w14:textId="77777777" w:rsidR="00AF494B" w:rsidRDefault="009A43A4">
      <w:pPr>
        <w:pStyle w:val="ListParagraph"/>
        <w:numPr>
          <w:ilvl w:val="0"/>
          <w:numId w:val="2"/>
        </w:numPr>
        <w:spacing w:after="40" w:line="276" w:lineRule="auto"/>
        <w:jc w:val="both"/>
      </w:pPr>
      <w:r>
        <w:t>Audible and visual alarms</w:t>
      </w:r>
    </w:p>
    <w:p w14:paraId="550C12B6" w14:textId="77777777" w:rsidR="00AF494B" w:rsidRDefault="009A43A4">
      <w:pPr>
        <w:pStyle w:val="ListParagraph"/>
        <w:numPr>
          <w:ilvl w:val="0"/>
          <w:numId w:val="2"/>
        </w:numPr>
        <w:spacing w:after="40" w:line="276" w:lineRule="auto"/>
        <w:jc w:val="both"/>
      </w:pPr>
      <w:r>
        <w:t>Manual emergency stop</w:t>
      </w:r>
    </w:p>
    <w:p w14:paraId="4B36A157" w14:textId="77777777" w:rsidR="00AF494B" w:rsidRDefault="009A43A4">
      <w:pPr>
        <w:pStyle w:val="ListParagraph"/>
        <w:numPr>
          <w:ilvl w:val="0"/>
          <w:numId w:val="2"/>
        </w:numPr>
        <w:spacing w:after="40" w:line="276" w:lineRule="auto"/>
        <w:jc w:val="both"/>
      </w:pPr>
      <w:r>
        <w:t>Automatic drive-back on completion</w:t>
      </w:r>
    </w:p>
    <w:p w14:paraId="09D85C8D" w14:textId="77777777" w:rsidR="00AF494B" w:rsidRDefault="009A43A4">
      <w:pPr>
        <w:spacing w:after="100" w:line="276" w:lineRule="auto"/>
        <w:jc w:val="both"/>
      </w:pPr>
      <w:r>
        <w:rPr>
          <w:b/>
          <w:bCs/>
        </w:rPr>
        <w:t>CT Synchronization Interface</w:t>
      </w:r>
    </w:p>
    <w:p w14:paraId="4C634DCF" w14:textId="77777777" w:rsidR="00AF494B" w:rsidRDefault="009A43A4">
      <w:pPr>
        <w:pStyle w:val="ListParagraph"/>
        <w:numPr>
          <w:ilvl w:val="0"/>
          <w:numId w:val="2"/>
        </w:numPr>
        <w:spacing w:after="40" w:line="276" w:lineRule="auto"/>
        <w:jc w:val="both"/>
      </w:pPr>
      <w:r>
        <w:t>Hardwired trigger interface to CT scanner</w:t>
      </w:r>
    </w:p>
    <w:p w14:paraId="18ACEE12" w14:textId="77777777" w:rsidR="00AF494B" w:rsidRDefault="009A43A4">
      <w:pPr>
        <w:pStyle w:val="ListParagraph"/>
        <w:numPr>
          <w:ilvl w:val="0"/>
          <w:numId w:val="2"/>
        </w:numPr>
        <w:spacing w:after="40" w:line="276" w:lineRule="auto"/>
        <w:jc w:val="both"/>
      </w:pPr>
      <w:r>
        <w:t>Bolus-tracking integration</w:t>
      </w:r>
    </w:p>
    <w:p w14:paraId="3D35E349" w14:textId="77777777" w:rsidR="00AF494B" w:rsidRDefault="009A43A4">
      <w:pPr>
        <w:pStyle w:val="ListParagraph"/>
        <w:numPr>
          <w:ilvl w:val="0"/>
          <w:numId w:val="2"/>
        </w:numPr>
        <w:spacing w:after="40" w:line="276" w:lineRule="auto"/>
        <w:jc w:val="both"/>
      </w:pPr>
      <w:r>
        <w:t>Simultaneous start of s</w:t>
      </w:r>
      <w:r>
        <w:t>can and injection</w:t>
      </w:r>
    </w:p>
    <w:p w14:paraId="575D2A94" w14:textId="77777777" w:rsidR="00AF494B" w:rsidRDefault="009A43A4">
      <w:pPr>
        <w:spacing w:after="100" w:line="276" w:lineRule="auto"/>
        <w:jc w:val="both"/>
      </w:pPr>
      <w:r>
        <w:rPr>
          <w:b/>
          <w:bCs/>
        </w:rPr>
        <w:t>Connectivity</w:t>
      </w:r>
    </w:p>
    <w:p w14:paraId="2C375F69" w14:textId="77777777" w:rsidR="00AF494B" w:rsidRDefault="009A43A4">
      <w:pPr>
        <w:pStyle w:val="ListParagraph"/>
        <w:numPr>
          <w:ilvl w:val="0"/>
          <w:numId w:val="2"/>
        </w:numPr>
        <w:spacing w:after="40" w:line="276" w:lineRule="auto"/>
        <w:jc w:val="both"/>
      </w:pPr>
      <w:r>
        <w:t>DICOM 3.0 MPPS and Structured Reports (Injection Record)</w:t>
      </w:r>
    </w:p>
    <w:p w14:paraId="63540B58" w14:textId="77777777" w:rsidR="00AF494B" w:rsidRDefault="009A43A4">
      <w:pPr>
        <w:pStyle w:val="ListParagraph"/>
        <w:numPr>
          <w:ilvl w:val="0"/>
          <w:numId w:val="2"/>
        </w:numPr>
        <w:spacing w:after="40" w:line="276" w:lineRule="auto"/>
        <w:jc w:val="both"/>
      </w:pPr>
      <w:r>
        <w:t>Ethernet interface</w:t>
      </w:r>
    </w:p>
    <w:p w14:paraId="2A4424C2" w14:textId="77777777" w:rsidR="00AF494B" w:rsidRDefault="009A43A4">
      <w:pPr>
        <w:pStyle w:val="ListParagraph"/>
        <w:numPr>
          <w:ilvl w:val="0"/>
          <w:numId w:val="2"/>
        </w:numPr>
        <w:spacing w:after="40" w:line="276" w:lineRule="auto"/>
        <w:jc w:val="both"/>
      </w:pPr>
      <w:r>
        <w:t>USB for protocol import/export</w:t>
      </w:r>
    </w:p>
    <w:p w14:paraId="1342EEA3" w14:textId="77777777" w:rsidR="00AF494B" w:rsidRDefault="009A43A4">
      <w:pPr>
        <w:spacing w:after="100" w:line="276" w:lineRule="auto"/>
        <w:jc w:val="both"/>
      </w:pPr>
      <w:r>
        <w:rPr>
          <w:b/>
          <w:bCs/>
        </w:rPr>
        <w:t>Mobile Pedestal Stand</w:t>
      </w:r>
    </w:p>
    <w:p w14:paraId="09C9939F" w14:textId="77777777" w:rsidR="00AF494B" w:rsidRDefault="009A43A4">
      <w:pPr>
        <w:pStyle w:val="ListParagraph"/>
        <w:numPr>
          <w:ilvl w:val="0"/>
          <w:numId w:val="2"/>
        </w:numPr>
        <w:spacing w:after="40" w:line="276" w:lineRule="auto"/>
        <w:jc w:val="both"/>
      </w:pPr>
      <w:r>
        <w:t>Lockable casters (all four)</w:t>
      </w:r>
    </w:p>
    <w:p w14:paraId="1530FB47" w14:textId="77777777" w:rsidR="00AF494B" w:rsidRDefault="009A43A4">
      <w:pPr>
        <w:pStyle w:val="ListParagraph"/>
        <w:numPr>
          <w:ilvl w:val="0"/>
          <w:numId w:val="2"/>
        </w:numPr>
        <w:spacing w:after="40" w:line="276" w:lineRule="auto"/>
        <w:jc w:val="both"/>
      </w:pPr>
      <w:r>
        <w:t>Height-adjustable</w:t>
      </w:r>
    </w:p>
    <w:p w14:paraId="13249555" w14:textId="77777777" w:rsidR="00AF494B" w:rsidRDefault="009A43A4">
      <w:pPr>
        <w:pStyle w:val="ListParagraph"/>
        <w:numPr>
          <w:ilvl w:val="0"/>
          <w:numId w:val="2"/>
        </w:numPr>
        <w:spacing w:after="40" w:line="276" w:lineRule="auto"/>
        <w:jc w:val="both"/>
      </w:pPr>
      <w:r>
        <w:t>Cable management</w:t>
      </w:r>
    </w:p>
    <w:p w14:paraId="7D819CBE" w14:textId="77777777" w:rsidR="00AF494B" w:rsidRDefault="009A43A4">
      <w:pPr>
        <w:spacing w:after="100" w:line="276" w:lineRule="auto"/>
        <w:jc w:val="both"/>
      </w:pPr>
      <w:r>
        <w:rPr>
          <w:b/>
          <w:bCs/>
        </w:rPr>
        <w:t>Syringe Heater Jacket</w:t>
      </w:r>
    </w:p>
    <w:p w14:paraId="70670E12" w14:textId="77777777" w:rsidR="00AF494B" w:rsidRDefault="009A43A4">
      <w:pPr>
        <w:pStyle w:val="ListParagraph"/>
        <w:numPr>
          <w:ilvl w:val="0"/>
          <w:numId w:val="2"/>
        </w:numPr>
        <w:spacing w:after="40" w:line="276" w:lineRule="auto"/>
        <w:jc w:val="both"/>
      </w:pPr>
      <w:r>
        <w:t>Maintains contrast at body temperature (typically 37°C)</w:t>
      </w:r>
    </w:p>
    <w:p w14:paraId="3C93BBDB" w14:textId="77777777" w:rsidR="00AF494B" w:rsidRDefault="009A43A4">
      <w:pPr>
        <w:pStyle w:val="ListParagraph"/>
        <w:numPr>
          <w:ilvl w:val="0"/>
          <w:numId w:val="2"/>
        </w:numPr>
        <w:spacing w:after="40" w:line="276" w:lineRule="auto"/>
        <w:jc w:val="both"/>
      </w:pPr>
      <w:r>
        <w:t>Temperature accuracy within ±2°C</w:t>
      </w:r>
    </w:p>
    <w:p w14:paraId="0A9A8905" w14:textId="77777777" w:rsidR="00AF494B" w:rsidRDefault="009A43A4">
      <w:pPr>
        <w:pStyle w:val="ListParagraph"/>
        <w:numPr>
          <w:ilvl w:val="0"/>
          <w:numId w:val="2"/>
        </w:numPr>
        <w:spacing w:after="40" w:line="276" w:lineRule="auto"/>
        <w:jc w:val="both"/>
      </w:pPr>
      <w:r>
        <w:t>Automatic temperature control with over-temperature protection</w:t>
      </w:r>
    </w:p>
    <w:p w14:paraId="65872ABA" w14:textId="77777777" w:rsidR="00AF494B" w:rsidRDefault="009A43A4">
      <w:pPr>
        <w:spacing w:after="100" w:line="276" w:lineRule="auto"/>
        <w:jc w:val="both"/>
      </w:pPr>
      <w:r>
        <w:rPr>
          <w:b/>
          <w:bCs/>
        </w:rPr>
        <w:t>Electrical Specifications</w:t>
      </w:r>
    </w:p>
    <w:p w14:paraId="0D7F1E54" w14:textId="77777777" w:rsidR="00AF494B" w:rsidRDefault="009A43A4">
      <w:pPr>
        <w:pStyle w:val="ListParagraph"/>
        <w:numPr>
          <w:ilvl w:val="0"/>
          <w:numId w:val="2"/>
        </w:numPr>
        <w:spacing w:after="40" w:line="276" w:lineRule="auto"/>
        <w:jc w:val="both"/>
      </w:pPr>
      <w:r>
        <w:t>Input: 100—240 VAC, single-phase, 50/60 Hz</w:t>
      </w:r>
    </w:p>
    <w:p w14:paraId="60BB408D" w14:textId="77777777" w:rsidR="00AF494B" w:rsidRDefault="009A43A4">
      <w:pPr>
        <w:pStyle w:val="ListParagraph"/>
        <w:numPr>
          <w:ilvl w:val="0"/>
          <w:numId w:val="2"/>
        </w:numPr>
        <w:spacing w:after="40" w:line="276" w:lineRule="auto"/>
        <w:jc w:val="both"/>
      </w:pPr>
      <w:r>
        <w:t>Battery backu</w:t>
      </w:r>
      <w:r>
        <w:t>p: minimum 30 minutes of full operation</w:t>
      </w:r>
    </w:p>
    <w:p w14:paraId="0AA8385E" w14:textId="77777777" w:rsidR="00AF494B" w:rsidRDefault="009A43A4">
      <w:pPr>
        <w:pStyle w:val="ListParagraph"/>
        <w:numPr>
          <w:ilvl w:val="0"/>
          <w:numId w:val="2"/>
        </w:numPr>
        <w:spacing w:after="40" w:line="276" w:lineRule="auto"/>
        <w:jc w:val="both"/>
      </w:pPr>
      <w:r>
        <w:t>Connected load: typically ≤500 VA</w:t>
      </w:r>
    </w:p>
    <w:p w14:paraId="72872B23" w14:textId="77777777" w:rsidR="00AF494B" w:rsidRDefault="009A43A4">
      <w:pPr>
        <w:spacing w:after="100" w:line="276" w:lineRule="auto"/>
        <w:jc w:val="both"/>
      </w:pPr>
      <w:r>
        <w:rPr>
          <w:b/>
          <w:bCs/>
        </w:rPr>
        <w:t>Applicable Standards</w:t>
      </w:r>
    </w:p>
    <w:p w14:paraId="468ED85F" w14:textId="77777777" w:rsidR="00AF494B" w:rsidRDefault="009A43A4">
      <w:pPr>
        <w:pStyle w:val="ListParagraph"/>
        <w:numPr>
          <w:ilvl w:val="0"/>
          <w:numId w:val="2"/>
        </w:numPr>
        <w:spacing w:after="40" w:line="276" w:lineRule="auto"/>
        <w:jc w:val="both"/>
      </w:pPr>
      <w:r>
        <w:t>IEC 60601-1</w:t>
      </w:r>
    </w:p>
    <w:p w14:paraId="710F9BAF" w14:textId="77777777" w:rsidR="00AF494B" w:rsidRDefault="009A43A4">
      <w:pPr>
        <w:pStyle w:val="ListParagraph"/>
        <w:numPr>
          <w:ilvl w:val="0"/>
          <w:numId w:val="2"/>
        </w:numPr>
        <w:spacing w:after="40" w:line="276" w:lineRule="auto"/>
        <w:jc w:val="both"/>
      </w:pPr>
      <w:r>
        <w:t>IEC 60601-1-2 (EMC)</w:t>
      </w:r>
    </w:p>
    <w:p w14:paraId="7ED48D58" w14:textId="77777777" w:rsidR="00AF494B" w:rsidRDefault="009A43A4">
      <w:pPr>
        <w:pStyle w:val="ListParagraph"/>
        <w:numPr>
          <w:ilvl w:val="0"/>
          <w:numId w:val="2"/>
        </w:numPr>
        <w:spacing w:after="40" w:line="276" w:lineRule="auto"/>
        <w:jc w:val="both"/>
      </w:pPr>
      <w:r>
        <w:t>IEC 60601-2-24 (Particular requirements for infusion pumps and controllers)</w:t>
      </w:r>
    </w:p>
    <w:p w14:paraId="3B3F6414" w14:textId="77777777" w:rsidR="00AF494B" w:rsidRDefault="009A43A4">
      <w:pPr>
        <w:pStyle w:val="ListParagraph"/>
        <w:numPr>
          <w:ilvl w:val="0"/>
          <w:numId w:val="2"/>
        </w:numPr>
        <w:spacing w:after="40" w:line="276" w:lineRule="auto"/>
        <w:jc w:val="both"/>
      </w:pPr>
      <w:r>
        <w:t>IEC 62304, 62366</w:t>
      </w:r>
    </w:p>
    <w:p w14:paraId="09EF1787" w14:textId="77777777" w:rsidR="00AF494B" w:rsidRDefault="009A43A4">
      <w:pPr>
        <w:pStyle w:val="ListParagraph"/>
        <w:numPr>
          <w:ilvl w:val="0"/>
          <w:numId w:val="2"/>
        </w:numPr>
        <w:spacing w:after="40" w:line="276" w:lineRule="auto"/>
        <w:jc w:val="both"/>
      </w:pPr>
      <w:r>
        <w:t>ISO 13485, 14971</w:t>
      </w:r>
    </w:p>
    <w:p w14:paraId="34665BBA" w14:textId="77777777" w:rsidR="00AF494B" w:rsidRDefault="009A43A4">
      <w:pPr>
        <w:pStyle w:val="ListParagraph"/>
        <w:numPr>
          <w:ilvl w:val="0"/>
          <w:numId w:val="2"/>
        </w:numPr>
        <w:spacing w:after="40" w:line="276" w:lineRule="auto"/>
        <w:jc w:val="both"/>
      </w:pPr>
      <w:r>
        <w:t>DICOM 3.0</w:t>
      </w:r>
    </w:p>
    <w:p w14:paraId="55D9C590" w14:textId="77777777" w:rsidR="00AF494B" w:rsidRDefault="009A43A4">
      <w:pPr>
        <w:pStyle w:val="ListParagraph"/>
        <w:numPr>
          <w:ilvl w:val="0"/>
          <w:numId w:val="2"/>
        </w:numPr>
        <w:spacing w:after="40" w:line="276" w:lineRule="auto"/>
        <w:jc w:val="both"/>
      </w:pPr>
      <w:r>
        <w:t>CE MDR or US FDA 510(k)</w:t>
      </w:r>
    </w:p>
    <w:p w14:paraId="1E7CFABC" w14:textId="77777777" w:rsidR="00AF494B" w:rsidRDefault="009A43A4">
      <w:pPr>
        <w:pStyle w:val="Heading2"/>
        <w:pBdr>
          <w:bottom w:val="single" w:sz="6" w:space="3" w:color="2E5AAC"/>
        </w:pBdr>
      </w:pPr>
      <w:bookmarkStart w:id="76" w:name="_Toc235444352"/>
      <w:r>
        <w:t>10.3 Standard Accessories</w:t>
      </w:r>
      <w:bookmarkEnd w:id="76"/>
    </w:p>
    <w:p w14:paraId="3BABB478" w14:textId="77777777" w:rsidR="00AF494B" w:rsidRDefault="009A43A4">
      <w:pPr>
        <w:spacing w:after="100" w:line="276" w:lineRule="auto"/>
        <w:jc w:val="both"/>
      </w:pPr>
      <w:r>
        <w:rPr>
          <w:b/>
          <w:bCs/>
        </w:rPr>
        <w:t>Dual-Head Injector Arm Assembly</w:t>
      </w:r>
    </w:p>
    <w:p w14:paraId="453745F2" w14:textId="77777777" w:rsidR="00AF494B" w:rsidRDefault="009A43A4">
      <w:pPr>
        <w:pStyle w:val="ListParagraph"/>
        <w:numPr>
          <w:ilvl w:val="0"/>
          <w:numId w:val="2"/>
        </w:numPr>
        <w:spacing w:after="40" w:line="276" w:lineRule="auto"/>
        <w:jc w:val="both"/>
      </w:pPr>
      <w:r>
        <w:t>As per Section 2 specifications</w:t>
      </w:r>
    </w:p>
    <w:p w14:paraId="74833365" w14:textId="77777777" w:rsidR="00AF494B" w:rsidRDefault="009A43A4">
      <w:pPr>
        <w:pStyle w:val="ListParagraph"/>
        <w:numPr>
          <w:ilvl w:val="0"/>
          <w:numId w:val="2"/>
        </w:numPr>
        <w:spacing w:after="40" w:line="276" w:lineRule="auto"/>
        <w:jc w:val="both"/>
      </w:pPr>
      <w:r>
        <w:t>Ergonomic arm with mul</w:t>
      </w:r>
      <w:r>
        <w:t>ti-axis positioning</w:t>
      </w:r>
    </w:p>
    <w:p w14:paraId="6857ABC4" w14:textId="77777777" w:rsidR="00AF494B" w:rsidRDefault="009A43A4">
      <w:pPr>
        <w:pStyle w:val="ListParagraph"/>
        <w:numPr>
          <w:ilvl w:val="0"/>
          <w:numId w:val="2"/>
        </w:numPr>
        <w:spacing w:after="40" w:line="276" w:lineRule="auto"/>
        <w:jc w:val="both"/>
      </w:pPr>
      <w:r>
        <w:t>Sterilizable / wipe-clean surfaces</w:t>
      </w:r>
    </w:p>
    <w:p w14:paraId="066564A2" w14:textId="77777777" w:rsidR="00AF494B" w:rsidRDefault="009A43A4">
      <w:pPr>
        <w:spacing w:after="100" w:line="276" w:lineRule="auto"/>
        <w:jc w:val="both"/>
      </w:pPr>
      <w:r>
        <w:rPr>
          <w:b/>
          <w:bCs/>
        </w:rPr>
        <w:t>Mobile Pedestal Stand with Lockable Casters</w:t>
      </w:r>
    </w:p>
    <w:p w14:paraId="7AD259F0" w14:textId="77777777" w:rsidR="00AF494B" w:rsidRDefault="009A43A4">
      <w:pPr>
        <w:pStyle w:val="ListParagraph"/>
        <w:numPr>
          <w:ilvl w:val="0"/>
          <w:numId w:val="2"/>
        </w:numPr>
        <w:spacing w:after="40" w:line="276" w:lineRule="auto"/>
        <w:jc w:val="both"/>
      </w:pPr>
      <w:r>
        <w:t>As per Section 2 specifications</w:t>
      </w:r>
    </w:p>
    <w:p w14:paraId="72D14A24" w14:textId="77777777" w:rsidR="00AF494B" w:rsidRDefault="009A43A4">
      <w:pPr>
        <w:pStyle w:val="ListParagraph"/>
        <w:numPr>
          <w:ilvl w:val="0"/>
          <w:numId w:val="2"/>
        </w:numPr>
        <w:spacing w:after="40" w:line="276" w:lineRule="auto"/>
        <w:jc w:val="both"/>
      </w:pPr>
      <w:r>
        <w:t>Powder-coated corrosion-resistant frame</w:t>
      </w:r>
    </w:p>
    <w:p w14:paraId="62162DF4" w14:textId="77777777" w:rsidR="00AF494B" w:rsidRDefault="009A43A4">
      <w:pPr>
        <w:spacing w:after="100" w:line="276" w:lineRule="auto"/>
        <w:jc w:val="both"/>
      </w:pPr>
      <w:r>
        <w:rPr>
          <w:b/>
          <w:bCs/>
        </w:rPr>
        <w:t>Remote Control Console for Control Room Installation</w:t>
      </w:r>
    </w:p>
    <w:p w14:paraId="07EDD29E" w14:textId="77777777" w:rsidR="00AF494B" w:rsidRDefault="009A43A4">
      <w:pPr>
        <w:pStyle w:val="ListParagraph"/>
        <w:numPr>
          <w:ilvl w:val="0"/>
          <w:numId w:val="2"/>
        </w:numPr>
        <w:spacing w:after="40" w:line="276" w:lineRule="auto"/>
        <w:jc w:val="both"/>
      </w:pPr>
      <w:r>
        <w:t>As per Section 2 specifications</w:t>
      </w:r>
    </w:p>
    <w:p w14:paraId="49B5BD3B" w14:textId="77777777" w:rsidR="00AF494B" w:rsidRDefault="009A43A4">
      <w:pPr>
        <w:pStyle w:val="ListParagraph"/>
        <w:numPr>
          <w:ilvl w:val="0"/>
          <w:numId w:val="2"/>
        </w:numPr>
        <w:spacing w:after="40" w:line="276" w:lineRule="auto"/>
        <w:jc w:val="both"/>
      </w:pPr>
      <w:r>
        <w:t>Cable length or wireless connection to injector head sufficient for control room installation</w:t>
      </w:r>
    </w:p>
    <w:p w14:paraId="5C29655C" w14:textId="77777777" w:rsidR="00AF494B" w:rsidRDefault="009A43A4">
      <w:pPr>
        <w:spacing w:after="100" w:line="276" w:lineRule="auto"/>
        <w:jc w:val="both"/>
      </w:pPr>
      <w:r>
        <w:rPr>
          <w:b/>
          <w:bCs/>
        </w:rPr>
        <w:t>Syringe Heater Jacket</w:t>
      </w:r>
    </w:p>
    <w:p w14:paraId="3B226DF6" w14:textId="77777777" w:rsidR="00AF494B" w:rsidRDefault="009A43A4">
      <w:pPr>
        <w:pStyle w:val="ListParagraph"/>
        <w:numPr>
          <w:ilvl w:val="0"/>
          <w:numId w:val="2"/>
        </w:numPr>
        <w:spacing w:after="40" w:line="276" w:lineRule="auto"/>
        <w:jc w:val="both"/>
      </w:pPr>
      <w:r>
        <w:t>As per Section 2 specifications</w:t>
      </w:r>
    </w:p>
    <w:p w14:paraId="32E153A7" w14:textId="77777777" w:rsidR="00AF494B" w:rsidRDefault="009A43A4">
      <w:pPr>
        <w:pStyle w:val="ListParagraph"/>
        <w:numPr>
          <w:ilvl w:val="0"/>
          <w:numId w:val="2"/>
        </w:numPr>
        <w:spacing w:after="40" w:line="276" w:lineRule="auto"/>
        <w:jc w:val="both"/>
      </w:pPr>
      <w:r>
        <w:t>Compatible with standard syringe sizes</w:t>
      </w:r>
    </w:p>
    <w:p w14:paraId="09530CFB" w14:textId="77777777" w:rsidR="00AF494B" w:rsidRDefault="009A43A4">
      <w:pPr>
        <w:spacing w:after="100" w:line="276" w:lineRule="auto"/>
        <w:jc w:val="both"/>
      </w:pPr>
      <w:r>
        <w:rPr>
          <w:b/>
          <w:bCs/>
        </w:rPr>
        <w:t>Interface Cable for CT Scanner Synchronization</w:t>
      </w:r>
    </w:p>
    <w:p w14:paraId="5225AE75" w14:textId="77777777" w:rsidR="00AF494B" w:rsidRDefault="009A43A4">
      <w:pPr>
        <w:pStyle w:val="ListParagraph"/>
        <w:numPr>
          <w:ilvl w:val="0"/>
          <w:numId w:val="2"/>
        </w:numPr>
        <w:spacing w:after="40" w:line="276" w:lineRule="auto"/>
        <w:jc w:val="both"/>
      </w:pPr>
      <w:r>
        <w:t>Compatible with common</w:t>
      </w:r>
      <w:r>
        <w:t xml:space="preserve"> CT scanner trigger interfaces</w:t>
      </w:r>
    </w:p>
    <w:p w14:paraId="0AA29DF7" w14:textId="77777777" w:rsidR="00AF494B" w:rsidRDefault="009A43A4">
      <w:pPr>
        <w:pStyle w:val="ListParagraph"/>
        <w:numPr>
          <w:ilvl w:val="0"/>
          <w:numId w:val="2"/>
        </w:numPr>
        <w:spacing w:after="40" w:line="276" w:lineRule="auto"/>
        <w:jc w:val="both"/>
      </w:pPr>
      <w:r>
        <w:t>Adequate length for typical CT room layout (minimum 8 m)</w:t>
      </w:r>
    </w:p>
    <w:p w14:paraId="1B92CFF2" w14:textId="77777777" w:rsidR="00AF494B" w:rsidRDefault="009A43A4">
      <w:pPr>
        <w:pStyle w:val="ListParagraph"/>
        <w:numPr>
          <w:ilvl w:val="0"/>
          <w:numId w:val="2"/>
        </w:numPr>
        <w:spacing w:after="40" w:line="276" w:lineRule="auto"/>
        <w:jc w:val="both"/>
      </w:pPr>
      <w:r>
        <w:t>Shielded for EMC compliance</w:t>
      </w:r>
    </w:p>
    <w:p w14:paraId="6A4027C4" w14:textId="77777777" w:rsidR="00AF494B" w:rsidRDefault="009A43A4">
      <w:pPr>
        <w:spacing w:after="100" w:line="276" w:lineRule="auto"/>
        <w:jc w:val="both"/>
      </w:pPr>
      <w:r>
        <w:rPr>
          <w:b/>
          <w:bCs/>
        </w:rPr>
        <w:t>Main Power Supply Unit and Power Cords</w:t>
      </w:r>
    </w:p>
    <w:p w14:paraId="3A427487" w14:textId="77777777" w:rsidR="00AF494B" w:rsidRDefault="009A43A4">
      <w:pPr>
        <w:pStyle w:val="ListParagraph"/>
        <w:numPr>
          <w:ilvl w:val="0"/>
          <w:numId w:val="2"/>
        </w:numPr>
        <w:spacing w:after="40" w:line="276" w:lineRule="auto"/>
        <w:jc w:val="both"/>
      </w:pPr>
      <w:r>
        <w:t>Hospital-grade power cord</w:t>
      </w:r>
    </w:p>
    <w:p w14:paraId="227D2F38" w14:textId="77777777" w:rsidR="00AF494B" w:rsidRDefault="009A43A4">
      <w:pPr>
        <w:pStyle w:val="ListParagraph"/>
        <w:numPr>
          <w:ilvl w:val="0"/>
          <w:numId w:val="2"/>
        </w:numPr>
        <w:spacing w:after="40" w:line="276" w:lineRule="auto"/>
        <w:jc w:val="both"/>
      </w:pPr>
      <w:r>
        <w:t>Cord length minimum 4 m</w:t>
      </w:r>
    </w:p>
    <w:p w14:paraId="37893875" w14:textId="77777777" w:rsidR="00AF494B" w:rsidRDefault="009A43A4">
      <w:pPr>
        <w:pStyle w:val="ListParagraph"/>
        <w:numPr>
          <w:ilvl w:val="0"/>
          <w:numId w:val="2"/>
        </w:numPr>
        <w:spacing w:after="40" w:line="276" w:lineRule="auto"/>
        <w:jc w:val="both"/>
      </w:pPr>
      <w:r>
        <w:t>IEC 60601-1 compliant</w:t>
      </w:r>
    </w:p>
    <w:p w14:paraId="2647B46D" w14:textId="77777777" w:rsidR="00AF494B" w:rsidRDefault="009A43A4">
      <w:pPr>
        <w:pStyle w:val="Heading2"/>
        <w:pBdr>
          <w:bottom w:val="single" w:sz="6" w:space="3" w:color="2E5AAC"/>
        </w:pBdr>
      </w:pPr>
      <w:bookmarkStart w:id="77" w:name="_Toc235444353"/>
      <w:r>
        <w:t>10.4 Installation Requirements</w:t>
      </w:r>
      <w:bookmarkEnd w:id="77"/>
    </w:p>
    <w:p w14:paraId="27E17DDC" w14:textId="77777777" w:rsidR="00AF494B" w:rsidRDefault="009A43A4">
      <w:pPr>
        <w:pStyle w:val="ListParagraph"/>
        <w:numPr>
          <w:ilvl w:val="0"/>
          <w:numId w:val="2"/>
        </w:numPr>
        <w:spacing w:after="40" w:line="276" w:lineRule="auto"/>
        <w:jc w:val="both"/>
      </w:pPr>
      <w:r>
        <w:t>Installation within CT scanner room and control room</w:t>
      </w:r>
    </w:p>
    <w:p w14:paraId="10A6269C" w14:textId="77777777" w:rsidR="00AF494B" w:rsidRDefault="009A43A4">
      <w:pPr>
        <w:pStyle w:val="ListParagraph"/>
        <w:numPr>
          <w:ilvl w:val="0"/>
          <w:numId w:val="2"/>
        </w:numPr>
        <w:spacing w:after="40" w:line="276" w:lineRule="auto"/>
        <w:jc w:val="both"/>
      </w:pPr>
      <w:r>
        <w:t>Standard single-phase electrical supply</w:t>
      </w:r>
    </w:p>
    <w:p w14:paraId="5123DF4D" w14:textId="77777777" w:rsidR="00AF494B" w:rsidRDefault="009A43A4">
      <w:pPr>
        <w:pStyle w:val="ListParagraph"/>
        <w:numPr>
          <w:ilvl w:val="0"/>
          <w:numId w:val="2"/>
        </w:numPr>
        <w:spacing w:after="40" w:line="276" w:lineRule="auto"/>
        <w:jc w:val="both"/>
      </w:pPr>
      <w:r>
        <w:t>Dedicated earthing ≤1 ohm</w:t>
      </w:r>
    </w:p>
    <w:p w14:paraId="683A6264" w14:textId="77777777" w:rsidR="00AF494B" w:rsidRDefault="009A43A4">
      <w:pPr>
        <w:pStyle w:val="ListParagraph"/>
        <w:numPr>
          <w:ilvl w:val="0"/>
          <w:numId w:val="2"/>
        </w:numPr>
        <w:spacing w:after="40" w:line="276" w:lineRule="auto"/>
        <w:jc w:val="both"/>
      </w:pPr>
      <w:r>
        <w:t>Interface cabling routed with CT system</w:t>
      </w:r>
    </w:p>
    <w:p w14:paraId="22DD72DE" w14:textId="77777777" w:rsidR="00AF494B" w:rsidRDefault="009A43A4">
      <w:pPr>
        <w:pStyle w:val="ListParagraph"/>
        <w:numPr>
          <w:ilvl w:val="0"/>
          <w:numId w:val="2"/>
        </w:numPr>
        <w:spacing w:after="40" w:line="276" w:lineRule="auto"/>
        <w:jc w:val="both"/>
      </w:pPr>
      <w:r>
        <w:t>Network connectivity for DICOM MPPS to RIS/PACS</w:t>
      </w:r>
    </w:p>
    <w:p w14:paraId="248C6EA4" w14:textId="77777777" w:rsidR="00AF494B" w:rsidRDefault="009A43A4">
      <w:pPr>
        <w:pStyle w:val="Heading2"/>
        <w:pBdr>
          <w:bottom w:val="single" w:sz="6" w:space="3" w:color="2E5AAC"/>
        </w:pBdr>
      </w:pPr>
      <w:bookmarkStart w:id="78" w:name="_Toc235444354"/>
      <w:r>
        <w:t>10.5 Documentation</w:t>
      </w:r>
      <w:bookmarkEnd w:id="78"/>
    </w:p>
    <w:p w14:paraId="3A7D41B3" w14:textId="77777777" w:rsidR="00AF494B" w:rsidRDefault="009A43A4">
      <w:pPr>
        <w:pStyle w:val="ListParagraph"/>
        <w:numPr>
          <w:ilvl w:val="0"/>
          <w:numId w:val="2"/>
        </w:numPr>
        <w:spacing w:after="40" w:line="276" w:lineRule="auto"/>
        <w:jc w:val="both"/>
      </w:pPr>
      <w:r>
        <w:t>User/Service Manual, Parts Catalogue</w:t>
      </w:r>
    </w:p>
    <w:p w14:paraId="724E4BBD" w14:textId="77777777" w:rsidR="00AF494B" w:rsidRDefault="009A43A4">
      <w:pPr>
        <w:pStyle w:val="ListParagraph"/>
        <w:numPr>
          <w:ilvl w:val="0"/>
          <w:numId w:val="2"/>
        </w:numPr>
        <w:spacing w:after="40" w:line="276" w:lineRule="auto"/>
        <w:jc w:val="both"/>
      </w:pPr>
      <w:r>
        <w:t>Factory Test Certificate, Electrical Safety Test Report (IEC 62353)</w:t>
      </w:r>
    </w:p>
    <w:p w14:paraId="40BC7816" w14:textId="77777777" w:rsidR="00AF494B" w:rsidRDefault="009A43A4">
      <w:pPr>
        <w:pStyle w:val="ListParagraph"/>
        <w:numPr>
          <w:ilvl w:val="0"/>
          <w:numId w:val="2"/>
        </w:numPr>
        <w:spacing w:after="40" w:line="276" w:lineRule="auto"/>
        <w:jc w:val="both"/>
      </w:pPr>
      <w:r>
        <w:t>Flow-rate and volume accuracy verification certificate</w:t>
      </w:r>
    </w:p>
    <w:p w14:paraId="1957C986" w14:textId="77777777" w:rsidR="00AF494B" w:rsidRDefault="009A43A4">
      <w:pPr>
        <w:pStyle w:val="ListParagraph"/>
        <w:numPr>
          <w:ilvl w:val="0"/>
          <w:numId w:val="2"/>
        </w:numPr>
        <w:spacing w:after="40" w:line="276" w:lineRule="auto"/>
        <w:jc w:val="both"/>
      </w:pPr>
      <w:r>
        <w:t>Installation and SAT Report, Commissioning Report</w:t>
      </w:r>
    </w:p>
    <w:p w14:paraId="57DAD1E0" w14:textId="77777777" w:rsidR="00AF494B" w:rsidRDefault="009A43A4">
      <w:pPr>
        <w:pStyle w:val="ListParagraph"/>
        <w:numPr>
          <w:ilvl w:val="0"/>
          <w:numId w:val="2"/>
        </w:numPr>
        <w:spacing w:after="40" w:line="276" w:lineRule="auto"/>
        <w:jc w:val="both"/>
      </w:pPr>
      <w:r>
        <w:t>Preventive Maintenance Schedule</w:t>
      </w:r>
    </w:p>
    <w:p w14:paraId="00B2610F" w14:textId="77777777" w:rsidR="00AF494B" w:rsidRDefault="009A43A4">
      <w:pPr>
        <w:pStyle w:val="ListParagraph"/>
        <w:numPr>
          <w:ilvl w:val="0"/>
          <w:numId w:val="2"/>
        </w:numPr>
        <w:spacing w:after="40" w:line="276" w:lineRule="auto"/>
        <w:jc w:val="both"/>
      </w:pPr>
      <w:r>
        <w:t>DICOM Conform</w:t>
      </w:r>
      <w:r>
        <w:t>ance Statement</w:t>
      </w:r>
    </w:p>
    <w:p w14:paraId="56423864" w14:textId="77777777" w:rsidR="00AF494B" w:rsidRDefault="009A43A4">
      <w:pPr>
        <w:pStyle w:val="ListParagraph"/>
        <w:numPr>
          <w:ilvl w:val="0"/>
          <w:numId w:val="2"/>
        </w:numPr>
        <w:spacing w:after="40" w:line="276" w:lineRule="auto"/>
        <w:jc w:val="both"/>
      </w:pPr>
      <w:r>
        <w:t>Cybersecurity/MDS2 Statement</w:t>
      </w:r>
    </w:p>
    <w:p w14:paraId="457A3A28" w14:textId="77777777" w:rsidR="00AF494B" w:rsidRDefault="009A43A4">
      <w:pPr>
        <w:pStyle w:val="Heading2"/>
        <w:pBdr>
          <w:bottom w:val="single" w:sz="6" w:space="3" w:color="2E5AAC"/>
        </w:pBdr>
      </w:pPr>
      <w:bookmarkStart w:id="79" w:name="_Toc235444355"/>
      <w:r>
        <w:t>10.6 Training</w:t>
      </w:r>
      <w:bookmarkEnd w:id="79"/>
    </w:p>
    <w:p w14:paraId="7D15F010" w14:textId="77777777" w:rsidR="00AF494B" w:rsidRDefault="009A43A4">
      <w:pPr>
        <w:pStyle w:val="ListParagraph"/>
        <w:numPr>
          <w:ilvl w:val="0"/>
          <w:numId w:val="2"/>
        </w:numPr>
        <w:spacing w:after="40" w:line="276" w:lineRule="auto"/>
        <w:jc w:val="both"/>
      </w:pPr>
      <w:r>
        <w:t>Clinical/technologist training: minimum 2 working days</w:t>
      </w:r>
    </w:p>
    <w:p w14:paraId="4DA7865B" w14:textId="77777777" w:rsidR="00AF494B" w:rsidRDefault="009A43A4">
      <w:pPr>
        <w:pStyle w:val="ListParagraph"/>
        <w:numPr>
          <w:ilvl w:val="0"/>
          <w:numId w:val="2"/>
        </w:numPr>
        <w:spacing w:after="40" w:line="276" w:lineRule="auto"/>
        <w:jc w:val="both"/>
      </w:pPr>
      <w:r>
        <w:t>Biomedical engineering training: minimum 1 working day</w:t>
      </w:r>
    </w:p>
    <w:p w14:paraId="2EDA244E" w14:textId="77777777" w:rsidR="00AF494B" w:rsidRDefault="009A43A4">
      <w:pPr>
        <w:pStyle w:val="ListParagraph"/>
        <w:numPr>
          <w:ilvl w:val="0"/>
          <w:numId w:val="2"/>
        </w:numPr>
        <w:spacing w:after="40" w:line="276" w:lineRule="auto"/>
        <w:jc w:val="both"/>
      </w:pPr>
      <w:r>
        <w:t>Refresher training at 6 months</w:t>
      </w:r>
    </w:p>
    <w:p w14:paraId="01AF969D" w14:textId="77777777" w:rsidR="00AF494B" w:rsidRDefault="009A43A4">
      <w:pPr>
        <w:pStyle w:val="Heading2"/>
        <w:pBdr>
          <w:bottom w:val="single" w:sz="6" w:space="3" w:color="2E5AAC"/>
        </w:pBdr>
      </w:pPr>
      <w:bookmarkStart w:id="80" w:name="_Toc235444356"/>
      <w:r>
        <w:t>10.7 Warranty</w:t>
      </w:r>
      <w:bookmarkEnd w:id="80"/>
    </w:p>
    <w:p w14:paraId="4831A315" w14:textId="77777777" w:rsidR="00AF494B" w:rsidRDefault="009A43A4">
      <w:pPr>
        <w:pStyle w:val="ListParagraph"/>
        <w:numPr>
          <w:ilvl w:val="0"/>
          <w:numId w:val="2"/>
        </w:numPr>
        <w:spacing w:after="40" w:line="276" w:lineRule="auto"/>
        <w:jc w:val="both"/>
      </w:pPr>
      <w:r>
        <w:t>Comprehensive warranty: minimum 2 years fro</w:t>
      </w:r>
      <w:r>
        <w:t>m commissioning</w:t>
      </w:r>
    </w:p>
    <w:p w14:paraId="334A3041" w14:textId="77777777" w:rsidR="00AF494B" w:rsidRDefault="009A43A4">
      <w:pPr>
        <w:pStyle w:val="ListParagraph"/>
        <w:numPr>
          <w:ilvl w:val="0"/>
          <w:numId w:val="2"/>
        </w:numPr>
        <w:spacing w:after="40" w:line="276" w:lineRule="auto"/>
        <w:jc w:val="both"/>
      </w:pPr>
      <w:r>
        <w:t>Includes all parts, labor, PM (minimum 2 visits/year), breakdown maintenance, software updates</w:t>
      </w:r>
    </w:p>
    <w:p w14:paraId="4029ED01" w14:textId="77777777" w:rsidR="00AF494B" w:rsidRDefault="009A43A4">
      <w:pPr>
        <w:pStyle w:val="ListParagraph"/>
        <w:numPr>
          <w:ilvl w:val="0"/>
          <w:numId w:val="2"/>
        </w:numPr>
        <w:spacing w:after="40" w:line="276" w:lineRule="auto"/>
        <w:jc w:val="both"/>
      </w:pPr>
      <w:r>
        <w:t>Uptime guarantee: minimum 95%</w:t>
      </w:r>
    </w:p>
    <w:p w14:paraId="23760C77" w14:textId="77777777" w:rsidR="00AF494B" w:rsidRDefault="009A43A4">
      <w:pPr>
        <w:pStyle w:val="ListParagraph"/>
        <w:numPr>
          <w:ilvl w:val="0"/>
          <w:numId w:val="2"/>
        </w:numPr>
        <w:spacing w:after="40" w:line="276" w:lineRule="auto"/>
        <w:jc w:val="both"/>
      </w:pPr>
      <w:r>
        <w:t>Response within 24 hours; resolution within 72 hours</w:t>
      </w:r>
    </w:p>
    <w:p w14:paraId="02C9078D" w14:textId="77777777" w:rsidR="00AF494B" w:rsidRDefault="009A43A4">
      <w:pPr>
        <w:pStyle w:val="ListParagraph"/>
        <w:numPr>
          <w:ilvl w:val="0"/>
          <w:numId w:val="2"/>
        </w:numPr>
        <w:spacing w:after="40" w:line="276" w:lineRule="auto"/>
        <w:jc w:val="both"/>
      </w:pPr>
      <w:r>
        <w:t>Spare parts availability: minimum 10 years post-installation</w:t>
      </w:r>
    </w:p>
    <w:p w14:paraId="75336949" w14:textId="77777777" w:rsidR="00AF494B" w:rsidRDefault="009A43A4">
      <w:r>
        <w:br w:type="page"/>
      </w:r>
    </w:p>
    <w:p w14:paraId="505B1726" w14:textId="77777777" w:rsidR="00AF494B" w:rsidRDefault="009A43A4">
      <w:pPr>
        <w:pStyle w:val="Heading1"/>
        <w:shd w:val="clear" w:color="auto" w:fill="1F3864"/>
        <w:ind w:left="200" w:right="200"/>
      </w:pPr>
      <w:bookmarkStart w:id="81" w:name="_Toc235444357"/>
      <w:r>
        <w:t>11. COMPUTED / DIGITAL RADIOGRAPHY (CR / DR) SYSTEM</w:t>
      </w:r>
      <w:bookmarkEnd w:id="81"/>
    </w:p>
    <w:p w14:paraId="5193E080" w14:textId="77777777" w:rsidR="00AF494B" w:rsidRDefault="009A43A4">
      <w:pPr>
        <w:spacing w:before="60" w:after="240"/>
      </w:pPr>
      <w:r>
        <w:rPr>
          <w:i/>
          <w:iCs/>
          <w:color w:val="595959"/>
        </w:rPr>
        <w:t>Quantity: 1</w:t>
      </w:r>
    </w:p>
    <w:p w14:paraId="31186438" w14:textId="77777777" w:rsidR="00AF494B" w:rsidRDefault="009A43A4">
      <w:pPr>
        <w:pStyle w:val="Heading2"/>
        <w:pBdr>
          <w:bottom w:val="single" w:sz="6" w:space="3" w:color="2E5AAC"/>
        </w:pBdr>
      </w:pPr>
      <w:bookmarkStart w:id="82" w:name="_Toc235444358"/>
      <w:r>
        <w:t>11.1 Clinical &amp; Functional Specifications</w:t>
      </w:r>
      <w:bookmarkEnd w:id="82"/>
    </w:p>
    <w:p w14:paraId="0FC98A65" w14:textId="77777777" w:rsidR="00AF494B" w:rsidRDefault="009A43A4">
      <w:pPr>
        <w:spacing w:after="100" w:line="276" w:lineRule="auto"/>
        <w:jc w:val="both"/>
      </w:pPr>
      <w:r>
        <w:t>The system shall be a Computed Radiography (CR) or Digital Radiography (DR) image acquisition, processing, and management system intended for the di</w:t>
      </w:r>
      <w:r>
        <w:t>gitization or direct acquisition, processing, review, and DICOM transmission of general radiographic images, converting analog X-ray workflow into a digital PACS-compatible workflow.</w:t>
      </w:r>
    </w:p>
    <w:p w14:paraId="41CEF432" w14:textId="77777777" w:rsidR="00AF494B" w:rsidRDefault="009A43A4">
      <w:pPr>
        <w:spacing w:after="100" w:line="276" w:lineRule="auto"/>
        <w:jc w:val="both"/>
      </w:pPr>
      <w:r>
        <w:t>For CR configuration: the system shall accept standard photostimulable ph</w:t>
      </w:r>
      <w:r>
        <w:t>osphor (PSP) imaging plates in multiple cassette sizes and produce high-resolution digital radiographs.</w:t>
      </w:r>
    </w:p>
    <w:p w14:paraId="3B7B0226" w14:textId="77777777" w:rsidR="00AF494B" w:rsidRDefault="009A43A4">
      <w:pPr>
        <w:spacing w:after="100" w:line="276" w:lineRule="auto"/>
        <w:jc w:val="both"/>
      </w:pPr>
      <w:r>
        <w:t>For DR configuration: the system shall accept wireless or tethered flat-panel detectors for direct digital acquisition.</w:t>
      </w:r>
    </w:p>
    <w:p w14:paraId="790E396D" w14:textId="77777777" w:rsidR="00AF494B" w:rsidRDefault="009A43A4">
      <w:pPr>
        <w:spacing w:after="100" w:line="276" w:lineRule="auto"/>
        <w:jc w:val="both"/>
      </w:pPr>
      <w:r>
        <w:t>Bidder shall declare the configu</w:t>
      </w:r>
      <w:r>
        <w:t>ration offered (CR reader with cassettes, or DR retrofit with wireless flat-panel detectors) and provide full technical compliance accordingly.</w:t>
      </w:r>
    </w:p>
    <w:p w14:paraId="31BE11B2" w14:textId="77777777" w:rsidR="00AF494B" w:rsidRDefault="009A43A4">
      <w:pPr>
        <w:pStyle w:val="Heading2"/>
        <w:pBdr>
          <w:bottom w:val="single" w:sz="6" w:space="3" w:color="2E5AAC"/>
        </w:pBdr>
      </w:pPr>
      <w:bookmarkStart w:id="83" w:name="_Toc235444359"/>
      <w:r>
        <w:t>11.2 Engineering Technical Specifications</w:t>
      </w:r>
      <w:bookmarkEnd w:id="83"/>
    </w:p>
    <w:p w14:paraId="63B9A052" w14:textId="77777777" w:rsidR="00AF494B" w:rsidRDefault="009A43A4">
      <w:pPr>
        <w:spacing w:after="100" w:line="276" w:lineRule="auto"/>
        <w:jc w:val="both"/>
      </w:pPr>
      <w:r>
        <w:rPr>
          <w:b/>
          <w:bCs/>
        </w:rPr>
        <w:t>CR Reader (if CR configuration offered)</w:t>
      </w:r>
    </w:p>
    <w:p w14:paraId="63484EA4" w14:textId="77777777" w:rsidR="00AF494B" w:rsidRDefault="009A43A4">
      <w:pPr>
        <w:pStyle w:val="ListParagraph"/>
        <w:numPr>
          <w:ilvl w:val="0"/>
          <w:numId w:val="2"/>
        </w:numPr>
        <w:spacing w:after="40" w:line="276" w:lineRule="auto"/>
        <w:jc w:val="both"/>
      </w:pPr>
      <w:r>
        <w:t>Cassette sizes accepted: minimum 18 × 24 cm, 24 × 30 cm, 35 × 35 cm, and 35 × 43 cm</w:t>
      </w:r>
    </w:p>
    <w:p w14:paraId="67FDD626" w14:textId="77777777" w:rsidR="00AF494B" w:rsidRDefault="009A43A4">
      <w:pPr>
        <w:pStyle w:val="ListParagraph"/>
        <w:numPr>
          <w:ilvl w:val="0"/>
          <w:numId w:val="2"/>
        </w:numPr>
        <w:spacing w:after="40" w:line="276" w:lineRule="auto"/>
        <w:jc w:val="both"/>
      </w:pPr>
      <w:r>
        <w:t>Throughput: minimum 60 plates per hour</w:t>
      </w:r>
    </w:p>
    <w:p w14:paraId="100D5137" w14:textId="77777777" w:rsidR="00AF494B" w:rsidRDefault="009A43A4">
      <w:pPr>
        <w:pStyle w:val="ListParagraph"/>
        <w:numPr>
          <w:ilvl w:val="0"/>
          <w:numId w:val="2"/>
        </w:numPr>
        <w:spacing w:after="40" w:line="276" w:lineRule="auto"/>
        <w:jc w:val="both"/>
      </w:pPr>
      <w:r>
        <w:t>Pixel pitch: maximum 100 μm</w:t>
      </w:r>
    </w:p>
    <w:p w14:paraId="69F1638D" w14:textId="77777777" w:rsidR="00AF494B" w:rsidRDefault="009A43A4">
      <w:pPr>
        <w:pStyle w:val="ListParagraph"/>
        <w:numPr>
          <w:ilvl w:val="0"/>
          <w:numId w:val="2"/>
        </w:numPr>
        <w:spacing w:after="40" w:line="276" w:lineRule="auto"/>
        <w:jc w:val="both"/>
      </w:pPr>
      <w:r>
        <w:t>Spatial resolution: minimum 5 lp/mm</w:t>
      </w:r>
    </w:p>
    <w:p w14:paraId="6C84F761" w14:textId="77777777" w:rsidR="00AF494B" w:rsidRDefault="009A43A4">
      <w:pPr>
        <w:pStyle w:val="ListParagraph"/>
        <w:numPr>
          <w:ilvl w:val="0"/>
          <w:numId w:val="2"/>
        </w:numPr>
        <w:spacing w:after="40" w:line="276" w:lineRule="auto"/>
        <w:jc w:val="both"/>
      </w:pPr>
      <w:r>
        <w:t>Dynamic range: minimum 12-bit (16-bit preferred)</w:t>
      </w:r>
    </w:p>
    <w:p w14:paraId="4413384D" w14:textId="77777777" w:rsidR="00AF494B" w:rsidRDefault="009A43A4">
      <w:pPr>
        <w:pStyle w:val="ListParagraph"/>
        <w:numPr>
          <w:ilvl w:val="0"/>
          <w:numId w:val="2"/>
        </w:numPr>
        <w:spacing w:after="40" w:line="276" w:lineRule="auto"/>
        <w:jc w:val="both"/>
      </w:pPr>
      <w:r>
        <w:t>Automatic cassette h</w:t>
      </w:r>
      <w:r>
        <w:t>andling and plate erasure</w:t>
      </w:r>
    </w:p>
    <w:p w14:paraId="3063C9C0" w14:textId="77777777" w:rsidR="00AF494B" w:rsidRDefault="009A43A4">
      <w:pPr>
        <w:spacing w:after="100" w:line="276" w:lineRule="auto"/>
        <w:jc w:val="both"/>
      </w:pPr>
      <w:r>
        <w:rPr>
          <w:b/>
          <w:bCs/>
        </w:rPr>
        <w:t>DR Detector (if DR configuration offered)</w:t>
      </w:r>
    </w:p>
    <w:p w14:paraId="7F3F942D" w14:textId="77777777" w:rsidR="00AF494B" w:rsidRDefault="009A43A4">
      <w:pPr>
        <w:pStyle w:val="ListParagraph"/>
        <w:numPr>
          <w:ilvl w:val="0"/>
          <w:numId w:val="2"/>
        </w:numPr>
        <w:spacing w:after="40" w:line="276" w:lineRule="auto"/>
        <w:jc w:val="both"/>
      </w:pPr>
      <w:r>
        <w:t>Wireless flat-panel detector</w:t>
      </w:r>
    </w:p>
    <w:p w14:paraId="452482DA" w14:textId="77777777" w:rsidR="00AF494B" w:rsidRDefault="009A43A4">
      <w:pPr>
        <w:pStyle w:val="ListParagraph"/>
        <w:numPr>
          <w:ilvl w:val="0"/>
          <w:numId w:val="2"/>
        </w:numPr>
        <w:spacing w:after="40" w:line="276" w:lineRule="auto"/>
        <w:jc w:val="both"/>
      </w:pPr>
      <w:r>
        <w:t>Active area: minimum 35 × 43 cm</w:t>
      </w:r>
    </w:p>
    <w:p w14:paraId="24BCAC74" w14:textId="77777777" w:rsidR="00AF494B" w:rsidRDefault="009A43A4">
      <w:pPr>
        <w:pStyle w:val="ListParagraph"/>
        <w:numPr>
          <w:ilvl w:val="0"/>
          <w:numId w:val="2"/>
        </w:numPr>
        <w:spacing w:after="40" w:line="276" w:lineRule="auto"/>
        <w:jc w:val="both"/>
      </w:pPr>
      <w:r>
        <w:t>Pixel pitch: maximum 150 μm</w:t>
      </w:r>
    </w:p>
    <w:p w14:paraId="7530AE03" w14:textId="77777777" w:rsidR="00AF494B" w:rsidRDefault="009A43A4">
      <w:pPr>
        <w:pStyle w:val="ListParagraph"/>
        <w:numPr>
          <w:ilvl w:val="0"/>
          <w:numId w:val="2"/>
        </w:numPr>
        <w:spacing w:after="40" w:line="276" w:lineRule="auto"/>
        <w:jc w:val="both"/>
      </w:pPr>
      <w:r>
        <w:t>Matrix: minimum 2300 × 2800</w:t>
      </w:r>
    </w:p>
    <w:p w14:paraId="67909B0E" w14:textId="77777777" w:rsidR="00AF494B" w:rsidRDefault="009A43A4">
      <w:pPr>
        <w:pStyle w:val="ListParagraph"/>
        <w:numPr>
          <w:ilvl w:val="0"/>
          <w:numId w:val="2"/>
        </w:numPr>
        <w:spacing w:after="40" w:line="276" w:lineRule="auto"/>
        <w:jc w:val="both"/>
      </w:pPr>
      <w:r>
        <w:t>Dynamic range: minimum 16-bit</w:t>
      </w:r>
    </w:p>
    <w:p w14:paraId="31994C91" w14:textId="77777777" w:rsidR="00AF494B" w:rsidRDefault="009A43A4">
      <w:pPr>
        <w:pStyle w:val="ListParagraph"/>
        <w:numPr>
          <w:ilvl w:val="0"/>
          <w:numId w:val="2"/>
        </w:numPr>
        <w:spacing w:after="40" w:line="276" w:lineRule="auto"/>
        <w:jc w:val="both"/>
      </w:pPr>
      <w:r>
        <w:t>DQE: minimum 65% at 0 lp/mm</w:t>
      </w:r>
    </w:p>
    <w:p w14:paraId="611B2067" w14:textId="77777777" w:rsidR="00AF494B" w:rsidRDefault="009A43A4">
      <w:pPr>
        <w:pStyle w:val="ListParagraph"/>
        <w:numPr>
          <w:ilvl w:val="0"/>
          <w:numId w:val="2"/>
        </w:numPr>
        <w:spacing w:after="40" w:line="276" w:lineRule="auto"/>
        <w:jc w:val="both"/>
      </w:pPr>
      <w:r>
        <w:t>Wireless connectivity: Wi-Fi 802.11 a/b/g/n/ac dual-band</w:t>
      </w:r>
    </w:p>
    <w:p w14:paraId="68B7056E" w14:textId="77777777" w:rsidR="00AF494B" w:rsidRDefault="009A43A4">
      <w:pPr>
        <w:pStyle w:val="ListParagraph"/>
        <w:numPr>
          <w:ilvl w:val="0"/>
          <w:numId w:val="2"/>
        </w:numPr>
        <w:spacing w:after="40" w:line="276" w:lineRule="auto"/>
        <w:jc w:val="both"/>
      </w:pPr>
      <w:r>
        <w:t>Battery: minimum 8 hours or 300 exposures per charge</w:t>
      </w:r>
    </w:p>
    <w:p w14:paraId="50582A05" w14:textId="77777777" w:rsidR="00AF494B" w:rsidRDefault="009A43A4">
      <w:pPr>
        <w:pStyle w:val="ListParagraph"/>
        <w:numPr>
          <w:ilvl w:val="0"/>
          <w:numId w:val="2"/>
        </w:numPr>
        <w:spacing w:after="40" w:line="276" w:lineRule="auto"/>
        <w:jc w:val="both"/>
      </w:pPr>
      <w:r>
        <w:t>IP rating: minimum IP54</w:t>
      </w:r>
    </w:p>
    <w:p w14:paraId="6150F295" w14:textId="77777777" w:rsidR="00AF494B" w:rsidRDefault="009A43A4">
      <w:pPr>
        <w:pStyle w:val="ListParagraph"/>
        <w:numPr>
          <w:ilvl w:val="0"/>
          <w:numId w:val="2"/>
        </w:numPr>
        <w:spacing w:after="40" w:line="276" w:lineRule="auto"/>
        <w:jc w:val="both"/>
      </w:pPr>
      <w:r>
        <w:t>Impact-resistant construction</w:t>
      </w:r>
    </w:p>
    <w:p w14:paraId="79772620" w14:textId="77777777" w:rsidR="00AF494B" w:rsidRDefault="009A43A4">
      <w:pPr>
        <w:spacing w:after="100" w:line="276" w:lineRule="auto"/>
        <w:jc w:val="both"/>
      </w:pPr>
      <w:r>
        <w:rPr>
          <w:b/>
          <w:bCs/>
        </w:rPr>
        <w:t>Central Image Acquisition and Processing Workstation</w:t>
      </w:r>
    </w:p>
    <w:p w14:paraId="6AFE9E52" w14:textId="77777777" w:rsidR="00AF494B" w:rsidRDefault="009A43A4">
      <w:pPr>
        <w:pStyle w:val="ListParagraph"/>
        <w:numPr>
          <w:ilvl w:val="0"/>
          <w:numId w:val="2"/>
        </w:numPr>
        <w:spacing w:after="40" w:line="276" w:lineRule="auto"/>
        <w:jc w:val="both"/>
      </w:pPr>
      <w:r>
        <w:t xml:space="preserve">Multi-core </w:t>
      </w:r>
      <w:r>
        <w:t>64-bit CPU</w:t>
      </w:r>
    </w:p>
    <w:p w14:paraId="450CA401" w14:textId="77777777" w:rsidR="00AF494B" w:rsidRDefault="009A43A4">
      <w:pPr>
        <w:pStyle w:val="ListParagraph"/>
        <w:numPr>
          <w:ilvl w:val="0"/>
          <w:numId w:val="2"/>
        </w:numPr>
        <w:spacing w:after="40" w:line="276" w:lineRule="auto"/>
        <w:jc w:val="both"/>
      </w:pPr>
      <w:r>
        <w:t>Minimum 16 GB RAM</w:t>
      </w:r>
    </w:p>
    <w:p w14:paraId="10FC89B7" w14:textId="77777777" w:rsidR="00AF494B" w:rsidRDefault="009A43A4">
      <w:pPr>
        <w:pStyle w:val="ListParagraph"/>
        <w:numPr>
          <w:ilvl w:val="0"/>
          <w:numId w:val="2"/>
        </w:numPr>
        <w:spacing w:after="40" w:line="276" w:lineRule="auto"/>
        <w:jc w:val="both"/>
      </w:pPr>
      <w:r>
        <w:t>Minimum 2 TB storage</w:t>
      </w:r>
    </w:p>
    <w:p w14:paraId="433BF2AB" w14:textId="77777777" w:rsidR="00AF494B" w:rsidRDefault="009A43A4">
      <w:pPr>
        <w:pStyle w:val="ListParagraph"/>
        <w:numPr>
          <w:ilvl w:val="0"/>
          <w:numId w:val="2"/>
        </w:numPr>
        <w:spacing w:after="40" w:line="276" w:lineRule="auto"/>
        <w:jc w:val="both"/>
      </w:pPr>
      <w:r>
        <w:t>Medical-grade preview monitor: minimum 19-inch, minimum 1280 × 1024</w:t>
      </w:r>
    </w:p>
    <w:p w14:paraId="6DD96502" w14:textId="77777777" w:rsidR="00AF494B" w:rsidRDefault="009A43A4">
      <w:pPr>
        <w:pStyle w:val="ListParagraph"/>
        <w:numPr>
          <w:ilvl w:val="0"/>
          <w:numId w:val="2"/>
        </w:numPr>
        <w:spacing w:after="40" w:line="276" w:lineRule="auto"/>
        <w:jc w:val="both"/>
      </w:pPr>
      <w:r>
        <w:t>Image processing tools: automatic exposure indicator, grayscale optimization, tissue equalization, edge enhancement, noise reduction, imag</w:t>
      </w:r>
      <w:r>
        <w:t>e reversal</w:t>
      </w:r>
    </w:p>
    <w:p w14:paraId="4804E43A" w14:textId="77777777" w:rsidR="00AF494B" w:rsidRDefault="009A43A4">
      <w:pPr>
        <w:pStyle w:val="ListParagraph"/>
        <w:numPr>
          <w:ilvl w:val="0"/>
          <w:numId w:val="2"/>
        </w:numPr>
        <w:spacing w:after="40" w:line="276" w:lineRule="auto"/>
        <w:jc w:val="both"/>
      </w:pPr>
      <w:r>
        <w:t>Batch processing and worklist management</w:t>
      </w:r>
    </w:p>
    <w:p w14:paraId="7EB4717D" w14:textId="77777777" w:rsidR="00AF494B" w:rsidRDefault="009A43A4">
      <w:pPr>
        <w:pStyle w:val="ListParagraph"/>
        <w:numPr>
          <w:ilvl w:val="0"/>
          <w:numId w:val="2"/>
        </w:numPr>
        <w:spacing w:after="40" w:line="276" w:lineRule="auto"/>
        <w:jc w:val="both"/>
      </w:pPr>
      <w:r>
        <w:t>Image storage minimum 50,000 images</w:t>
      </w:r>
    </w:p>
    <w:p w14:paraId="6B72C23E" w14:textId="77777777" w:rsidR="00AF494B" w:rsidRDefault="009A43A4">
      <w:pPr>
        <w:pStyle w:val="ListParagraph"/>
        <w:numPr>
          <w:ilvl w:val="0"/>
          <w:numId w:val="2"/>
        </w:numPr>
        <w:spacing w:after="40" w:line="276" w:lineRule="auto"/>
        <w:jc w:val="both"/>
      </w:pPr>
      <w:r>
        <w:t>DICOM 3.0 full compliance</w:t>
      </w:r>
    </w:p>
    <w:p w14:paraId="2C92ABDA" w14:textId="77777777" w:rsidR="00AF494B" w:rsidRDefault="009A43A4">
      <w:pPr>
        <w:spacing w:after="100" w:line="276" w:lineRule="auto"/>
        <w:jc w:val="both"/>
      </w:pPr>
      <w:r>
        <w:rPr>
          <w:b/>
          <w:bCs/>
        </w:rPr>
        <w:t>Connectivity</w:t>
      </w:r>
    </w:p>
    <w:p w14:paraId="11D79042" w14:textId="77777777" w:rsidR="00AF494B" w:rsidRDefault="009A43A4">
      <w:pPr>
        <w:pStyle w:val="ListParagraph"/>
        <w:numPr>
          <w:ilvl w:val="0"/>
          <w:numId w:val="2"/>
        </w:numPr>
        <w:spacing w:after="40" w:line="276" w:lineRule="auto"/>
        <w:jc w:val="both"/>
      </w:pPr>
      <w:r>
        <w:t>DICOM 3.0 (Send, Receive, MWL, MPPS, Storage Commit, Print)</w:t>
      </w:r>
    </w:p>
    <w:p w14:paraId="15C5E116" w14:textId="77777777" w:rsidR="00AF494B" w:rsidRDefault="009A43A4">
      <w:pPr>
        <w:pStyle w:val="ListParagraph"/>
        <w:numPr>
          <w:ilvl w:val="0"/>
          <w:numId w:val="2"/>
        </w:numPr>
        <w:spacing w:after="40" w:line="276" w:lineRule="auto"/>
        <w:jc w:val="both"/>
      </w:pPr>
      <w:r>
        <w:t>HL7 interface</w:t>
      </w:r>
    </w:p>
    <w:p w14:paraId="6358C9CE" w14:textId="77777777" w:rsidR="00AF494B" w:rsidRDefault="009A43A4">
      <w:pPr>
        <w:pStyle w:val="ListParagraph"/>
        <w:numPr>
          <w:ilvl w:val="0"/>
          <w:numId w:val="2"/>
        </w:numPr>
        <w:spacing w:after="40" w:line="276" w:lineRule="auto"/>
        <w:jc w:val="both"/>
      </w:pPr>
      <w:r>
        <w:t>Ethernet 1 Gbps</w:t>
      </w:r>
    </w:p>
    <w:p w14:paraId="6042C23E" w14:textId="77777777" w:rsidR="00AF494B" w:rsidRDefault="009A43A4">
      <w:pPr>
        <w:pStyle w:val="ListParagraph"/>
        <w:numPr>
          <w:ilvl w:val="0"/>
          <w:numId w:val="2"/>
        </w:numPr>
        <w:spacing w:after="40" w:line="276" w:lineRule="auto"/>
        <w:jc w:val="both"/>
      </w:pPr>
      <w:r>
        <w:t>Wi-Fi for wireless detectors (if DR)</w:t>
      </w:r>
    </w:p>
    <w:p w14:paraId="7C22BFA1" w14:textId="77777777" w:rsidR="00AF494B" w:rsidRDefault="009A43A4">
      <w:pPr>
        <w:spacing w:after="100" w:line="276" w:lineRule="auto"/>
        <w:jc w:val="both"/>
      </w:pPr>
      <w:r>
        <w:rPr>
          <w:b/>
          <w:bCs/>
        </w:rPr>
        <w:t>Us</w:t>
      </w:r>
      <w:r>
        <w:rPr>
          <w:b/>
          <w:bCs/>
        </w:rPr>
        <w:t>er Interface</w:t>
      </w:r>
    </w:p>
    <w:p w14:paraId="5C1E6E09" w14:textId="77777777" w:rsidR="00AF494B" w:rsidRDefault="009A43A4">
      <w:pPr>
        <w:pStyle w:val="ListParagraph"/>
        <w:numPr>
          <w:ilvl w:val="0"/>
          <w:numId w:val="2"/>
        </w:numPr>
        <w:spacing w:after="40" w:line="276" w:lineRule="auto"/>
        <w:jc w:val="both"/>
      </w:pPr>
      <w:r>
        <w:t>Multi-language support</w:t>
      </w:r>
    </w:p>
    <w:p w14:paraId="16703480" w14:textId="77777777" w:rsidR="00AF494B" w:rsidRDefault="009A43A4">
      <w:pPr>
        <w:pStyle w:val="ListParagraph"/>
        <w:numPr>
          <w:ilvl w:val="0"/>
          <w:numId w:val="2"/>
        </w:numPr>
        <w:spacing w:after="40" w:line="276" w:lineRule="auto"/>
        <w:jc w:val="both"/>
      </w:pPr>
      <w:r>
        <w:t>Configurable examination protocols</w:t>
      </w:r>
    </w:p>
    <w:p w14:paraId="699AD52F" w14:textId="77777777" w:rsidR="00AF494B" w:rsidRDefault="009A43A4">
      <w:pPr>
        <w:pStyle w:val="ListParagraph"/>
        <w:numPr>
          <w:ilvl w:val="0"/>
          <w:numId w:val="2"/>
        </w:numPr>
        <w:spacing w:after="40" w:line="276" w:lineRule="auto"/>
        <w:jc w:val="both"/>
      </w:pPr>
      <w:r>
        <w:t>Worklist integration</w:t>
      </w:r>
    </w:p>
    <w:p w14:paraId="73F15F3C" w14:textId="77777777" w:rsidR="00AF494B" w:rsidRDefault="009A43A4">
      <w:pPr>
        <w:pStyle w:val="ListParagraph"/>
        <w:numPr>
          <w:ilvl w:val="0"/>
          <w:numId w:val="2"/>
        </w:numPr>
        <w:spacing w:after="40" w:line="276" w:lineRule="auto"/>
        <w:jc w:val="both"/>
      </w:pPr>
      <w:r>
        <w:t>Barcode scanning integration</w:t>
      </w:r>
    </w:p>
    <w:p w14:paraId="0DDF87F9" w14:textId="77777777" w:rsidR="00AF494B" w:rsidRDefault="009A43A4">
      <w:pPr>
        <w:spacing w:after="100" w:line="276" w:lineRule="auto"/>
        <w:jc w:val="both"/>
      </w:pPr>
      <w:r>
        <w:rPr>
          <w:b/>
          <w:bCs/>
        </w:rPr>
        <w:t>Electrical Specifications</w:t>
      </w:r>
    </w:p>
    <w:p w14:paraId="537002A5" w14:textId="77777777" w:rsidR="00AF494B" w:rsidRDefault="009A43A4">
      <w:pPr>
        <w:pStyle w:val="ListParagraph"/>
        <w:numPr>
          <w:ilvl w:val="0"/>
          <w:numId w:val="2"/>
        </w:numPr>
        <w:spacing w:after="40" w:line="276" w:lineRule="auto"/>
        <w:jc w:val="both"/>
      </w:pPr>
      <w:r>
        <w:t>Input: 100—240 VAC, single-phase, 50/60 Hz</w:t>
      </w:r>
    </w:p>
    <w:p w14:paraId="0B224DB6" w14:textId="77777777" w:rsidR="00AF494B" w:rsidRDefault="009A43A4">
      <w:pPr>
        <w:pStyle w:val="ListParagraph"/>
        <w:numPr>
          <w:ilvl w:val="0"/>
          <w:numId w:val="2"/>
        </w:numPr>
        <w:spacing w:after="40" w:line="276" w:lineRule="auto"/>
        <w:jc w:val="both"/>
      </w:pPr>
      <w:r>
        <w:t>Connected load: as declared</w:t>
      </w:r>
    </w:p>
    <w:p w14:paraId="3E0BE375" w14:textId="77777777" w:rsidR="00AF494B" w:rsidRDefault="009A43A4">
      <w:pPr>
        <w:spacing w:after="100" w:line="276" w:lineRule="auto"/>
        <w:jc w:val="both"/>
      </w:pPr>
      <w:r>
        <w:rPr>
          <w:b/>
          <w:bCs/>
        </w:rPr>
        <w:t>Applicable Standards</w:t>
      </w:r>
    </w:p>
    <w:p w14:paraId="6921DD03" w14:textId="77777777" w:rsidR="00AF494B" w:rsidRDefault="009A43A4">
      <w:pPr>
        <w:pStyle w:val="ListParagraph"/>
        <w:numPr>
          <w:ilvl w:val="0"/>
          <w:numId w:val="2"/>
        </w:numPr>
        <w:spacing w:after="40" w:line="276" w:lineRule="auto"/>
        <w:jc w:val="both"/>
      </w:pPr>
      <w:r>
        <w:t>IEC 60601-1, 60601-1-2</w:t>
      </w:r>
    </w:p>
    <w:p w14:paraId="5328B04E" w14:textId="77777777" w:rsidR="00AF494B" w:rsidRDefault="009A43A4">
      <w:pPr>
        <w:pStyle w:val="ListParagraph"/>
        <w:numPr>
          <w:ilvl w:val="0"/>
          <w:numId w:val="2"/>
        </w:numPr>
        <w:spacing w:after="40" w:line="276" w:lineRule="auto"/>
        <w:jc w:val="both"/>
      </w:pPr>
      <w:r>
        <w:t>IEC 60601-2-54 (if DR)</w:t>
      </w:r>
    </w:p>
    <w:p w14:paraId="5B006F9C" w14:textId="77777777" w:rsidR="00AF494B" w:rsidRDefault="009A43A4">
      <w:pPr>
        <w:pStyle w:val="ListParagraph"/>
        <w:numPr>
          <w:ilvl w:val="0"/>
          <w:numId w:val="2"/>
        </w:numPr>
        <w:spacing w:after="40" w:line="276" w:lineRule="auto"/>
        <w:jc w:val="both"/>
      </w:pPr>
      <w:r>
        <w:t>IEC 62304, 62366</w:t>
      </w:r>
    </w:p>
    <w:p w14:paraId="3AC69441" w14:textId="77777777" w:rsidR="00AF494B" w:rsidRDefault="009A43A4">
      <w:pPr>
        <w:pStyle w:val="ListParagraph"/>
        <w:numPr>
          <w:ilvl w:val="0"/>
          <w:numId w:val="2"/>
        </w:numPr>
        <w:spacing w:after="40" w:line="276" w:lineRule="auto"/>
        <w:jc w:val="both"/>
      </w:pPr>
      <w:r>
        <w:t>ISO 13485, 14971</w:t>
      </w:r>
    </w:p>
    <w:p w14:paraId="6F32609F" w14:textId="77777777" w:rsidR="00AF494B" w:rsidRDefault="009A43A4">
      <w:pPr>
        <w:pStyle w:val="ListParagraph"/>
        <w:numPr>
          <w:ilvl w:val="0"/>
          <w:numId w:val="2"/>
        </w:numPr>
        <w:spacing w:after="40" w:line="276" w:lineRule="auto"/>
        <w:jc w:val="both"/>
      </w:pPr>
      <w:r>
        <w:t>DICOM 3.0, HL7</w:t>
      </w:r>
    </w:p>
    <w:p w14:paraId="7AB199E3" w14:textId="77777777" w:rsidR="00AF494B" w:rsidRDefault="009A43A4">
      <w:pPr>
        <w:pStyle w:val="ListParagraph"/>
        <w:numPr>
          <w:ilvl w:val="0"/>
          <w:numId w:val="2"/>
        </w:numPr>
        <w:spacing w:after="40" w:line="276" w:lineRule="auto"/>
        <w:jc w:val="both"/>
      </w:pPr>
      <w:r>
        <w:t>CE MDR or US FDA 510(k)</w:t>
      </w:r>
    </w:p>
    <w:p w14:paraId="0A69897C" w14:textId="77777777" w:rsidR="00AF494B" w:rsidRDefault="009A43A4">
      <w:pPr>
        <w:pStyle w:val="Heading2"/>
        <w:pBdr>
          <w:bottom w:val="single" w:sz="6" w:space="3" w:color="2E5AAC"/>
        </w:pBdr>
      </w:pPr>
      <w:bookmarkStart w:id="84" w:name="_Toc235444360"/>
      <w:r>
        <w:t>11.3 Standard Accessories</w:t>
      </w:r>
      <w:bookmarkEnd w:id="84"/>
    </w:p>
    <w:p w14:paraId="0DCC22CE" w14:textId="77777777" w:rsidR="00AF494B" w:rsidRDefault="009A43A4">
      <w:pPr>
        <w:spacing w:after="100" w:line="276" w:lineRule="auto"/>
        <w:jc w:val="both"/>
      </w:pPr>
      <w:r>
        <w:rPr>
          <w:b/>
          <w:bCs/>
        </w:rPr>
        <w:t>Central Image Acquisition and Processing Workstation</w:t>
      </w:r>
    </w:p>
    <w:p w14:paraId="6B5FFA9F" w14:textId="77777777" w:rsidR="00AF494B" w:rsidRDefault="009A43A4">
      <w:pPr>
        <w:pStyle w:val="ListParagraph"/>
        <w:numPr>
          <w:ilvl w:val="0"/>
          <w:numId w:val="2"/>
        </w:numPr>
        <w:spacing w:after="40" w:line="276" w:lineRule="auto"/>
        <w:jc w:val="both"/>
      </w:pPr>
      <w:r>
        <w:t>As per Section 2 specifications</w:t>
      </w:r>
    </w:p>
    <w:p w14:paraId="5C1E9208" w14:textId="77777777" w:rsidR="00AF494B" w:rsidRDefault="009A43A4">
      <w:pPr>
        <w:pStyle w:val="ListParagraph"/>
        <w:numPr>
          <w:ilvl w:val="0"/>
          <w:numId w:val="2"/>
        </w:numPr>
        <w:spacing w:after="40" w:line="276" w:lineRule="auto"/>
        <w:jc w:val="both"/>
      </w:pPr>
      <w:r>
        <w:t>Ergonomic keyboard and optical mouse</w:t>
      </w:r>
    </w:p>
    <w:p w14:paraId="1BD528E1" w14:textId="77777777" w:rsidR="00AF494B" w:rsidRDefault="009A43A4">
      <w:pPr>
        <w:pStyle w:val="ListParagraph"/>
        <w:numPr>
          <w:ilvl w:val="0"/>
          <w:numId w:val="2"/>
        </w:numPr>
        <w:spacing w:after="40" w:line="276" w:lineRule="auto"/>
        <w:jc w:val="both"/>
      </w:pPr>
      <w:r>
        <w:t>Uninterruptible Power Supply (UPS) with surge protection</w:t>
      </w:r>
    </w:p>
    <w:p w14:paraId="5B8E0FC3" w14:textId="77777777" w:rsidR="00AF494B" w:rsidRDefault="009A43A4">
      <w:pPr>
        <w:spacing w:after="100" w:line="276" w:lineRule="auto"/>
        <w:jc w:val="both"/>
      </w:pPr>
      <w:r>
        <w:rPr>
          <w:b/>
          <w:bCs/>
        </w:rPr>
        <w:t>High-Resolution Medical-Grade Preview Monitor</w:t>
      </w:r>
    </w:p>
    <w:p w14:paraId="73FF8560" w14:textId="77777777" w:rsidR="00AF494B" w:rsidRDefault="009A43A4">
      <w:pPr>
        <w:pStyle w:val="ListParagraph"/>
        <w:numPr>
          <w:ilvl w:val="0"/>
          <w:numId w:val="2"/>
        </w:numPr>
        <w:spacing w:after="40" w:line="276" w:lineRule="auto"/>
        <w:jc w:val="both"/>
      </w:pPr>
      <w:r>
        <w:t>Minimum 19-inch diagonal</w:t>
      </w:r>
    </w:p>
    <w:p w14:paraId="2CACB667" w14:textId="77777777" w:rsidR="00AF494B" w:rsidRDefault="009A43A4">
      <w:pPr>
        <w:pStyle w:val="ListParagraph"/>
        <w:numPr>
          <w:ilvl w:val="0"/>
          <w:numId w:val="2"/>
        </w:numPr>
        <w:spacing w:after="40" w:line="276" w:lineRule="auto"/>
        <w:jc w:val="both"/>
      </w:pPr>
      <w:r>
        <w:t>Minimu</w:t>
      </w:r>
      <w:r>
        <w:t>m 1280 × 1024 resolution</w:t>
      </w:r>
    </w:p>
    <w:p w14:paraId="78DE5113" w14:textId="77777777" w:rsidR="00AF494B" w:rsidRDefault="009A43A4">
      <w:pPr>
        <w:pStyle w:val="ListParagraph"/>
        <w:numPr>
          <w:ilvl w:val="0"/>
          <w:numId w:val="2"/>
        </w:numPr>
        <w:spacing w:after="40" w:line="276" w:lineRule="auto"/>
        <w:jc w:val="both"/>
      </w:pPr>
      <w:r>
        <w:t>Medical-grade LCD/LED</w:t>
      </w:r>
    </w:p>
    <w:p w14:paraId="03D946EF" w14:textId="77777777" w:rsidR="00AF494B" w:rsidRDefault="009A43A4">
      <w:pPr>
        <w:pStyle w:val="ListParagraph"/>
        <w:numPr>
          <w:ilvl w:val="0"/>
          <w:numId w:val="2"/>
        </w:numPr>
        <w:spacing w:after="40" w:line="276" w:lineRule="auto"/>
        <w:jc w:val="both"/>
      </w:pPr>
      <w:r>
        <w:t>DICOM GSDF calibrated</w:t>
      </w:r>
    </w:p>
    <w:p w14:paraId="4182EA35" w14:textId="77777777" w:rsidR="00AF494B" w:rsidRDefault="009A43A4">
      <w:pPr>
        <w:spacing w:after="100" w:line="276" w:lineRule="auto"/>
        <w:jc w:val="both"/>
      </w:pPr>
      <w:r>
        <w:rPr>
          <w:b/>
          <w:bCs/>
        </w:rPr>
        <w:t>Barcode Reader for Cassette/Patient Identification</w:t>
      </w:r>
    </w:p>
    <w:p w14:paraId="565FD39C" w14:textId="77777777" w:rsidR="00AF494B" w:rsidRDefault="009A43A4">
      <w:pPr>
        <w:pStyle w:val="ListParagraph"/>
        <w:numPr>
          <w:ilvl w:val="0"/>
          <w:numId w:val="2"/>
        </w:numPr>
        <w:spacing w:after="40" w:line="276" w:lineRule="auto"/>
        <w:jc w:val="both"/>
      </w:pPr>
      <w:r>
        <w:t>1D and 2D barcode compatibility</w:t>
      </w:r>
    </w:p>
    <w:p w14:paraId="3545F824" w14:textId="77777777" w:rsidR="00AF494B" w:rsidRDefault="009A43A4">
      <w:pPr>
        <w:pStyle w:val="ListParagraph"/>
        <w:numPr>
          <w:ilvl w:val="0"/>
          <w:numId w:val="2"/>
        </w:numPr>
        <w:spacing w:after="40" w:line="276" w:lineRule="auto"/>
        <w:jc w:val="both"/>
      </w:pPr>
      <w:r>
        <w:t>Wired USB or wireless</w:t>
      </w:r>
    </w:p>
    <w:p w14:paraId="584D4934" w14:textId="77777777" w:rsidR="00AF494B" w:rsidRDefault="009A43A4">
      <w:pPr>
        <w:pStyle w:val="ListParagraph"/>
        <w:numPr>
          <w:ilvl w:val="0"/>
          <w:numId w:val="2"/>
        </w:numPr>
        <w:spacing w:after="40" w:line="276" w:lineRule="auto"/>
        <w:jc w:val="both"/>
      </w:pPr>
      <w:r>
        <w:t>Integrated with worklist and patient data population</w:t>
      </w:r>
    </w:p>
    <w:p w14:paraId="27FE3EB6" w14:textId="77777777" w:rsidR="00AF494B" w:rsidRDefault="009A43A4">
      <w:pPr>
        <w:spacing w:after="100" w:line="276" w:lineRule="auto"/>
        <w:jc w:val="both"/>
      </w:pPr>
      <w:r>
        <w:rPr>
          <w:b/>
          <w:bCs/>
        </w:rPr>
        <w:t>DICOM Connectivity Software L</w:t>
      </w:r>
      <w:r>
        <w:rPr>
          <w:b/>
          <w:bCs/>
        </w:rPr>
        <w:t>icenses</w:t>
      </w:r>
    </w:p>
    <w:p w14:paraId="5FB89865" w14:textId="77777777" w:rsidR="00AF494B" w:rsidRDefault="009A43A4">
      <w:pPr>
        <w:pStyle w:val="ListParagraph"/>
        <w:numPr>
          <w:ilvl w:val="0"/>
          <w:numId w:val="2"/>
        </w:numPr>
        <w:spacing w:after="40" w:line="276" w:lineRule="auto"/>
        <w:jc w:val="both"/>
      </w:pPr>
      <w:r>
        <w:t>Full DICOM 3.0 services (Send, Receive, MWL, MPPS, Storage Commit, Print)</w:t>
      </w:r>
    </w:p>
    <w:p w14:paraId="47BB3115" w14:textId="77777777" w:rsidR="00AF494B" w:rsidRDefault="009A43A4">
      <w:pPr>
        <w:pStyle w:val="ListParagraph"/>
        <w:numPr>
          <w:ilvl w:val="0"/>
          <w:numId w:val="2"/>
        </w:numPr>
        <w:spacing w:after="40" w:line="276" w:lineRule="auto"/>
        <w:jc w:val="both"/>
      </w:pPr>
      <w:r>
        <w:t>HL7 interface license</w:t>
      </w:r>
    </w:p>
    <w:p w14:paraId="7356DD06" w14:textId="77777777" w:rsidR="00AF494B" w:rsidRDefault="009A43A4">
      <w:pPr>
        <w:pStyle w:val="ListParagraph"/>
        <w:numPr>
          <w:ilvl w:val="0"/>
          <w:numId w:val="2"/>
        </w:numPr>
        <w:spacing w:after="40" w:line="276" w:lineRule="auto"/>
        <w:jc w:val="both"/>
      </w:pPr>
      <w:r>
        <w:t>Minimum 3 concurrent DICOM connections supported</w:t>
      </w:r>
    </w:p>
    <w:p w14:paraId="666A2CAF" w14:textId="77777777" w:rsidR="00AF494B" w:rsidRDefault="009A43A4">
      <w:pPr>
        <w:spacing w:after="100" w:line="276" w:lineRule="auto"/>
        <w:jc w:val="both"/>
      </w:pPr>
      <w:r>
        <w:rPr>
          <w:b/>
          <w:bCs/>
        </w:rPr>
        <w:t>Manufacturer-Standard Quality Control Phantom</w:t>
      </w:r>
    </w:p>
    <w:p w14:paraId="12411902" w14:textId="77777777" w:rsidR="00AF494B" w:rsidRDefault="009A43A4">
      <w:pPr>
        <w:pStyle w:val="ListParagraph"/>
        <w:numPr>
          <w:ilvl w:val="0"/>
          <w:numId w:val="2"/>
        </w:numPr>
        <w:spacing w:after="40" w:line="276" w:lineRule="auto"/>
        <w:jc w:val="both"/>
      </w:pPr>
      <w:r>
        <w:t>Compatible with the offered CR/DR configuration</w:t>
      </w:r>
    </w:p>
    <w:p w14:paraId="666916A0" w14:textId="77777777" w:rsidR="00AF494B" w:rsidRDefault="009A43A4">
      <w:pPr>
        <w:pStyle w:val="ListParagraph"/>
        <w:numPr>
          <w:ilvl w:val="0"/>
          <w:numId w:val="2"/>
        </w:numPr>
        <w:spacing w:after="40" w:line="276" w:lineRule="auto"/>
        <w:jc w:val="both"/>
      </w:pPr>
      <w:r>
        <w:t>Compliant with IEC 62220-1 or equivalent QA standard</w:t>
      </w:r>
    </w:p>
    <w:p w14:paraId="6895DB1A" w14:textId="77777777" w:rsidR="00AF494B" w:rsidRDefault="009A43A4">
      <w:pPr>
        <w:pStyle w:val="ListParagraph"/>
        <w:numPr>
          <w:ilvl w:val="0"/>
          <w:numId w:val="2"/>
        </w:numPr>
        <w:spacing w:after="40" w:line="276" w:lineRule="auto"/>
        <w:jc w:val="both"/>
      </w:pPr>
      <w:r>
        <w:t>Storage case included</w:t>
      </w:r>
    </w:p>
    <w:p w14:paraId="580372A0" w14:textId="77777777" w:rsidR="00AF494B" w:rsidRDefault="009A43A4">
      <w:pPr>
        <w:pStyle w:val="ListParagraph"/>
        <w:numPr>
          <w:ilvl w:val="0"/>
          <w:numId w:val="2"/>
        </w:numPr>
        <w:spacing w:after="40" w:line="276" w:lineRule="auto"/>
        <w:jc w:val="both"/>
      </w:pPr>
      <w:r>
        <w:t>Calibration certificate traceable to national/international standards</w:t>
      </w:r>
    </w:p>
    <w:p w14:paraId="17513979" w14:textId="77777777" w:rsidR="00AF494B" w:rsidRDefault="009A43A4">
      <w:pPr>
        <w:pStyle w:val="Heading2"/>
        <w:pBdr>
          <w:bottom w:val="single" w:sz="6" w:space="3" w:color="2E5AAC"/>
        </w:pBdr>
      </w:pPr>
      <w:bookmarkStart w:id="85" w:name="_Toc235444361"/>
      <w:r>
        <w:t>11.4 Installation Requirements</w:t>
      </w:r>
      <w:bookmarkEnd w:id="85"/>
    </w:p>
    <w:p w14:paraId="2216862A" w14:textId="77777777" w:rsidR="00AF494B" w:rsidRDefault="009A43A4">
      <w:pPr>
        <w:pStyle w:val="ListParagraph"/>
        <w:numPr>
          <w:ilvl w:val="0"/>
          <w:numId w:val="2"/>
        </w:numPr>
        <w:spacing w:after="40" w:line="276" w:lineRule="auto"/>
        <w:jc w:val="both"/>
      </w:pPr>
      <w:r>
        <w:t xml:space="preserve">Dedicated workstation area with </w:t>
      </w:r>
      <w:r>
        <w:t>adequate space</w:t>
      </w:r>
    </w:p>
    <w:p w14:paraId="5525BD5E" w14:textId="77777777" w:rsidR="00AF494B" w:rsidRDefault="009A43A4">
      <w:pPr>
        <w:pStyle w:val="ListParagraph"/>
        <w:numPr>
          <w:ilvl w:val="0"/>
          <w:numId w:val="2"/>
        </w:numPr>
        <w:spacing w:after="40" w:line="276" w:lineRule="auto"/>
        <w:jc w:val="both"/>
      </w:pPr>
      <w:r>
        <w:t>Dedicated single-phase electrical supply</w:t>
      </w:r>
    </w:p>
    <w:p w14:paraId="23DE9D43" w14:textId="77777777" w:rsidR="00AF494B" w:rsidRDefault="009A43A4">
      <w:pPr>
        <w:pStyle w:val="ListParagraph"/>
        <w:numPr>
          <w:ilvl w:val="0"/>
          <w:numId w:val="2"/>
        </w:numPr>
        <w:spacing w:after="40" w:line="276" w:lineRule="auto"/>
        <w:jc w:val="both"/>
      </w:pPr>
      <w:r>
        <w:t>Dedicated earthing ≤1 ohm</w:t>
      </w:r>
    </w:p>
    <w:p w14:paraId="2E43CC36" w14:textId="77777777" w:rsidR="00AF494B" w:rsidRDefault="009A43A4">
      <w:pPr>
        <w:pStyle w:val="ListParagraph"/>
        <w:numPr>
          <w:ilvl w:val="0"/>
          <w:numId w:val="2"/>
        </w:numPr>
        <w:spacing w:after="40" w:line="276" w:lineRule="auto"/>
        <w:jc w:val="both"/>
      </w:pPr>
      <w:r>
        <w:t>HVAC: 20—24°C, 40—60% humidity</w:t>
      </w:r>
    </w:p>
    <w:p w14:paraId="79FE0848" w14:textId="77777777" w:rsidR="00AF494B" w:rsidRDefault="009A43A4">
      <w:pPr>
        <w:pStyle w:val="ListParagraph"/>
        <w:numPr>
          <w:ilvl w:val="0"/>
          <w:numId w:val="2"/>
        </w:numPr>
        <w:spacing w:after="40" w:line="276" w:lineRule="auto"/>
        <w:jc w:val="both"/>
      </w:pPr>
      <w:r>
        <w:t>UPS backup for workstation (minimum 30 minutes)</w:t>
      </w:r>
    </w:p>
    <w:p w14:paraId="2190BC1A" w14:textId="77777777" w:rsidR="00AF494B" w:rsidRDefault="009A43A4">
      <w:pPr>
        <w:pStyle w:val="ListParagraph"/>
        <w:numPr>
          <w:ilvl w:val="0"/>
          <w:numId w:val="2"/>
        </w:numPr>
        <w:spacing w:after="40" w:line="276" w:lineRule="auto"/>
        <w:jc w:val="both"/>
      </w:pPr>
      <w:r>
        <w:t>Network connectivity to PACS/RIS/HIS (Gigabit Ethernet)</w:t>
      </w:r>
    </w:p>
    <w:p w14:paraId="488CF45B" w14:textId="77777777" w:rsidR="00AF494B" w:rsidRDefault="009A43A4">
      <w:pPr>
        <w:pStyle w:val="ListParagraph"/>
        <w:numPr>
          <w:ilvl w:val="0"/>
          <w:numId w:val="2"/>
        </w:numPr>
        <w:spacing w:after="40" w:line="276" w:lineRule="auto"/>
        <w:jc w:val="both"/>
      </w:pPr>
      <w:r>
        <w:t>Wi-Fi coverage in radiography areas (fo</w:t>
      </w:r>
      <w:r>
        <w:t>r DR configuration)</w:t>
      </w:r>
    </w:p>
    <w:p w14:paraId="628728C3" w14:textId="77777777" w:rsidR="00AF494B" w:rsidRDefault="009A43A4">
      <w:pPr>
        <w:pStyle w:val="Heading2"/>
        <w:pBdr>
          <w:bottom w:val="single" w:sz="6" w:space="3" w:color="2E5AAC"/>
        </w:pBdr>
      </w:pPr>
      <w:bookmarkStart w:id="86" w:name="_Toc235444362"/>
      <w:r>
        <w:t>11.5 Documentation</w:t>
      </w:r>
      <w:bookmarkEnd w:id="86"/>
    </w:p>
    <w:p w14:paraId="7633BBA5" w14:textId="77777777" w:rsidR="00AF494B" w:rsidRDefault="009A43A4">
      <w:pPr>
        <w:pStyle w:val="ListParagraph"/>
        <w:numPr>
          <w:ilvl w:val="0"/>
          <w:numId w:val="2"/>
        </w:numPr>
        <w:spacing w:after="40" w:line="276" w:lineRule="auto"/>
        <w:jc w:val="both"/>
      </w:pPr>
      <w:r>
        <w:t>User/Service Manual, Parts Catalogue</w:t>
      </w:r>
    </w:p>
    <w:p w14:paraId="39B29DFB" w14:textId="77777777" w:rsidR="00AF494B" w:rsidRDefault="009A43A4">
      <w:pPr>
        <w:pStyle w:val="ListParagraph"/>
        <w:numPr>
          <w:ilvl w:val="0"/>
          <w:numId w:val="2"/>
        </w:numPr>
        <w:spacing w:after="40" w:line="276" w:lineRule="auto"/>
        <w:jc w:val="both"/>
      </w:pPr>
      <w:r>
        <w:t>Factory Test Certificate, Electrical Safety Test Report (IEC 62353)</w:t>
      </w:r>
    </w:p>
    <w:p w14:paraId="14637589" w14:textId="77777777" w:rsidR="00AF494B" w:rsidRDefault="009A43A4">
      <w:pPr>
        <w:pStyle w:val="ListParagraph"/>
        <w:numPr>
          <w:ilvl w:val="0"/>
          <w:numId w:val="2"/>
        </w:numPr>
        <w:spacing w:after="40" w:line="276" w:lineRule="auto"/>
        <w:jc w:val="both"/>
      </w:pPr>
      <w:r>
        <w:t>Image Quality Verification Certificate</w:t>
      </w:r>
    </w:p>
    <w:p w14:paraId="46A0C9F5" w14:textId="77777777" w:rsidR="00AF494B" w:rsidRDefault="009A43A4">
      <w:pPr>
        <w:pStyle w:val="ListParagraph"/>
        <w:numPr>
          <w:ilvl w:val="0"/>
          <w:numId w:val="2"/>
        </w:numPr>
        <w:spacing w:after="40" w:line="276" w:lineRule="auto"/>
        <w:jc w:val="both"/>
      </w:pPr>
      <w:r>
        <w:t>Installation and SAT Report, Commissioning Report</w:t>
      </w:r>
    </w:p>
    <w:p w14:paraId="217096E5" w14:textId="77777777" w:rsidR="00AF494B" w:rsidRDefault="009A43A4">
      <w:pPr>
        <w:pStyle w:val="ListParagraph"/>
        <w:numPr>
          <w:ilvl w:val="0"/>
          <w:numId w:val="2"/>
        </w:numPr>
        <w:spacing w:after="40" w:line="276" w:lineRule="auto"/>
        <w:jc w:val="both"/>
      </w:pPr>
      <w:r>
        <w:t xml:space="preserve">Preventive Maintenance </w:t>
      </w:r>
      <w:r>
        <w:t>Schedule</w:t>
      </w:r>
    </w:p>
    <w:p w14:paraId="77598F54" w14:textId="77777777" w:rsidR="00AF494B" w:rsidRDefault="009A43A4">
      <w:pPr>
        <w:pStyle w:val="ListParagraph"/>
        <w:numPr>
          <w:ilvl w:val="0"/>
          <w:numId w:val="2"/>
        </w:numPr>
        <w:spacing w:after="40" w:line="276" w:lineRule="auto"/>
        <w:jc w:val="both"/>
      </w:pPr>
      <w:r>
        <w:t>DICOM Conformance Statement</w:t>
      </w:r>
    </w:p>
    <w:p w14:paraId="41DC75F0" w14:textId="77777777" w:rsidR="00AF494B" w:rsidRDefault="009A43A4">
      <w:pPr>
        <w:pStyle w:val="ListParagraph"/>
        <w:numPr>
          <w:ilvl w:val="0"/>
          <w:numId w:val="2"/>
        </w:numPr>
        <w:spacing w:after="40" w:line="276" w:lineRule="auto"/>
        <w:jc w:val="both"/>
      </w:pPr>
      <w:r>
        <w:t>Cybersecurity/MDS2 Statement</w:t>
      </w:r>
    </w:p>
    <w:p w14:paraId="41A54BBC" w14:textId="77777777" w:rsidR="00AF494B" w:rsidRDefault="009A43A4">
      <w:pPr>
        <w:pStyle w:val="Heading2"/>
        <w:pBdr>
          <w:bottom w:val="single" w:sz="6" w:space="3" w:color="2E5AAC"/>
        </w:pBdr>
      </w:pPr>
      <w:bookmarkStart w:id="87" w:name="_Toc235444363"/>
      <w:r>
        <w:t>11.6 Training</w:t>
      </w:r>
      <w:bookmarkEnd w:id="87"/>
    </w:p>
    <w:p w14:paraId="7D573313" w14:textId="77777777" w:rsidR="00AF494B" w:rsidRDefault="009A43A4">
      <w:pPr>
        <w:pStyle w:val="ListParagraph"/>
        <w:numPr>
          <w:ilvl w:val="0"/>
          <w:numId w:val="2"/>
        </w:numPr>
        <w:spacing w:after="40" w:line="276" w:lineRule="auto"/>
        <w:jc w:val="both"/>
      </w:pPr>
      <w:r>
        <w:t>Clinical/technologist training: minimum 2 working days</w:t>
      </w:r>
    </w:p>
    <w:p w14:paraId="154F608F" w14:textId="77777777" w:rsidR="00AF494B" w:rsidRDefault="009A43A4">
      <w:pPr>
        <w:pStyle w:val="ListParagraph"/>
        <w:numPr>
          <w:ilvl w:val="0"/>
          <w:numId w:val="2"/>
        </w:numPr>
        <w:spacing w:after="40" w:line="276" w:lineRule="auto"/>
        <w:jc w:val="both"/>
      </w:pPr>
      <w:r>
        <w:t>Biomedical engineering training: minimum 1 working day</w:t>
      </w:r>
    </w:p>
    <w:p w14:paraId="2137FCC8" w14:textId="77777777" w:rsidR="00AF494B" w:rsidRDefault="009A43A4">
      <w:pPr>
        <w:pStyle w:val="ListParagraph"/>
        <w:numPr>
          <w:ilvl w:val="0"/>
          <w:numId w:val="2"/>
        </w:numPr>
        <w:spacing w:after="40" w:line="276" w:lineRule="auto"/>
        <w:jc w:val="both"/>
      </w:pPr>
      <w:r>
        <w:t>Refresher training at 6 months</w:t>
      </w:r>
    </w:p>
    <w:p w14:paraId="7BE94C49" w14:textId="77777777" w:rsidR="00AF494B" w:rsidRDefault="009A43A4">
      <w:pPr>
        <w:pStyle w:val="Heading2"/>
        <w:pBdr>
          <w:bottom w:val="single" w:sz="6" w:space="3" w:color="2E5AAC"/>
        </w:pBdr>
      </w:pPr>
      <w:bookmarkStart w:id="88" w:name="_Toc235444364"/>
      <w:r>
        <w:t>11.7 Warranty</w:t>
      </w:r>
      <w:bookmarkEnd w:id="88"/>
    </w:p>
    <w:p w14:paraId="40207F3C" w14:textId="77777777" w:rsidR="00AF494B" w:rsidRDefault="009A43A4">
      <w:pPr>
        <w:pStyle w:val="ListParagraph"/>
        <w:numPr>
          <w:ilvl w:val="0"/>
          <w:numId w:val="2"/>
        </w:numPr>
        <w:spacing w:after="40" w:line="276" w:lineRule="auto"/>
        <w:jc w:val="both"/>
      </w:pPr>
      <w:r>
        <w:t>Comprehensive warranty: minimum 2 years from commissioning</w:t>
      </w:r>
    </w:p>
    <w:p w14:paraId="39BDFE3C" w14:textId="77777777" w:rsidR="00AF494B" w:rsidRDefault="009A43A4">
      <w:pPr>
        <w:pStyle w:val="ListParagraph"/>
        <w:numPr>
          <w:ilvl w:val="0"/>
          <w:numId w:val="2"/>
        </w:numPr>
        <w:spacing w:after="40" w:line="276" w:lineRule="auto"/>
        <w:jc w:val="both"/>
      </w:pPr>
      <w:r>
        <w:t>Includes all parts (including CR plates or DR detectors), labor, PM (minimum 2 visits/year), breakdown maintenance, software updates</w:t>
      </w:r>
    </w:p>
    <w:p w14:paraId="48CF0AAE" w14:textId="77777777" w:rsidR="00AF494B" w:rsidRDefault="009A43A4">
      <w:pPr>
        <w:pStyle w:val="ListParagraph"/>
        <w:numPr>
          <w:ilvl w:val="0"/>
          <w:numId w:val="2"/>
        </w:numPr>
        <w:spacing w:after="40" w:line="276" w:lineRule="auto"/>
        <w:jc w:val="both"/>
      </w:pPr>
      <w:r>
        <w:t>Uptime guarantee: minimum 95%</w:t>
      </w:r>
    </w:p>
    <w:p w14:paraId="49D9889B" w14:textId="77777777" w:rsidR="00AF494B" w:rsidRDefault="009A43A4">
      <w:pPr>
        <w:pStyle w:val="ListParagraph"/>
        <w:numPr>
          <w:ilvl w:val="0"/>
          <w:numId w:val="2"/>
        </w:numPr>
        <w:spacing w:after="40" w:line="276" w:lineRule="auto"/>
        <w:jc w:val="both"/>
      </w:pPr>
      <w:r>
        <w:t>Response within 24 hours; resoluti</w:t>
      </w:r>
      <w:r>
        <w:t>on within 72 hours</w:t>
      </w:r>
    </w:p>
    <w:p w14:paraId="395A8284" w14:textId="77777777" w:rsidR="00AF494B" w:rsidRDefault="009A43A4">
      <w:pPr>
        <w:pStyle w:val="ListParagraph"/>
        <w:numPr>
          <w:ilvl w:val="0"/>
          <w:numId w:val="2"/>
        </w:numPr>
        <w:spacing w:after="40" w:line="276" w:lineRule="auto"/>
        <w:jc w:val="both"/>
      </w:pPr>
      <w:r>
        <w:t>Spare parts availability: minimum 10 years post-installation</w:t>
      </w:r>
    </w:p>
    <w:p w14:paraId="604DE47B" w14:textId="77777777" w:rsidR="00AF494B" w:rsidRDefault="009A43A4">
      <w:r>
        <w:br w:type="page"/>
      </w:r>
    </w:p>
    <w:p w14:paraId="27433D6B" w14:textId="77777777" w:rsidR="00AF494B" w:rsidRDefault="009A43A4">
      <w:pPr>
        <w:pStyle w:val="Heading1"/>
        <w:shd w:val="clear" w:color="auto" w:fill="1F3864"/>
        <w:ind w:left="200" w:right="200"/>
      </w:pPr>
      <w:bookmarkStart w:id="89" w:name="_Toc235444365"/>
      <w:r>
        <w:t>12. DICOM VIEWING / DIAGNOSTIC REPORTING WORKSTATION</w:t>
      </w:r>
      <w:bookmarkEnd w:id="89"/>
    </w:p>
    <w:p w14:paraId="5997F994" w14:textId="77777777" w:rsidR="00AF494B" w:rsidRDefault="009A43A4">
      <w:pPr>
        <w:spacing w:before="60" w:after="240"/>
      </w:pPr>
      <w:r>
        <w:rPr>
          <w:i/>
          <w:iCs/>
          <w:color w:val="595959"/>
        </w:rPr>
        <w:t>Quantity: 8</w:t>
      </w:r>
    </w:p>
    <w:p w14:paraId="364E7616" w14:textId="77777777" w:rsidR="00AF494B" w:rsidRDefault="009A43A4">
      <w:pPr>
        <w:pStyle w:val="Heading2"/>
        <w:pBdr>
          <w:bottom w:val="single" w:sz="6" w:space="3" w:color="2E5AAC"/>
        </w:pBdr>
      </w:pPr>
      <w:bookmarkStart w:id="90" w:name="_Toc235444366"/>
      <w:r>
        <w:t>12.1 Clinical &amp; Functional Specifications</w:t>
      </w:r>
      <w:bookmarkEnd w:id="90"/>
    </w:p>
    <w:p w14:paraId="7B15033A" w14:textId="77777777" w:rsidR="00AF494B" w:rsidRDefault="009A43A4">
      <w:pPr>
        <w:spacing w:after="100" w:line="276" w:lineRule="auto"/>
        <w:jc w:val="both"/>
      </w:pPr>
      <w:r>
        <w:t>The system shall be a high-performance diagnostic reporting worksta</w:t>
      </w:r>
      <w:r>
        <w:t>tion intended for radiologists' primary interpretation of medical images across all modalities including CR/DR, CT, MRI, mammography, fluoroscopy, angiography, ultrasound, and nuclear medicine.</w:t>
      </w:r>
    </w:p>
    <w:p w14:paraId="7029D515" w14:textId="77777777" w:rsidR="00AF494B" w:rsidRDefault="009A43A4">
      <w:pPr>
        <w:spacing w:after="100" w:line="276" w:lineRule="auto"/>
        <w:jc w:val="both"/>
      </w:pPr>
      <w:r>
        <w:t xml:space="preserve">Each workstation shall provide DICOM-compliant image viewing, </w:t>
      </w:r>
      <w:r>
        <w:t>advanced 2D/3D post-processing, multi-modality comparison, structured reporting, voice dictation integration, and full connectivity to PACS/RIS/HIS.</w:t>
      </w:r>
    </w:p>
    <w:p w14:paraId="0FE08124" w14:textId="77777777" w:rsidR="00AF494B" w:rsidRDefault="009A43A4">
      <w:pPr>
        <w:spacing w:after="100" w:line="276" w:lineRule="auto"/>
        <w:jc w:val="both"/>
      </w:pPr>
      <w:r>
        <w:t>The workstations shall be configured for high-throughput clinical reporting with ergonomic user interface a</w:t>
      </w:r>
      <w:r>
        <w:t>nd diagnostic-grade image display.</w:t>
      </w:r>
    </w:p>
    <w:p w14:paraId="32C6F4F5" w14:textId="77777777" w:rsidR="00AF494B" w:rsidRDefault="009A43A4">
      <w:pPr>
        <w:pStyle w:val="Heading2"/>
        <w:pBdr>
          <w:bottom w:val="single" w:sz="6" w:space="3" w:color="2E5AAC"/>
        </w:pBdr>
      </w:pPr>
      <w:bookmarkStart w:id="91" w:name="_Toc235444367"/>
      <w:r>
        <w:t>12.2 Engineering Technical Specifications</w:t>
      </w:r>
      <w:bookmarkEnd w:id="91"/>
    </w:p>
    <w:p w14:paraId="15B01B4C" w14:textId="77777777" w:rsidR="00AF494B" w:rsidRDefault="009A43A4">
      <w:pPr>
        <w:spacing w:after="100" w:line="276" w:lineRule="auto"/>
        <w:jc w:val="both"/>
      </w:pPr>
      <w:r>
        <w:rPr>
          <w:b/>
          <w:bCs/>
        </w:rPr>
        <w:t>Workstation Hardware (CPU Tower)</w:t>
      </w:r>
    </w:p>
    <w:p w14:paraId="2013E03E" w14:textId="77777777" w:rsidR="00AF494B" w:rsidRDefault="009A43A4">
      <w:pPr>
        <w:pStyle w:val="ListParagraph"/>
        <w:numPr>
          <w:ilvl w:val="0"/>
          <w:numId w:val="2"/>
        </w:numPr>
        <w:spacing w:after="40" w:line="276" w:lineRule="auto"/>
        <w:jc w:val="both"/>
      </w:pPr>
      <w:r>
        <w:t>Multi-core 64-bit processor (minimum 8 cores)</w:t>
      </w:r>
    </w:p>
    <w:p w14:paraId="358E75C1" w14:textId="77777777" w:rsidR="00AF494B" w:rsidRDefault="009A43A4">
      <w:pPr>
        <w:pStyle w:val="ListParagraph"/>
        <w:numPr>
          <w:ilvl w:val="0"/>
          <w:numId w:val="2"/>
        </w:numPr>
        <w:spacing w:after="40" w:line="276" w:lineRule="auto"/>
        <w:jc w:val="both"/>
      </w:pPr>
      <w:r>
        <w:t>RAM: minimum 32 GB (upgradeable to 64 GB)</w:t>
      </w:r>
    </w:p>
    <w:p w14:paraId="35482EAD" w14:textId="77777777" w:rsidR="00AF494B" w:rsidRDefault="009A43A4">
      <w:pPr>
        <w:pStyle w:val="ListParagraph"/>
        <w:numPr>
          <w:ilvl w:val="0"/>
          <w:numId w:val="2"/>
        </w:numPr>
        <w:spacing w:after="40" w:line="276" w:lineRule="auto"/>
        <w:jc w:val="both"/>
      </w:pPr>
      <w:r>
        <w:t>Storage: minimum 1 TB SSD (system) + 4 TB HDD (data cache)</w:t>
      </w:r>
    </w:p>
    <w:p w14:paraId="2D337A37" w14:textId="77777777" w:rsidR="00AF494B" w:rsidRDefault="009A43A4">
      <w:pPr>
        <w:pStyle w:val="ListParagraph"/>
        <w:numPr>
          <w:ilvl w:val="0"/>
          <w:numId w:val="2"/>
        </w:numPr>
        <w:spacing w:after="40" w:line="276" w:lineRule="auto"/>
        <w:jc w:val="both"/>
      </w:pPr>
      <w:r>
        <w:t>Dedicated professional graphics card with minimum 8 GB VRAM, medical-imaging optimized</w:t>
      </w:r>
    </w:p>
    <w:p w14:paraId="2AE461E1" w14:textId="77777777" w:rsidR="00AF494B" w:rsidRDefault="009A43A4">
      <w:pPr>
        <w:pStyle w:val="ListParagraph"/>
        <w:numPr>
          <w:ilvl w:val="0"/>
          <w:numId w:val="2"/>
        </w:numPr>
        <w:spacing w:after="40" w:line="276" w:lineRule="auto"/>
        <w:jc w:val="both"/>
      </w:pPr>
      <w:r>
        <w:t>Network: dual Gigabit Ethernet</w:t>
      </w:r>
    </w:p>
    <w:p w14:paraId="168BBCAC" w14:textId="77777777" w:rsidR="00AF494B" w:rsidRDefault="009A43A4">
      <w:pPr>
        <w:pStyle w:val="ListParagraph"/>
        <w:numPr>
          <w:ilvl w:val="0"/>
          <w:numId w:val="2"/>
        </w:numPr>
        <w:spacing w:after="40" w:line="276" w:lineRule="auto"/>
        <w:jc w:val="both"/>
      </w:pPr>
      <w:r>
        <w:t>USB 3.0, DVD-RW, and optional Blu-ray</w:t>
      </w:r>
    </w:p>
    <w:p w14:paraId="09D1D45A" w14:textId="77777777" w:rsidR="00AF494B" w:rsidRDefault="009A43A4">
      <w:pPr>
        <w:pStyle w:val="ListParagraph"/>
        <w:numPr>
          <w:ilvl w:val="0"/>
          <w:numId w:val="2"/>
        </w:numPr>
        <w:spacing w:after="40" w:line="276" w:lineRule="auto"/>
        <w:jc w:val="both"/>
      </w:pPr>
      <w:r>
        <w:t>Operating system: current-generation, medical-grade / hospital-IT compatible</w:t>
      </w:r>
    </w:p>
    <w:p w14:paraId="51CC2735" w14:textId="77777777" w:rsidR="00AF494B" w:rsidRDefault="009A43A4">
      <w:pPr>
        <w:spacing w:after="100" w:line="276" w:lineRule="auto"/>
        <w:jc w:val="both"/>
      </w:pPr>
      <w:r>
        <w:rPr>
          <w:b/>
          <w:bCs/>
        </w:rPr>
        <w:t>Diagnostic Monitors</w:t>
      </w:r>
    </w:p>
    <w:p w14:paraId="20090408" w14:textId="77777777" w:rsidR="00AF494B" w:rsidRDefault="009A43A4">
      <w:pPr>
        <w:pStyle w:val="ListParagraph"/>
        <w:numPr>
          <w:ilvl w:val="0"/>
          <w:numId w:val="2"/>
        </w:numPr>
        <w:spacing w:after="40" w:line="276" w:lineRule="auto"/>
        <w:jc w:val="both"/>
      </w:pPr>
      <w:r>
        <w:t>Dual medical-grade grayscale or color diagnostic monitors</w:t>
      </w:r>
    </w:p>
    <w:p w14:paraId="14EC7057" w14:textId="77777777" w:rsidR="00AF494B" w:rsidRDefault="009A43A4">
      <w:pPr>
        <w:pStyle w:val="ListParagraph"/>
        <w:numPr>
          <w:ilvl w:val="0"/>
          <w:numId w:val="2"/>
        </w:numPr>
        <w:spacing w:after="40" w:line="276" w:lineRule="auto"/>
        <w:jc w:val="both"/>
      </w:pPr>
      <w:r>
        <w:t>Resolution: minimum 3 MP (2048 × 1536) — 5 MP for mammography workstations (bidder to declare which workstations are configured for mammography)</w:t>
      </w:r>
    </w:p>
    <w:p w14:paraId="4D9E6D61" w14:textId="77777777" w:rsidR="00AF494B" w:rsidRDefault="009A43A4">
      <w:pPr>
        <w:pStyle w:val="ListParagraph"/>
        <w:numPr>
          <w:ilvl w:val="0"/>
          <w:numId w:val="2"/>
        </w:numPr>
        <w:spacing w:after="40" w:line="276" w:lineRule="auto"/>
        <w:jc w:val="both"/>
      </w:pPr>
      <w:r>
        <w:t>Diagonal: minimum 21-inch</w:t>
      </w:r>
    </w:p>
    <w:p w14:paraId="51D70FC8" w14:textId="77777777" w:rsidR="00AF494B" w:rsidRDefault="009A43A4">
      <w:pPr>
        <w:pStyle w:val="ListParagraph"/>
        <w:numPr>
          <w:ilvl w:val="0"/>
          <w:numId w:val="2"/>
        </w:numPr>
        <w:spacing w:after="40" w:line="276" w:lineRule="auto"/>
        <w:jc w:val="both"/>
      </w:pPr>
      <w:r>
        <w:t>Luminan</w:t>
      </w:r>
      <w:r>
        <w:t>ce: minimum 500 cd/m² calibrated (1000 cd/m² for mammography)</w:t>
      </w:r>
    </w:p>
    <w:p w14:paraId="42855AED" w14:textId="77777777" w:rsidR="00AF494B" w:rsidRDefault="009A43A4">
      <w:pPr>
        <w:pStyle w:val="ListParagraph"/>
        <w:numPr>
          <w:ilvl w:val="0"/>
          <w:numId w:val="2"/>
        </w:numPr>
        <w:spacing w:after="40" w:line="276" w:lineRule="auto"/>
        <w:jc w:val="both"/>
      </w:pPr>
      <w:r>
        <w:t>DICOM GSDF (Part 14) calibrated with automatic calibration sensor</w:t>
      </w:r>
    </w:p>
    <w:p w14:paraId="10FE05D3" w14:textId="77777777" w:rsidR="00AF494B" w:rsidRDefault="009A43A4">
      <w:pPr>
        <w:pStyle w:val="ListParagraph"/>
        <w:numPr>
          <w:ilvl w:val="0"/>
          <w:numId w:val="2"/>
        </w:numPr>
        <w:spacing w:after="40" w:line="276" w:lineRule="auto"/>
        <w:jc w:val="both"/>
      </w:pPr>
      <w:r>
        <w:t>Uniformity correction</w:t>
      </w:r>
    </w:p>
    <w:p w14:paraId="7C322D51" w14:textId="77777777" w:rsidR="00AF494B" w:rsidRDefault="009A43A4">
      <w:pPr>
        <w:pStyle w:val="ListParagraph"/>
        <w:numPr>
          <w:ilvl w:val="0"/>
          <w:numId w:val="2"/>
        </w:numPr>
        <w:spacing w:after="40" w:line="276" w:lineRule="auto"/>
        <w:jc w:val="both"/>
      </w:pPr>
      <w:r>
        <w:t>Backlight stabilization sensor</w:t>
      </w:r>
    </w:p>
    <w:p w14:paraId="2C016913" w14:textId="77777777" w:rsidR="00AF494B" w:rsidRDefault="009A43A4">
      <w:pPr>
        <w:spacing w:after="100" w:line="276" w:lineRule="auto"/>
        <w:jc w:val="both"/>
      </w:pPr>
      <w:r>
        <w:rPr>
          <w:b/>
          <w:bCs/>
        </w:rPr>
        <w:t>Optional Third Monitor (Worklist / Navigator)</w:t>
      </w:r>
    </w:p>
    <w:p w14:paraId="4D28C010" w14:textId="77777777" w:rsidR="00AF494B" w:rsidRDefault="009A43A4">
      <w:pPr>
        <w:pStyle w:val="ListParagraph"/>
        <w:numPr>
          <w:ilvl w:val="0"/>
          <w:numId w:val="2"/>
        </w:numPr>
        <w:spacing w:after="40" w:line="276" w:lineRule="auto"/>
        <w:jc w:val="both"/>
      </w:pPr>
      <w:r>
        <w:t>Standard color monitor: minimum 24-inch, minimum 1920 × 1080</w:t>
      </w:r>
    </w:p>
    <w:p w14:paraId="2F5D0E90" w14:textId="77777777" w:rsidR="00AF494B" w:rsidRDefault="009A43A4">
      <w:pPr>
        <w:pStyle w:val="ListParagraph"/>
        <w:numPr>
          <w:ilvl w:val="0"/>
          <w:numId w:val="2"/>
        </w:numPr>
        <w:spacing w:after="40" w:line="276" w:lineRule="auto"/>
        <w:jc w:val="both"/>
      </w:pPr>
      <w:r>
        <w:t>For worklist, RIS, and reporting interface</w:t>
      </w:r>
    </w:p>
    <w:p w14:paraId="2004819B" w14:textId="77777777" w:rsidR="00AF494B" w:rsidRDefault="009A43A4">
      <w:pPr>
        <w:spacing w:after="100" w:line="276" w:lineRule="auto"/>
        <w:jc w:val="both"/>
      </w:pPr>
      <w:r>
        <w:rPr>
          <w:b/>
          <w:bCs/>
        </w:rPr>
        <w:t>DICOM Viewing Software</w:t>
      </w:r>
    </w:p>
    <w:p w14:paraId="67ECE23C" w14:textId="77777777" w:rsidR="00AF494B" w:rsidRDefault="009A43A4">
      <w:pPr>
        <w:pStyle w:val="ListParagraph"/>
        <w:numPr>
          <w:ilvl w:val="0"/>
          <w:numId w:val="2"/>
        </w:numPr>
        <w:spacing w:after="40" w:line="276" w:lineRule="auto"/>
        <w:jc w:val="both"/>
      </w:pPr>
      <w:r>
        <w:t>DICOM 3.0 full compliance (Send, Receive, Query/Retrieve, Storage Commit, MPPS, Str</w:t>
      </w:r>
      <w:r>
        <w:t>uctured Reports)</w:t>
      </w:r>
    </w:p>
    <w:p w14:paraId="05B00A37" w14:textId="77777777" w:rsidR="00AF494B" w:rsidRDefault="009A43A4">
      <w:pPr>
        <w:pStyle w:val="ListParagraph"/>
        <w:numPr>
          <w:ilvl w:val="0"/>
          <w:numId w:val="2"/>
        </w:numPr>
        <w:spacing w:after="40" w:line="276" w:lineRule="auto"/>
        <w:jc w:val="both"/>
      </w:pPr>
      <w:r>
        <w:t>Multi-modality viewing: CR, DR, CT, MRI, US, MG, NM, PET, XA, RF</w:t>
      </w:r>
    </w:p>
    <w:p w14:paraId="4D84A178" w14:textId="77777777" w:rsidR="00AF494B" w:rsidRDefault="009A43A4">
      <w:pPr>
        <w:pStyle w:val="ListParagraph"/>
        <w:numPr>
          <w:ilvl w:val="0"/>
          <w:numId w:val="2"/>
        </w:numPr>
        <w:spacing w:after="40" w:line="276" w:lineRule="auto"/>
        <w:jc w:val="both"/>
      </w:pPr>
      <w:r>
        <w:t>2D tools: window/level presets, zoom, pan, measurements, annotations, MPR, MIP</w:t>
      </w:r>
    </w:p>
    <w:p w14:paraId="743348FD" w14:textId="77777777" w:rsidR="00AF494B" w:rsidRDefault="009A43A4">
      <w:pPr>
        <w:pStyle w:val="ListParagraph"/>
        <w:numPr>
          <w:ilvl w:val="0"/>
          <w:numId w:val="2"/>
        </w:numPr>
        <w:spacing w:after="40" w:line="276" w:lineRule="auto"/>
        <w:jc w:val="both"/>
      </w:pPr>
      <w:r>
        <w:t>3D tools: volume rendering, MIP, MinIP, curved MPR, virtual endoscopy</w:t>
      </w:r>
    </w:p>
    <w:p w14:paraId="6E840E4A" w14:textId="77777777" w:rsidR="00AF494B" w:rsidRDefault="009A43A4">
      <w:pPr>
        <w:pStyle w:val="ListParagraph"/>
        <w:numPr>
          <w:ilvl w:val="0"/>
          <w:numId w:val="2"/>
        </w:numPr>
        <w:spacing w:after="40" w:line="276" w:lineRule="auto"/>
        <w:jc w:val="both"/>
      </w:pPr>
      <w:r>
        <w:t>Cine mode for dynamic stu</w:t>
      </w:r>
      <w:r>
        <w:t>dies</w:t>
      </w:r>
    </w:p>
    <w:p w14:paraId="5B251ACD" w14:textId="77777777" w:rsidR="00AF494B" w:rsidRDefault="009A43A4">
      <w:pPr>
        <w:pStyle w:val="ListParagraph"/>
        <w:numPr>
          <w:ilvl w:val="0"/>
          <w:numId w:val="2"/>
        </w:numPr>
        <w:spacing w:after="40" w:line="276" w:lineRule="auto"/>
        <w:jc w:val="both"/>
      </w:pPr>
      <w:r>
        <w:t>Multi-planar reconstruction (MPR)</w:t>
      </w:r>
    </w:p>
    <w:p w14:paraId="3982164C" w14:textId="77777777" w:rsidR="00AF494B" w:rsidRDefault="009A43A4">
      <w:pPr>
        <w:pStyle w:val="ListParagraph"/>
        <w:numPr>
          <w:ilvl w:val="0"/>
          <w:numId w:val="2"/>
        </w:numPr>
        <w:spacing w:after="40" w:line="276" w:lineRule="auto"/>
        <w:jc w:val="both"/>
      </w:pPr>
      <w:r>
        <w:t>Fusion imaging (CT/MRI/PET)</w:t>
      </w:r>
    </w:p>
    <w:p w14:paraId="4E9E23B2" w14:textId="77777777" w:rsidR="00AF494B" w:rsidRDefault="009A43A4">
      <w:pPr>
        <w:pStyle w:val="ListParagraph"/>
        <w:numPr>
          <w:ilvl w:val="0"/>
          <w:numId w:val="2"/>
        </w:numPr>
        <w:spacing w:after="40" w:line="276" w:lineRule="auto"/>
        <w:jc w:val="both"/>
      </w:pPr>
      <w:r>
        <w:t>Advanced clinical packages (optional, bidder to declare): cardiac analysis, vessel analysis, oncology follow-up, lung nodule analysis</w:t>
      </w:r>
    </w:p>
    <w:p w14:paraId="23CC4573" w14:textId="77777777" w:rsidR="00AF494B" w:rsidRDefault="009A43A4">
      <w:pPr>
        <w:pStyle w:val="ListParagraph"/>
        <w:numPr>
          <w:ilvl w:val="0"/>
          <w:numId w:val="2"/>
        </w:numPr>
        <w:spacing w:after="40" w:line="276" w:lineRule="auto"/>
        <w:jc w:val="both"/>
      </w:pPr>
      <w:r>
        <w:t>Hanging protocols with user customization</w:t>
      </w:r>
    </w:p>
    <w:p w14:paraId="6E9101D3" w14:textId="77777777" w:rsidR="00AF494B" w:rsidRDefault="009A43A4">
      <w:pPr>
        <w:pStyle w:val="ListParagraph"/>
        <w:numPr>
          <w:ilvl w:val="0"/>
          <w:numId w:val="2"/>
        </w:numPr>
        <w:spacing w:after="40" w:line="276" w:lineRule="auto"/>
        <w:jc w:val="both"/>
      </w:pPr>
      <w:r>
        <w:t>Prior study c</w:t>
      </w:r>
      <w:r>
        <w:t>omparison and side-by-side display</w:t>
      </w:r>
    </w:p>
    <w:p w14:paraId="4BFFEC92" w14:textId="77777777" w:rsidR="00AF494B" w:rsidRDefault="009A43A4">
      <w:pPr>
        <w:spacing w:after="100" w:line="276" w:lineRule="auto"/>
        <w:jc w:val="both"/>
      </w:pPr>
      <w:r>
        <w:rPr>
          <w:b/>
          <w:bCs/>
        </w:rPr>
        <w:t>Reporting</w:t>
      </w:r>
    </w:p>
    <w:p w14:paraId="34236CB0" w14:textId="77777777" w:rsidR="00AF494B" w:rsidRDefault="009A43A4">
      <w:pPr>
        <w:pStyle w:val="ListParagraph"/>
        <w:numPr>
          <w:ilvl w:val="0"/>
          <w:numId w:val="2"/>
        </w:numPr>
        <w:spacing w:after="40" w:line="276" w:lineRule="auto"/>
        <w:jc w:val="both"/>
      </w:pPr>
      <w:r>
        <w:t>Integrated structured reporting</w:t>
      </w:r>
    </w:p>
    <w:p w14:paraId="4E0D78FF" w14:textId="77777777" w:rsidR="00AF494B" w:rsidRDefault="009A43A4">
      <w:pPr>
        <w:pStyle w:val="ListParagraph"/>
        <w:numPr>
          <w:ilvl w:val="0"/>
          <w:numId w:val="2"/>
        </w:numPr>
        <w:spacing w:after="40" w:line="276" w:lineRule="auto"/>
        <w:jc w:val="both"/>
      </w:pPr>
      <w:r>
        <w:t>Voice dictation microphone integration (compatible with common speech-recognition systems)</w:t>
      </w:r>
    </w:p>
    <w:p w14:paraId="75E7BF67" w14:textId="77777777" w:rsidR="00AF494B" w:rsidRDefault="009A43A4">
      <w:pPr>
        <w:pStyle w:val="ListParagraph"/>
        <w:numPr>
          <w:ilvl w:val="0"/>
          <w:numId w:val="2"/>
        </w:numPr>
        <w:spacing w:after="40" w:line="276" w:lineRule="auto"/>
        <w:jc w:val="both"/>
      </w:pPr>
      <w:r>
        <w:t>Report templates library</w:t>
      </w:r>
    </w:p>
    <w:p w14:paraId="56A6BA6B" w14:textId="77777777" w:rsidR="00AF494B" w:rsidRDefault="009A43A4">
      <w:pPr>
        <w:pStyle w:val="ListParagraph"/>
        <w:numPr>
          <w:ilvl w:val="0"/>
          <w:numId w:val="2"/>
        </w:numPr>
        <w:spacing w:after="40" w:line="276" w:lineRule="auto"/>
        <w:jc w:val="both"/>
      </w:pPr>
      <w:r>
        <w:t>HL7 export to RIS/HIS</w:t>
      </w:r>
    </w:p>
    <w:p w14:paraId="554A7934" w14:textId="77777777" w:rsidR="00AF494B" w:rsidRDefault="009A43A4">
      <w:pPr>
        <w:spacing w:after="100" w:line="276" w:lineRule="auto"/>
        <w:jc w:val="both"/>
      </w:pPr>
      <w:r>
        <w:rPr>
          <w:b/>
          <w:bCs/>
        </w:rPr>
        <w:t>Cybersecurity and User Management</w:t>
      </w:r>
    </w:p>
    <w:p w14:paraId="2518B408" w14:textId="77777777" w:rsidR="00AF494B" w:rsidRDefault="009A43A4">
      <w:pPr>
        <w:pStyle w:val="ListParagraph"/>
        <w:numPr>
          <w:ilvl w:val="0"/>
          <w:numId w:val="2"/>
        </w:numPr>
        <w:spacing w:after="40" w:line="276" w:lineRule="auto"/>
        <w:jc w:val="both"/>
      </w:pPr>
      <w:r>
        <w:t>Role-based user access control</w:t>
      </w:r>
    </w:p>
    <w:p w14:paraId="3FBF5F36" w14:textId="77777777" w:rsidR="00AF494B" w:rsidRDefault="009A43A4">
      <w:pPr>
        <w:pStyle w:val="ListParagraph"/>
        <w:numPr>
          <w:ilvl w:val="0"/>
          <w:numId w:val="2"/>
        </w:numPr>
        <w:spacing w:after="40" w:line="276" w:lineRule="auto"/>
        <w:jc w:val="both"/>
      </w:pPr>
      <w:r>
        <w:t>Audit logging</w:t>
      </w:r>
    </w:p>
    <w:p w14:paraId="2BB47F53" w14:textId="77777777" w:rsidR="00AF494B" w:rsidRDefault="009A43A4">
      <w:pPr>
        <w:pStyle w:val="ListParagraph"/>
        <w:numPr>
          <w:ilvl w:val="0"/>
          <w:numId w:val="2"/>
        </w:numPr>
        <w:spacing w:after="40" w:line="276" w:lineRule="auto"/>
        <w:jc w:val="both"/>
      </w:pPr>
      <w:r>
        <w:t>Encryption of data at rest and in transit (AES-256 or equivalent)</w:t>
      </w:r>
    </w:p>
    <w:p w14:paraId="46854B6C" w14:textId="77777777" w:rsidR="00AF494B" w:rsidRDefault="009A43A4">
      <w:pPr>
        <w:pStyle w:val="ListParagraph"/>
        <w:numPr>
          <w:ilvl w:val="0"/>
          <w:numId w:val="2"/>
        </w:numPr>
        <w:spacing w:after="40" w:line="276" w:lineRule="auto"/>
        <w:jc w:val="both"/>
      </w:pPr>
      <w:r>
        <w:t>Automatic screen lock and session timeout</w:t>
      </w:r>
    </w:p>
    <w:p w14:paraId="02AB57E3" w14:textId="77777777" w:rsidR="00AF494B" w:rsidRDefault="009A43A4">
      <w:pPr>
        <w:pStyle w:val="ListParagraph"/>
        <w:numPr>
          <w:ilvl w:val="0"/>
          <w:numId w:val="2"/>
        </w:numPr>
        <w:spacing w:after="40" w:line="276" w:lineRule="auto"/>
        <w:jc w:val="both"/>
      </w:pPr>
      <w:r>
        <w:t>Compliance with IEC 80001, HIPAA (or equivalent local data protection</w:t>
      </w:r>
      <w:r>
        <w:t xml:space="preserve"> standards)</w:t>
      </w:r>
    </w:p>
    <w:p w14:paraId="0257574A" w14:textId="77777777" w:rsidR="00AF494B" w:rsidRDefault="009A43A4">
      <w:pPr>
        <w:spacing w:after="100" w:line="276" w:lineRule="auto"/>
        <w:jc w:val="both"/>
      </w:pPr>
      <w:r>
        <w:rPr>
          <w:b/>
          <w:bCs/>
        </w:rPr>
        <w:t>Connectivity</w:t>
      </w:r>
    </w:p>
    <w:p w14:paraId="6BBC71B9" w14:textId="77777777" w:rsidR="00AF494B" w:rsidRDefault="009A43A4">
      <w:pPr>
        <w:pStyle w:val="ListParagraph"/>
        <w:numPr>
          <w:ilvl w:val="0"/>
          <w:numId w:val="2"/>
        </w:numPr>
        <w:spacing w:after="40" w:line="276" w:lineRule="auto"/>
        <w:jc w:val="both"/>
      </w:pPr>
      <w:r>
        <w:t>DICOM 3.0</w:t>
      </w:r>
    </w:p>
    <w:p w14:paraId="3763ADC1" w14:textId="77777777" w:rsidR="00AF494B" w:rsidRDefault="009A43A4">
      <w:pPr>
        <w:pStyle w:val="ListParagraph"/>
        <w:numPr>
          <w:ilvl w:val="0"/>
          <w:numId w:val="2"/>
        </w:numPr>
        <w:spacing w:after="40" w:line="276" w:lineRule="auto"/>
        <w:jc w:val="both"/>
      </w:pPr>
      <w:r>
        <w:t>HL7</w:t>
      </w:r>
    </w:p>
    <w:p w14:paraId="060D9883" w14:textId="77777777" w:rsidR="00AF494B" w:rsidRDefault="009A43A4">
      <w:pPr>
        <w:pStyle w:val="ListParagraph"/>
        <w:numPr>
          <w:ilvl w:val="0"/>
          <w:numId w:val="2"/>
        </w:numPr>
        <w:spacing w:after="40" w:line="276" w:lineRule="auto"/>
        <w:jc w:val="both"/>
      </w:pPr>
      <w:r>
        <w:t>Ethernet 1 Gbps (dual)</w:t>
      </w:r>
    </w:p>
    <w:p w14:paraId="52A0936F" w14:textId="77777777" w:rsidR="00AF494B" w:rsidRDefault="009A43A4">
      <w:pPr>
        <w:spacing w:after="100" w:line="276" w:lineRule="auto"/>
        <w:jc w:val="both"/>
      </w:pPr>
      <w:r>
        <w:rPr>
          <w:b/>
          <w:bCs/>
        </w:rPr>
        <w:t>Electrical Specifications</w:t>
      </w:r>
    </w:p>
    <w:p w14:paraId="7544EBDA" w14:textId="77777777" w:rsidR="00AF494B" w:rsidRDefault="009A43A4">
      <w:pPr>
        <w:pStyle w:val="ListParagraph"/>
        <w:numPr>
          <w:ilvl w:val="0"/>
          <w:numId w:val="2"/>
        </w:numPr>
        <w:spacing w:after="40" w:line="276" w:lineRule="auto"/>
        <w:jc w:val="both"/>
      </w:pPr>
      <w:r>
        <w:t>Input: 100—240 VAC, single-phase, 50/60 Hz</w:t>
      </w:r>
    </w:p>
    <w:p w14:paraId="701904ED" w14:textId="77777777" w:rsidR="00AF494B" w:rsidRDefault="009A43A4">
      <w:pPr>
        <w:pStyle w:val="ListParagraph"/>
        <w:numPr>
          <w:ilvl w:val="0"/>
          <w:numId w:val="2"/>
        </w:numPr>
        <w:spacing w:after="40" w:line="276" w:lineRule="auto"/>
        <w:jc w:val="both"/>
      </w:pPr>
      <w:r>
        <w:t>Connected load per workstation: typically ≤500 VA</w:t>
      </w:r>
    </w:p>
    <w:p w14:paraId="0ADEE652" w14:textId="77777777" w:rsidR="00AF494B" w:rsidRDefault="009A43A4">
      <w:pPr>
        <w:pStyle w:val="ListParagraph"/>
        <w:numPr>
          <w:ilvl w:val="0"/>
          <w:numId w:val="2"/>
        </w:numPr>
        <w:spacing w:after="40" w:line="276" w:lineRule="auto"/>
        <w:jc w:val="both"/>
      </w:pPr>
      <w:r>
        <w:t>UPS with surge protection: minimum 15 minutes runtime per workstation</w:t>
      </w:r>
    </w:p>
    <w:p w14:paraId="243692C2" w14:textId="77777777" w:rsidR="00AF494B" w:rsidRDefault="009A43A4">
      <w:pPr>
        <w:spacing w:after="100" w:line="276" w:lineRule="auto"/>
        <w:jc w:val="both"/>
      </w:pPr>
      <w:r>
        <w:rPr>
          <w:b/>
          <w:bCs/>
        </w:rPr>
        <w:t>Appli</w:t>
      </w:r>
      <w:r>
        <w:rPr>
          <w:b/>
          <w:bCs/>
        </w:rPr>
        <w:t>cable Standards</w:t>
      </w:r>
    </w:p>
    <w:p w14:paraId="5CA8F471" w14:textId="77777777" w:rsidR="00AF494B" w:rsidRDefault="009A43A4">
      <w:pPr>
        <w:pStyle w:val="ListParagraph"/>
        <w:numPr>
          <w:ilvl w:val="0"/>
          <w:numId w:val="2"/>
        </w:numPr>
        <w:spacing w:after="40" w:line="276" w:lineRule="auto"/>
        <w:jc w:val="both"/>
      </w:pPr>
      <w:r>
        <w:t>IEC 60601-1 (for medical-grade monitors)</w:t>
      </w:r>
    </w:p>
    <w:p w14:paraId="58B67654" w14:textId="77777777" w:rsidR="00AF494B" w:rsidRDefault="009A43A4">
      <w:pPr>
        <w:pStyle w:val="ListParagraph"/>
        <w:numPr>
          <w:ilvl w:val="0"/>
          <w:numId w:val="2"/>
        </w:numPr>
        <w:spacing w:after="40" w:line="276" w:lineRule="auto"/>
        <w:jc w:val="both"/>
      </w:pPr>
      <w:r>
        <w:t>IEC 62304 (software)</w:t>
      </w:r>
    </w:p>
    <w:p w14:paraId="6AE66834" w14:textId="77777777" w:rsidR="00AF494B" w:rsidRDefault="009A43A4">
      <w:pPr>
        <w:pStyle w:val="ListParagraph"/>
        <w:numPr>
          <w:ilvl w:val="0"/>
          <w:numId w:val="2"/>
        </w:numPr>
        <w:spacing w:after="40" w:line="276" w:lineRule="auto"/>
        <w:jc w:val="both"/>
      </w:pPr>
      <w:r>
        <w:t>IEC 62366 (usability)</w:t>
      </w:r>
    </w:p>
    <w:p w14:paraId="24387E1D" w14:textId="77777777" w:rsidR="00AF494B" w:rsidRDefault="009A43A4">
      <w:pPr>
        <w:pStyle w:val="ListParagraph"/>
        <w:numPr>
          <w:ilvl w:val="0"/>
          <w:numId w:val="2"/>
        </w:numPr>
        <w:spacing w:after="40" w:line="276" w:lineRule="auto"/>
        <w:jc w:val="both"/>
      </w:pPr>
      <w:r>
        <w:t>IEC 80001 (network security)</w:t>
      </w:r>
    </w:p>
    <w:p w14:paraId="264AF5AE" w14:textId="77777777" w:rsidR="00AF494B" w:rsidRDefault="009A43A4">
      <w:pPr>
        <w:pStyle w:val="ListParagraph"/>
        <w:numPr>
          <w:ilvl w:val="0"/>
          <w:numId w:val="2"/>
        </w:numPr>
        <w:spacing w:after="40" w:line="276" w:lineRule="auto"/>
        <w:jc w:val="both"/>
      </w:pPr>
      <w:r>
        <w:t>ISO 13485, 14971</w:t>
      </w:r>
    </w:p>
    <w:p w14:paraId="24BFD134" w14:textId="77777777" w:rsidR="00AF494B" w:rsidRDefault="009A43A4">
      <w:pPr>
        <w:pStyle w:val="ListParagraph"/>
        <w:numPr>
          <w:ilvl w:val="0"/>
          <w:numId w:val="2"/>
        </w:numPr>
        <w:spacing w:after="40" w:line="276" w:lineRule="auto"/>
        <w:jc w:val="both"/>
      </w:pPr>
      <w:r>
        <w:t>DICOM 3.0, HL7</w:t>
      </w:r>
    </w:p>
    <w:p w14:paraId="6DC98C2F" w14:textId="77777777" w:rsidR="00AF494B" w:rsidRDefault="009A43A4">
      <w:pPr>
        <w:pStyle w:val="ListParagraph"/>
        <w:numPr>
          <w:ilvl w:val="0"/>
          <w:numId w:val="2"/>
        </w:numPr>
        <w:spacing w:after="40" w:line="276" w:lineRule="auto"/>
        <w:jc w:val="both"/>
      </w:pPr>
      <w:r>
        <w:t>CE MDR or US FDA 510(k) for diagnostic software</w:t>
      </w:r>
    </w:p>
    <w:p w14:paraId="6813CE2C" w14:textId="77777777" w:rsidR="00AF494B" w:rsidRDefault="009A43A4">
      <w:pPr>
        <w:pStyle w:val="Heading2"/>
        <w:pBdr>
          <w:bottom w:val="single" w:sz="6" w:space="3" w:color="2E5AAC"/>
        </w:pBdr>
      </w:pPr>
      <w:bookmarkStart w:id="92" w:name="_Toc235444368"/>
      <w:r>
        <w:t>12.3 Standard Accessories</w:t>
      </w:r>
      <w:bookmarkEnd w:id="92"/>
    </w:p>
    <w:p w14:paraId="5AD96BCA" w14:textId="77777777" w:rsidR="00AF494B" w:rsidRDefault="009A43A4">
      <w:pPr>
        <w:spacing w:after="100" w:line="276" w:lineRule="auto"/>
        <w:jc w:val="both"/>
      </w:pPr>
      <w:r>
        <w:rPr>
          <w:b/>
          <w:bCs/>
        </w:rPr>
        <w:t>High-Performance CPU Workstation Tower</w:t>
      </w:r>
    </w:p>
    <w:p w14:paraId="6208FD3F" w14:textId="77777777" w:rsidR="00AF494B" w:rsidRDefault="009A43A4">
      <w:pPr>
        <w:pStyle w:val="ListParagraph"/>
        <w:numPr>
          <w:ilvl w:val="0"/>
          <w:numId w:val="2"/>
        </w:numPr>
        <w:spacing w:after="40" w:line="276" w:lineRule="auto"/>
        <w:jc w:val="both"/>
      </w:pPr>
      <w:r>
        <w:t>As per Section 2 specifications</w:t>
      </w:r>
    </w:p>
    <w:p w14:paraId="0DE84410" w14:textId="77777777" w:rsidR="00AF494B" w:rsidRDefault="009A43A4">
      <w:pPr>
        <w:pStyle w:val="ListParagraph"/>
        <w:numPr>
          <w:ilvl w:val="0"/>
          <w:numId w:val="2"/>
        </w:numPr>
        <w:spacing w:after="40" w:line="276" w:lineRule="auto"/>
        <w:jc w:val="both"/>
      </w:pPr>
      <w:r>
        <w:t>Tool-less serviceable chassis</w:t>
      </w:r>
    </w:p>
    <w:p w14:paraId="2287DC0D" w14:textId="77777777" w:rsidR="00AF494B" w:rsidRDefault="009A43A4">
      <w:pPr>
        <w:pStyle w:val="ListParagraph"/>
        <w:numPr>
          <w:ilvl w:val="0"/>
          <w:numId w:val="2"/>
        </w:numPr>
        <w:spacing w:after="40" w:line="276" w:lineRule="auto"/>
        <w:jc w:val="both"/>
      </w:pPr>
      <w:r>
        <w:t>Vibration-damped storage bays</w:t>
      </w:r>
    </w:p>
    <w:p w14:paraId="5111A814" w14:textId="77777777" w:rsidR="00AF494B" w:rsidRDefault="009A43A4">
      <w:pPr>
        <w:spacing w:after="100" w:line="276" w:lineRule="auto"/>
        <w:jc w:val="both"/>
      </w:pPr>
      <w:r>
        <w:rPr>
          <w:b/>
          <w:bCs/>
        </w:rPr>
        <w:t>Dual 3 MP or 5 MP Medical-Grade Diagnostic Monitors</w:t>
      </w:r>
    </w:p>
    <w:p w14:paraId="2D69DA70" w14:textId="77777777" w:rsidR="00AF494B" w:rsidRDefault="009A43A4">
      <w:pPr>
        <w:pStyle w:val="ListParagraph"/>
        <w:numPr>
          <w:ilvl w:val="0"/>
          <w:numId w:val="2"/>
        </w:numPr>
        <w:spacing w:after="40" w:line="276" w:lineRule="auto"/>
        <w:jc w:val="both"/>
      </w:pPr>
      <w:r>
        <w:t>As per Section 2 specifications</w:t>
      </w:r>
    </w:p>
    <w:p w14:paraId="50EDC5FD" w14:textId="77777777" w:rsidR="00AF494B" w:rsidRDefault="009A43A4">
      <w:pPr>
        <w:pStyle w:val="ListParagraph"/>
        <w:numPr>
          <w:ilvl w:val="0"/>
          <w:numId w:val="2"/>
        </w:numPr>
        <w:spacing w:after="40" w:line="276" w:lineRule="auto"/>
        <w:jc w:val="both"/>
      </w:pPr>
      <w:r>
        <w:t>Dual-monitor adjustable ergonomic stand</w:t>
      </w:r>
    </w:p>
    <w:p w14:paraId="4CD169CE" w14:textId="77777777" w:rsidR="00AF494B" w:rsidRDefault="009A43A4">
      <w:pPr>
        <w:pStyle w:val="ListParagraph"/>
        <w:numPr>
          <w:ilvl w:val="0"/>
          <w:numId w:val="2"/>
        </w:numPr>
        <w:spacing w:after="40" w:line="276" w:lineRule="auto"/>
        <w:jc w:val="both"/>
      </w:pPr>
      <w:r>
        <w:t>DICOM GSDF calibration with certificate</w:t>
      </w:r>
    </w:p>
    <w:p w14:paraId="18D4D716" w14:textId="77777777" w:rsidR="00AF494B" w:rsidRDefault="009A43A4">
      <w:pPr>
        <w:pStyle w:val="ListParagraph"/>
        <w:numPr>
          <w:ilvl w:val="0"/>
          <w:numId w:val="2"/>
        </w:numPr>
        <w:spacing w:after="40" w:line="276" w:lineRule="auto"/>
        <w:jc w:val="both"/>
      </w:pPr>
      <w:r>
        <w:t>Automatic calibration sensor integrated</w:t>
      </w:r>
    </w:p>
    <w:p w14:paraId="384C12E7" w14:textId="77777777" w:rsidR="00AF494B" w:rsidRDefault="009A43A4">
      <w:pPr>
        <w:spacing w:after="100" w:line="276" w:lineRule="auto"/>
        <w:jc w:val="both"/>
      </w:pPr>
      <w:r>
        <w:rPr>
          <w:b/>
          <w:bCs/>
        </w:rPr>
        <w:t>Ergonomic Alphanumeric Keyboard and Optical Mouse</w:t>
      </w:r>
    </w:p>
    <w:p w14:paraId="597DEC54" w14:textId="77777777" w:rsidR="00AF494B" w:rsidRDefault="009A43A4">
      <w:pPr>
        <w:pStyle w:val="ListParagraph"/>
        <w:numPr>
          <w:ilvl w:val="0"/>
          <w:numId w:val="2"/>
        </w:numPr>
        <w:spacing w:after="40" w:line="276" w:lineRule="auto"/>
        <w:jc w:val="both"/>
      </w:pPr>
      <w:r>
        <w:t>Er</w:t>
      </w:r>
      <w:r>
        <w:t>gonomic design, wired or wireless</w:t>
      </w:r>
    </w:p>
    <w:p w14:paraId="4EE02623" w14:textId="77777777" w:rsidR="00AF494B" w:rsidRDefault="009A43A4">
      <w:pPr>
        <w:pStyle w:val="ListParagraph"/>
        <w:numPr>
          <w:ilvl w:val="0"/>
          <w:numId w:val="2"/>
        </w:numPr>
        <w:spacing w:after="40" w:line="276" w:lineRule="auto"/>
        <w:jc w:val="both"/>
      </w:pPr>
      <w:r>
        <w:t>Wipe-clean, disinfectant-compatible surfaces (silicone-covered or sealed keyboard preferred)</w:t>
      </w:r>
    </w:p>
    <w:p w14:paraId="0823DB78" w14:textId="77777777" w:rsidR="00AF494B" w:rsidRDefault="009A43A4">
      <w:pPr>
        <w:pStyle w:val="ListParagraph"/>
        <w:numPr>
          <w:ilvl w:val="0"/>
          <w:numId w:val="2"/>
        </w:numPr>
        <w:spacing w:after="40" w:line="276" w:lineRule="auto"/>
        <w:jc w:val="both"/>
      </w:pPr>
      <w:r>
        <w:t>Programmable function keys (optional)</w:t>
      </w:r>
    </w:p>
    <w:p w14:paraId="62A73A65" w14:textId="77777777" w:rsidR="00AF494B" w:rsidRDefault="009A43A4">
      <w:pPr>
        <w:pStyle w:val="ListParagraph"/>
        <w:numPr>
          <w:ilvl w:val="0"/>
          <w:numId w:val="2"/>
        </w:numPr>
        <w:spacing w:after="40" w:line="276" w:lineRule="auto"/>
        <w:jc w:val="both"/>
      </w:pPr>
      <w:r>
        <w:t>USB or wireless (2.4 GHz) connectivity</w:t>
      </w:r>
    </w:p>
    <w:p w14:paraId="4478308C" w14:textId="77777777" w:rsidR="00AF494B" w:rsidRDefault="009A43A4">
      <w:pPr>
        <w:spacing w:after="100" w:line="276" w:lineRule="auto"/>
        <w:jc w:val="both"/>
      </w:pPr>
      <w:r>
        <w:rPr>
          <w:b/>
          <w:bCs/>
        </w:rPr>
        <w:t>Dedicated Multi-Key Dictation Microphone</w:t>
      </w:r>
    </w:p>
    <w:p w14:paraId="51EB4E5D" w14:textId="77777777" w:rsidR="00AF494B" w:rsidRDefault="009A43A4">
      <w:pPr>
        <w:pStyle w:val="ListParagraph"/>
        <w:numPr>
          <w:ilvl w:val="0"/>
          <w:numId w:val="2"/>
        </w:numPr>
        <w:spacing w:after="40" w:line="276" w:lineRule="auto"/>
        <w:jc w:val="both"/>
      </w:pPr>
      <w:r>
        <w:t>Handheld di</w:t>
      </w:r>
      <w:r>
        <w:t>ctation microphone with minimum 6 programmable function buttons</w:t>
      </w:r>
    </w:p>
    <w:p w14:paraId="4B2A2804" w14:textId="77777777" w:rsidR="00AF494B" w:rsidRDefault="009A43A4">
      <w:pPr>
        <w:pStyle w:val="ListParagraph"/>
        <w:numPr>
          <w:ilvl w:val="0"/>
          <w:numId w:val="2"/>
        </w:numPr>
        <w:spacing w:after="40" w:line="276" w:lineRule="auto"/>
        <w:jc w:val="both"/>
      </w:pPr>
      <w:r>
        <w:t>Noise-cancelling directional microphone</w:t>
      </w:r>
    </w:p>
    <w:p w14:paraId="2B4E0050" w14:textId="77777777" w:rsidR="00AF494B" w:rsidRDefault="009A43A4">
      <w:pPr>
        <w:pStyle w:val="ListParagraph"/>
        <w:numPr>
          <w:ilvl w:val="0"/>
          <w:numId w:val="2"/>
        </w:numPr>
        <w:spacing w:after="40" w:line="276" w:lineRule="auto"/>
        <w:jc w:val="both"/>
      </w:pPr>
      <w:r>
        <w:t>USB connectivity</w:t>
      </w:r>
    </w:p>
    <w:p w14:paraId="6A6ED540" w14:textId="77777777" w:rsidR="00AF494B" w:rsidRDefault="009A43A4">
      <w:pPr>
        <w:pStyle w:val="ListParagraph"/>
        <w:numPr>
          <w:ilvl w:val="0"/>
          <w:numId w:val="2"/>
        </w:numPr>
        <w:spacing w:after="40" w:line="276" w:lineRule="auto"/>
        <w:jc w:val="both"/>
      </w:pPr>
      <w:r>
        <w:t>Compatible with common speech-recognition and reporting systems</w:t>
      </w:r>
    </w:p>
    <w:p w14:paraId="38F7F070" w14:textId="77777777" w:rsidR="00AF494B" w:rsidRDefault="009A43A4">
      <w:pPr>
        <w:pStyle w:val="ListParagraph"/>
        <w:numPr>
          <w:ilvl w:val="0"/>
          <w:numId w:val="2"/>
        </w:numPr>
        <w:spacing w:after="40" w:line="276" w:lineRule="auto"/>
        <w:jc w:val="both"/>
      </w:pPr>
      <w:r>
        <w:t>Ergonomic grip, wipe-clean surface</w:t>
      </w:r>
    </w:p>
    <w:p w14:paraId="1ACFB9A7" w14:textId="77777777" w:rsidR="00AF494B" w:rsidRDefault="009A43A4">
      <w:pPr>
        <w:spacing w:after="100" w:line="276" w:lineRule="auto"/>
        <w:jc w:val="both"/>
      </w:pPr>
      <w:r>
        <w:rPr>
          <w:b/>
          <w:bCs/>
        </w:rPr>
        <w:t>Uninterruptible Power Supply (UPS) w</w:t>
      </w:r>
      <w:r>
        <w:rPr>
          <w:b/>
          <w:bCs/>
        </w:rPr>
        <w:t>ith Surge Protection</w:t>
      </w:r>
    </w:p>
    <w:p w14:paraId="2E1201A7" w14:textId="77777777" w:rsidR="00AF494B" w:rsidRDefault="009A43A4">
      <w:pPr>
        <w:pStyle w:val="ListParagraph"/>
        <w:numPr>
          <w:ilvl w:val="0"/>
          <w:numId w:val="2"/>
        </w:numPr>
        <w:spacing w:after="40" w:line="276" w:lineRule="auto"/>
        <w:jc w:val="both"/>
      </w:pPr>
      <w:r>
        <w:t>Online double-conversion or line-interactive UPS</w:t>
      </w:r>
    </w:p>
    <w:p w14:paraId="03D6302C" w14:textId="77777777" w:rsidR="00AF494B" w:rsidRDefault="009A43A4">
      <w:pPr>
        <w:pStyle w:val="ListParagraph"/>
        <w:numPr>
          <w:ilvl w:val="0"/>
          <w:numId w:val="2"/>
        </w:numPr>
        <w:spacing w:after="40" w:line="276" w:lineRule="auto"/>
        <w:jc w:val="both"/>
      </w:pPr>
      <w:r>
        <w:t>Rated capacity: minimum 1 kVA per workstation</w:t>
      </w:r>
    </w:p>
    <w:p w14:paraId="4B02CCEB" w14:textId="77777777" w:rsidR="00AF494B" w:rsidRDefault="009A43A4">
      <w:pPr>
        <w:pStyle w:val="ListParagraph"/>
        <w:numPr>
          <w:ilvl w:val="0"/>
          <w:numId w:val="2"/>
        </w:numPr>
        <w:spacing w:after="40" w:line="276" w:lineRule="auto"/>
        <w:jc w:val="both"/>
      </w:pPr>
      <w:r>
        <w:t>Runtime: minimum 15 minutes at full load</w:t>
      </w:r>
    </w:p>
    <w:p w14:paraId="457C3168" w14:textId="77777777" w:rsidR="00AF494B" w:rsidRDefault="009A43A4">
      <w:pPr>
        <w:pStyle w:val="ListParagraph"/>
        <w:numPr>
          <w:ilvl w:val="0"/>
          <w:numId w:val="2"/>
        </w:numPr>
        <w:spacing w:after="40" w:line="276" w:lineRule="auto"/>
        <w:jc w:val="both"/>
      </w:pPr>
      <w:r>
        <w:t>Surge protection (input) and output filtering</w:t>
      </w:r>
    </w:p>
    <w:p w14:paraId="48803B0C" w14:textId="77777777" w:rsidR="00AF494B" w:rsidRDefault="009A43A4">
      <w:pPr>
        <w:pStyle w:val="ListParagraph"/>
        <w:numPr>
          <w:ilvl w:val="0"/>
          <w:numId w:val="2"/>
        </w:numPr>
        <w:spacing w:after="40" w:line="276" w:lineRule="auto"/>
        <w:jc w:val="both"/>
      </w:pPr>
      <w:r>
        <w:t>Audible and visual alarms</w:t>
      </w:r>
    </w:p>
    <w:p w14:paraId="7A661425" w14:textId="77777777" w:rsidR="00AF494B" w:rsidRDefault="009A43A4">
      <w:pPr>
        <w:pStyle w:val="ListParagraph"/>
        <w:numPr>
          <w:ilvl w:val="0"/>
          <w:numId w:val="2"/>
        </w:numPr>
        <w:spacing w:after="40" w:line="276" w:lineRule="auto"/>
        <w:jc w:val="both"/>
      </w:pPr>
      <w:r>
        <w:t>Communication interface (US</w:t>
      </w:r>
      <w:r>
        <w:t>B/network) for automatic shutdown</w:t>
      </w:r>
    </w:p>
    <w:p w14:paraId="391FD903" w14:textId="77777777" w:rsidR="00AF494B" w:rsidRDefault="009A43A4">
      <w:pPr>
        <w:pStyle w:val="ListParagraph"/>
        <w:numPr>
          <w:ilvl w:val="0"/>
          <w:numId w:val="2"/>
        </w:numPr>
        <w:spacing w:after="40" w:line="276" w:lineRule="auto"/>
        <w:jc w:val="both"/>
      </w:pPr>
      <w:r>
        <w:t>Sealed maintenance-free battery, minimum 3-year life</w:t>
      </w:r>
    </w:p>
    <w:p w14:paraId="15D50E73" w14:textId="77777777" w:rsidR="00AF494B" w:rsidRDefault="009A43A4">
      <w:pPr>
        <w:pStyle w:val="Heading2"/>
        <w:pBdr>
          <w:bottom w:val="single" w:sz="6" w:space="3" w:color="2E5AAC"/>
        </w:pBdr>
      </w:pPr>
      <w:bookmarkStart w:id="93" w:name="_Toc235444369"/>
      <w:r>
        <w:t>12.4 Installation Requirements</w:t>
      </w:r>
      <w:bookmarkEnd w:id="93"/>
    </w:p>
    <w:p w14:paraId="29981AC2" w14:textId="77777777" w:rsidR="00AF494B" w:rsidRDefault="009A43A4">
      <w:pPr>
        <w:pStyle w:val="ListParagraph"/>
        <w:numPr>
          <w:ilvl w:val="0"/>
          <w:numId w:val="2"/>
        </w:numPr>
        <w:spacing w:after="40" w:line="276" w:lineRule="auto"/>
        <w:jc w:val="both"/>
      </w:pPr>
      <w:r>
        <w:t>Dedicated reporting rooms with controlled ambient lighting (dimmable, indirect)</w:t>
      </w:r>
    </w:p>
    <w:p w14:paraId="4B475B2B" w14:textId="77777777" w:rsidR="00AF494B" w:rsidRDefault="009A43A4">
      <w:pPr>
        <w:pStyle w:val="ListParagraph"/>
        <w:numPr>
          <w:ilvl w:val="0"/>
          <w:numId w:val="2"/>
        </w:numPr>
        <w:spacing w:after="40" w:line="276" w:lineRule="auto"/>
        <w:jc w:val="both"/>
      </w:pPr>
      <w:r>
        <w:t>Ergonomic workstation furniture (procured separately)</w:t>
      </w:r>
    </w:p>
    <w:p w14:paraId="0B816088" w14:textId="77777777" w:rsidR="00AF494B" w:rsidRDefault="009A43A4">
      <w:pPr>
        <w:pStyle w:val="ListParagraph"/>
        <w:numPr>
          <w:ilvl w:val="0"/>
          <w:numId w:val="2"/>
        </w:numPr>
        <w:spacing w:after="40" w:line="276" w:lineRule="auto"/>
        <w:jc w:val="both"/>
      </w:pPr>
      <w:r>
        <w:t>Dedicated single-phase electrical supply per workstation</w:t>
      </w:r>
    </w:p>
    <w:p w14:paraId="7D61080F" w14:textId="77777777" w:rsidR="00AF494B" w:rsidRDefault="009A43A4">
      <w:pPr>
        <w:pStyle w:val="ListParagraph"/>
        <w:numPr>
          <w:ilvl w:val="0"/>
          <w:numId w:val="2"/>
        </w:numPr>
        <w:spacing w:after="40" w:line="276" w:lineRule="auto"/>
        <w:jc w:val="both"/>
      </w:pPr>
      <w:r>
        <w:t>Dedicated earthing ≤1 ohm</w:t>
      </w:r>
    </w:p>
    <w:p w14:paraId="0E7F32AB" w14:textId="77777777" w:rsidR="00AF494B" w:rsidRDefault="009A43A4">
      <w:pPr>
        <w:pStyle w:val="ListParagraph"/>
        <w:numPr>
          <w:ilvl w:val="0"/>
          <w:numId w:val="2"/>
        </w:numPr>
        <w:spacing w:after="40" w:line="276" w:lineRule="auto"/>
        <w:jc w:val="both"/>
      </w:pPr>
      <w:r>
        <w:t>HVAC: 20—24°C, 40—60% humidity</w:t>
      </w:r>
    </w:p>
    <w:p w14:paraId="40C7907B" w14:textId="77777777" w:rsidR="00AF494B" w:rsidRDefault="009A43A4">
      <w:pPr>
        <w:pStyle w:val="ListParagraph"/>
        <w:numPr>
          <w:ilvl w:val="0"/>
          <w:numId w:val="2"/>
        </w:numPr>
        <w:spacing w:after="40" w:line="276" w:lineRule="auto"/>
        <w:jc w:val="both"/>
      </w:pPr>
      <w:r>
        <w:t>UPS back</w:t>
      </w:r>
      <w:r>
        <w:t>up per workstation (included as accessory)</w:t>
      </w:r>
    </w:p>
    <w:p w14:paraId="42FE87AA" w14:textId="77777777" w:rsidR="00AF494B" w:rsidRDefault="009A43A4">
      <w:pPr>
        <w:pStyle w:val="ListParagraph"/>
        <w:numPr>
          <w:ilvl w:val="0"/>
          <w:numId w:val="2"/>
        </w:numPr>
        <w:spacing w:after="40" w:line="276" w:lineRule="auto"/>
        <w:jc w:val="both"/>
      </w:pPr>
      <w:r>
        <w:t>Network connectivity to PACS/RIS/HIS (Gigabit Ethernet, dual)</w:t>
      </w:r>
    </w:p>
    <w:p w14:paraId="39A75B73" w14:textId="77777777" w:rsidR="00AF494B" w:rsidRDefault="009A43A4">
      <w:pPr>
        <w:pStyle w:val="ListParagraph"/>
        <w:numPr>
          <w:ilvl w:val="0"/>
          <w:numId w:val="2"/>
        </w:numPr>
        <w:spacing w:after="40" w:line="276" w:lineRule="auto"/>
        <w:jc w:val="both"/>
      </w:pPr>
      <w:r>
        <w:t>Sound-attenuated environment for dictation</w:t>
      </w:r>
    </w:p>
    <w:p w14:paraId="646C2AAF" w14:textId="77777777" w:rsidR="00AF494B" w:rsidRDefault="009A43A4">
      <w:pPr>
        <w:pStyle w:val="Heading2"/>
        <w:pBdr>
          <w:bottom w:val="single" w:sz="6" w:space="3" w:color="2E5AAC"/>
        </w:pBdr>
      </w:pPr>
      <w:bookmarkStart w:id="94" w:name="_Toc235444370"/>
      <w:r>
        <w:t>12.5 Documentation</w:t>
      </w:r>
      <w:bookmarkEnd w:id="94"/>
    </w:p>
    <w:p w14:paraId="24AE6899" w14:textId="77777777" w:rsidR="00AF494B" w:rsidRDefault="009A43A4">
      <w:pPr>
        <w:pStyle w:val="ListParagraph"/>
        <w:numPr>
          <w:ilvl w:val="0"/>
          <w:numId w:val="2"/>
        </w:numPr>
        <w:spacing w:after="40" w:line="276" w:lineRule="auto"/>
        <w:jc w:val="both"/>
      </w:pPr>
      <w:r>
        <w:t>User/Service Manual, Parts Catalogue (English)</w:t>
      </w:r>
    </w:p>
    <w:p w14:paraId="51EF7412" w14:textId="77777777" w:rsidR="00AF494B" w:rsidRDefault="009A43A4">
      <w:pPr>
        <w:pStyle w:val="ListParagraph"/>
        <w:numPr>
          <w:ilvl w:val="0"/>
          <w:numId w:val="2"/>
        </w:numPr>
        <w:spacing w:after="40" w:line="276" w:lineRule="auto"/>
        <w:jc w:val="both"/>
      </w:pPr>
      <w:r>
        <w:t>Factory Test Certificate</w:t>
      </w:r>
    </w:p>
    <w:p w14:paraId="6A44C31C" w14:textId="77777777" w:rsidR="00AF494B" w:rsidRDefault="009A43A4">
      <w:pPr>
        <w:pStyle w:val="ListParagraph"/>
        <w:numPr>
          <w:ilvl w:val="0"/>
          <w:numId w:val="2"/>
        </w:numPr>
        <w:spacing w:after="40" w:line="276" w:lineRule="auto"/>
        <w:jc w:val="both"/>
      </w:pPr>
      <w:r>
        <w:t>Electrical Safety Test Report (IEC 62353)</w:t>
      </w:r>
    </w:p>
    <w:p w14:paraId="6AFDEA94" w14:textId="77777777" w:rsidR="00AF494B" w:rsidRDefault="009A43A4">
      <w:pPr>
        <w:pStyle w:val="ListParagraph"/>
        <w:numPr>
          <w:ilvl w:val="0"/>
          <w:numId w:val="2"/>
        </w:numPr>
        <w:spacing w:after="40" w:line="276" w:lineRule="auto"/>
        <w:jc w:val="both"/>
      </w:pPr>
      <w:r>
        <w:t>Monitor Calibration Certificate (DICOM GSDF)</w:t>
      </w:r>
    </w:p>
    <w:p w14:paraId="2A1D0EB4" w14:textId="77777777" w:rsidR="00AF494B" w:rsidRDefault="009A43A4">
      <w:pPr>
        <w:pStyle w:val="ListParagraph"/>
        <w:numPr>
          <w:ilvl w:val="0"/>
          <w:numId w:val="2"/>
        </w:numPr>
        <w:spacing w:after="40" w:line="276" w:lineRule="auto"/>
        <w:jc w:val="both"/>
      </w:pPr>
      <w:r>
        <w:t>Installation and SAT Report, Commissioning Report</w:t>
      </w:r>
    </w:p>
    <w:p w14:paraId="37C9C843" w14:textId="77777777" w:rsidR="00AF494B" w:rsidRDefault="009A43A4">
      <w:pPr>
        <w:pStyle w:val="ListParagraph"/>
        <w:numPr>
          <w:ilvl w:val="0"/>
          <w:numId w:val="2"/>
        </w:numPr>
        <w:spacing w:after="40" w:line="276" w:lineRule="auto"/>
        <w:jc w:val="both"/>
      </w:pPr>
      <w:r>
        <w:t>Preventive Maintenance Schedule</w:t>
      </w:r>
    </w:p>
    <w:p w14:paraId="53148702" w14:textId="77777777" w:rsidR="00AF494B" w:rsidRDefault="009A43A4">
      <w:pPr>
        <w:pStyle w:val="ListParagraph"/>
        <w:numPr>
          <w:ilvl w:val="0"/>
          <w:numId w:val="2"/>
        </w:numPr>
        <w:spacing w:after="40" w:line="276" w:lineRule="auto"/>
        <w:jc w:val="both"/>
      </w:pPr>
      <w:r>
        <w:t>DICOM Conformance Statement</w:t>
      </w:r>
    </w:p>
    <w:p w14:paraId="558C3B4E" w14:textId="77777777" w:rsidR="00AF494B" w:rsidRDefault="009A43A4">
      <w:pPr>
        <w:pStyle w:val="ListParagraph"/>
        <w:numPr>
          <w:ilvl w:val="0"/>
          <w:numId w:val="2"/>
        </w:numPr>
        <w:spacing w:after="40" w:line="276" w:lineRule="auto"/>
        <w:jc w:val="both"/>
      </w:pPr>
      <w:r>
        <w:t>Cybersecurity/MDS2 Statement</w:t>
      </w:r>
    </w:p>
    <w:p w14:paraId="7FCC0888" w14:textId="77777777" w:rsidR="00AF494B" w:rsidRDefault="009A43A4">
      <w:pPr>
        <w:pStyle w:val="Heading2"/>
        <w:pBdr>
          <w:bottom w:val="single" w:sz="6" w:space="3" w:color="2E5AAC"/>
        </w:pBdr>
      </w:pPr>
      <w:bookmarkStart w:id="95" w:name="_Toc235444371"/>
      <w:r>
        <w:t xml:space="preserve">12.6 </w:t>
      </w:r>
      <w:r>
        <w:t>Training</w:t>
      </w:r>
      <w:bookmarkEnd w:id="95"/>
    </w:p>
    <w:p w14:paraId="51704A82" w14:textId="77777777" w:rsidR="00AF494B" w:rsidRDefault="009A43A4">
      <w:pPr>
        <w:pStyle w:val="ListParagraph"/>
        <w:numPr>
          <w:ilvl w:val="0"/>
          <w:numId w:val="2"/>
        </w:numPr>
        <w:spacing w:after="40" w:line="276" w:lineRule="auto"/>
        <w:jc w:val="both"/>
      </w:pPr>
      <w:r>
        <w:t>Radiologist user training: minimum 3 working days (across nominated users)</w:t>
      </w:r>
    </w:p>
    <w:p w14:paraId="5BE735DE" w14:textId="77777777" w:rsidR="00AF494B" w:rsidRDefault="009A43A4">
      <w:pPr>
        <w:pStyle w:val="ListParagraph"/>
        <w:numPr>
          <w:ilvl w:val="0"/>
          <w:numId w:val="2"/>
        </w:numPr>
        <w:spacing w:after="40" w:line="276" w:lineRule="auto"/>
        <w:jc w:val="both"/>
      </w:pPr>
      <w:r>
        <w:t>Advanced applications training: minimum 2 working days</w:t>
      </w:r>
    </w:p>
    <w:p w14:paraId="500A5AEB" w14:textId="77777777" w:rsidR="00AF494B" w:rsidRDefault="009A43A4">
      <w:pPr>
        <w:pStyle w:val="ListParagraph"/>
        <w:numPr>
          <w:ilvl w:val="0"/>
          <w:numId w:val="2"/>
        </w:numPr>
        <w:spacing w:after="40" w:line="276" w:lineRule="auto"/>
        <w:jc w:val="both"/>
      </w:pPr>
      <w:r>
        <w:t>Biomedical engineering / IT training: minimum 2 working days</w:t>
      </w:r>
    </w:p>
    <w:p w14:paraId="384EB7F9" w14:textId="77777777" w:rsidR="00AF494B" w:rsidRDefault="009A43A4">
      <w:pPr>
        <w:pStyle w:val="ListParagraph"/>
        <w:numPr>
          <w:ilvl w:val="0"/>
          <w:numId w:val="2"/>
        </w:numPr>
        <w:spacing w:after="40" w:line="276" w:lineRule="auto"/>
        <w:jc w:val="both"/>
      </w:pPr>
      <w:r>
        <w:t>Refresher training at 6 months</w:t>
      </w:r>
    </w:p>
    <w:p w14:paraId="3EF493B0" w14:textId="77777777" w:rsidR="00AF494B" w:rsidRDefault="009A43A4">
      <w:pPr>
        <w:pStyle w:val="Heading2"/>
        <w:pBdr>
          <w:bottom w:val="single" w:sz="6" w:space="3" w:color="2E5AAC"/>
        </w:pBdr>
      </w:pPr>
      <w:bookmarkStart w:id="96" w:name="_Toc235444372"/>
      <w:r>
        <w:t>12.7 Warranty</w:t>
      </w:r>
      <w:bookmarkEnd w:id="96"/>
    </w:p>
    <w:p w14:paraId="47D2A4AC" w14:textId="77777777" w:rsidR="00AF494B" w:rsidRDefault="009A43A4">
      <w:pPr>
        <w:pStyle w:val="ListParagraph"/>
        <w:numPr>
          <w:ilvl w:val="0"/>
          <w:numId w:val="2"/>
        </w:numPr>
        <w:spacing w:after="40" w:line="276" w:lineRule="auto"/>
        <w:jc w:val="both"/>
      </w:pPr>
      <w:r>
        <w:t>Comprehensi</w:t>
      </w:r>
      <w:r>
        <w:t>ve warranty: minimum 2 years from commissioning</w:t>
      </w:r>
    </w:p>
    <w:p w14:paraId="77043D3D" w14:textId="77777777" w:rsidR="00AF494B" w:rsidRDefault="009A43A4">
      <w:pPr>
        <w:pStyle w:val="ListParagraph"/>
        <w:numPr>
          <w:ilvl w:val="0"/>
          <w:numId w:val="2"/>
        </w:numPr>
        <w:spacing w:after="40" w:line="276" w:lineRule="auto"/>
        <w:jc w:val="both"/>
      </w:pPr>
      <w:r>
        <w:t>Includes all parts (workstation, monitors, UPS batteries, accessories), labor, PM (minimum 2 visits/year), breakdown maintenance, software updates, monitor recalibration</w:t>
      </w:r>
    </w:p>
    <w:p w14:paraId="78AE366E" w14:textId="77777777" w:rsidR="00AF494B" w:rsidRDefault="009A43A4">
      <w:pPr>
        <w:pStyle w:val="ListParagraph"/>
        <w:numPr>
          <w:ilvl w:val="0"/>
          <w:numId w:val="2"/>
        </w:numPr>
        <w:spacing w:after="40" w:line="276" w:lineRule="auto"/>
        <w:jc w:val="both"/>
      </w:pPr>
      <w:r>
        <w:t>Uptime guarantee: minimum 95%</w:t>
      </w:r>
    </w:p>
    <w:p w14:paraId="4E6B221B" w14:textId="77777777" w:rsidR="00AF494B" w:rsidRDefault="009A43A4">
      <w:pPr>
        <w:pStyle w:val="ListParagraph"/>
        <w:numPr>
          <w:ilvl w:val="0"/>
          <w:numId w:val="2"/>
        </w:numPr>
        <w:spacing w:after="40" w:line="276" w:lineRule="auto"/>
        <w:jc w:val="both"/>
      </w:pPr>
      <w:r>
        <w:t>Response within 24 hours; resolution within 72 hours</w:t>
      </w:r>
    </w:p>
    <w:p w14:paraId="7F08414B" w14:textId="77777777" w:rsidR="00AF494B" w:rsidRDefault="009A43A4">
      <w:pPr>
        <w:pStyle w:val="ListParagraph"/>
        <w:numPr>
          <w:ilvl w:val="0"/>
          <w:numId w:val="2"/>
        </w:numPr>
        <w:spacing w:after="40" w:line="276" w:lineRule="auto"/>
        <w:jc w:val="both"/>
      </w:pPr>
      <w:r>
        <w:t>Spare parts and software support: minimum 7 years post-installation</w:t>
      </w:r>
    </w:p>
    <w:p w14:paraId="7ABDD221" w14:textId="77777777" w:rsidR="00AF494B" w:rsidRDefault="009A43A4">
      <w:r>
        <w:br w:type="page"/>
      </w:r>
    </w:p>
    <w:p w14:paraId="5F332DCE" w14:textId="77777777" w:rsidR="00AF494B" w:rsidRDefault="009A43A4">
      <w:pPr>
        <w:pStyle w:val="Heading1"/>
        <w:shd w:val="clear" w:color="auto" w:fill="1F3864"/>
        <w:ind w:left="200" w:right="200"/>
      </w:pPr>
      <w:bookmarkStart w:id="97" w:name="_Toc235444373"/>
      <w:r>
        <w:t>13. FILM VIEWER BOX / DIGITAL VIEWING STATION</w:t>
      </w:r>
      <w:bookmarkEnd w:id="97"/>
    </w:p>
    <w:p w14:paraId="49710E61" w14:textId="77777777" w:rsidR="00AF494B" w:rsidRDefault="009A43A4">
      <w:pPr>
        <w:spacing w:before="60" w:after="240"/>
      </w:pPr>
      <w:r>
        <w:rPr>
          <w:i/>
          <w:iCs/>
          <w:color w:val="595959"/>
        </w:rPr>
        <w:t>Quantity: 5</w:t>
      </w:r>
    </w:p>
    <w:p w14:paraId="11417137" w14:textId="77777777" w:rsidR="00AF494B" w:rsidRDefault="009A43A4">
      <w:pPr>
        <w:pStyle w:val="Heading2"/>
        <w:pBdr>
          <w:bottom w:val="single" w:sz="6" w:space="3" w:color="2E5AAC"/>
        </w:pBdr>
      </w:pPr>
      <w:bookmarkStart w:id="98" w:name="_Toc235444374"/>
      <w:r>
        <w:t>13.1 Clinical &amp; Functional Specifications</w:t>
      </w:r>
      <w:bookmarkEnd w:id="98"/>
    </w:p>
    <w:p w14:paraId="16A0F385" w14:textId="77777777" w:rsidR="00AF494B" w:rsidRDefault="009A43A4">
      <w:pPr>
        <w:spacing w:after="100" w:line="276" w:lineRule="auto"/>
        <w:jc w:val="both"/>
      </w:pPr>
      <w:r>
        <w:t>The system shall be a high-lumina</w:t>
      </w:r>
      <w:r>
        <w:t>nce LED-based multi-panel radiographic film viewer intended for reviewing conventional radiographic films of all sizes, and shall be suitable for use in wards, outpatient clinics, operating theatres, and clinical consultation areas.</w:t>
      </w:r>
    </w:p>
    <w:p w14:paraId="37AAF30F" w14:textId="77777777" w:rsidR="00AF494B" w:rsidRDefault="009A43A4">
      <w:pPr>
        <w:spacing w:after="100" w:line="276" w:lineRule="auto"/>
        <w:jc w:val="both"/>
      </w:pPr>
      <w:r>
        <w:t>Where specified, the sy</w:t>
      </w:r>
      <w:r>
        <w:t>stem may alternatively be supplied as a digital viewing station with LCD/LED display for reviewing digital images (bidder to declare).</w:t>
      </w:r>
    </w:p>
    <w:p w14:paraId="343B53B4" w14:textId="77777777" w:rsidR="00AF494B" w:rsidRDefault="009A43A4">
      <w:pPr>
        <w:spacing w:after="100" w:line="276" w:lineRule="auto"/>
        <w:jc w:val="both"/>
      </w:pPr>
      <w:r>
        <w:t>For this specification, the primary requirement is the conventional multi-panel LED film viewer.</w:t>
      </w:r>
    </w:p>
    <w:p w14:paraId="6306DE48" w14:textId="77777777" w:rsidR="00AF494B" w:rsidRDefault="009A43A4">
      <w:pPr>
        <w:pStyle w:val="Heading2"/>
        <w:pBdr>
          <w:bottom w:val="single" w:sz="6" w:space="3" w:color="2E5AAC"/>
        </w:pBdr>
      </w:pPr>
      <w:bookmarkStart w:id="99" w:name="_Toc235444375"/>
      <w:r>
        <w:t>13.2 Engineering Technic</w:t>
      </w:r>
      <w:r>
        <w:t>al Specifications</w:t>
      </w:r>
      <w:bookmarkEnd w:id="99"/>
    </w:p>
    <w:p w14:paraId="198A4B59" w14:textId="77777777" w:rsidR="00AF494B" w:rsidRDefault="009A43A4">
      <w:pPr>
        <w:spacing w:after="100" w:line="276" w:lineRule="auto"/>
        <w:jc w:val="both"/>
      </w:pPr>
      <w:r>
        <w:rPr>
          <w:b/>
          <w:bCs/>
        </w:rPr>
        <w:t>Viewing Panel</w:t>
      </w:r>
    </w:p>
    <w:p w14:paraId="69794AFA" w14:textId="77777777" w:rsidR="00AF494B" w:rsidRDefault="009A43A4">
      <w:pPr>
        <w:pStyle w:val="ListParagraph"/>
        <w:numPr>
          <w:ilvl w:val="0"/>
          <w:numId w:val="2"/>
        </w:numPr>
        <w:spacing w:after="40" w:line="276" w:lineRule="auto"/>
        <w:jc w:val="both"/>
      </w:pPr>
      <w:r>
        <w:t>Illumination source: LED (Light-Emitting Diode) — long-life, low heat, energy efficient</w:t>
      </w:r>
    </w:p>
    <w:p w14:paraId="6D3E5B1E" w14:textId="77777777" w:rsidR="00AF494B" w:rsidRDefault="009A43A4">
      <w:pPr>
        <w:pStyle w:val="ListParagraph"/>
        <w:numPr>
          <w:ilvl w:val="0"/>
          <w:numId w:val="2"/>
        </w:numPr>
        <w:spacing w:after="40" w:line="276" w:lineRule="auto"/>
        <w:jc w:val="both"/>
      </w:pPr>
      <w:r>
        <w:t>Configuration: multi-panel, minimum 4-panel (4-bank) design accommodating up to four 35 × 43 cm films side-by-side</w:t>
      </w:r>
    </w:p>
    <w:p w14:paraId="0C3A893C" w14:textId="77777777" w:rsidR="00AF494B" w:rsidRDefault="009A43A4">
      <w:pPr>
        <w:pStyle w:val="ListParagraph"/>
        <w:numPr>
          <w:ilvl w:val="0"/>
          <w:numId w:val="2"/>
        </w:numPr>
        <w:spacing w:after="40" w:line="276" w:lineRule="auto"/>
        <w:jc w:val="both"/>
      </w:pPr>
      <w:r>
        <w:t>Total viewing area: m</w:t>
      </w:r>
      <w:r>
        <w:t>inimum 140 cm × 43 cm (for 4-panel configuration)</w:t>
      </w:r>
    </w:p>
    <w:p w14:paraId="3CAF75AC" w14:textId="77777777" w:rsidR="00AF494B" w:rsidRDefault="009A43A4">
      <w:pPr>
        <w:pStyle w:val="ListParagraph"/>
        <w:numPr>
          <w:ilvl w:val="0"/>
          <w:numId w:val="2"/>
        </w:numPr>
        <w:spacing w:after="40" w:line="276" w:lineRule="auto"/>
        <w:jc w:val="both"/>
      </w:pPr>
      <w:r>
        <w:t>Luminance: minimum 3000 cd/m² (adjustable)</w:t>
      </w:r>
    </w:p>
    <w:p w14:paraId="32422E23" w14:textId="77777777" w:rsidR="00AF494B" w:rsidRDefault="009A43A4">
      <w:pPr>
        <w:pStyle w:val="ListParagraph"/>
        <w:numPr>
          <w:ilvl w:val="0"/>
          <w:numId w:val="2"/>
        </w:numPr>
        <w:spacing w:after="40" w:line="276" w:lineRule="auto"/>
        <w:jc w:val="both"/>
      </w:pPr>
      <w:r>
        <w:t>Luminance uniformity: within ±15% across viewing surface</w:t>
      </w:r>
    </w:p>
    <w:p w14:paraId="2FF0C8B6" w14:textId="77777777" w:rsidR="00AF494B" w:rsidRDefault="009A43A4">
      <w:pPr>
        <w:pStyle w:val="ListParagraph"/>
        <w:numPr>
          <w:ilvl w:val="0"/>
          <w:numId w:val="2"/>
        </w:numPr>
        <w:spacing w:after="40" w:line="276" w:lineRule="auto"/>
        <w:jc w:val="both"/>
      </w:pPr>
      <w:r>
        <w:t>Color temperature: 6500 K (D65) daylight simulation</w:t>
      </w:r>
    </w:p>
    <w:p w14:paraId="4350B958" w14:textId="77777777" w:rsidR="00AF494B" w:rsidRDefault="009A43A4">
      <w:pPr>
        <w:pStyle w:val="ListParagraph"/>
        <w:numPr>
          <w:ilvl w:val="0"/>
          <w:numId w:val="2"/>
        </w:numPr>
        <w:spacing w:after="40" w:line="276" w:lineRule="auto"/>
        <w:jc w:val="both"/>
      </w:pPr>
      <w:r>
        <w:t>Diffuser: opal acrylic or equivalent for uniform illumination</w:t>
      </w:r>
    </w:p>
    <w:p w14:paraId="0AE34CE6" w14:textId="77777777" w:rsidR="00AF494B" w:rsidRDefault="009A43A4">
      <w:pPr>
        <w:pStyle w:val="ListParagraph"/>
        <w:numPr>
          <w:ilvl w:val="0"/>
          <w:numId w:val="2"/>
        </w:numPr>
        <w:spacing w:after="40" w:line="276" w:lineRule="auto"/>
        <w:jc w:val="both"/>
      </w:pPr>
      <w:r>
        <w:t>Life expectancy of LED source: minimum 50,000 hours</w:t>
      </w:r>
    </w:p>
    <w:p w14:paraId="4D09C48F" w14:textId="77777777" w:rsidR="00AF494B" w:rsidRDefault="009A43A4">
      <w:pPr>
        <w:spacing w:after="100" w:line="276" w:lineRule="auto"/>
        <w:jc w:val="both"/>
      </w:pPr>
      <w:r>
        <w:rPr>
          <w:b/>
          <w:bCs/>
        </w:rPr>
        <w:t>Film Gripping / Retention</w:t>
      </w:r>
    </w:p>
    <w:p w14:paraId="0AC673D9" w14:textId="77777777" w:rsidR="00AF494B" w:rsidRDefault="009A43A4">
      <w:pPr>
        <w:pStyle w:val="ListParagraph"/>
        <w:numPr>
          <w:ilvl w:val="0"/>
          <w:numId w:val="2"/>
        </w:numPr>
        <w:spacing w:after="40" w:line="276" w:lineRule="auto"/>
        <w:jc w:val="both"/>
      </w:pPr>
      <w:r>
        <w:t>Integrated spring-loaded film rails (top and/or bottom)</w:t>
      </w:r>
    </w:p>
    <w:p w14:paraId="7A5713C3" w14:textId="77777777" w:rsidR="00AF494B" w:rsidRDefault="009A43A4">
      <w:pPr>
        <w:pStyle w:val="ListParagraph"/>
        <w:numPr>
          <w:ilvl w:val="0"/>
          <w:numId w:val="2"/>
        </w:numPr>
        <w:spacing w:after="40" w:line="276" w:lineRule="auto"/>
        <w:jc w:val="both"/>
      </w:pPr>
      <w:r>
        <w:t>Compatible with standard film sizes: 18 × 24 cm, 24 × 30 cm,</w:t>
      </w:r>
      <w:r>
        <w:t xml:space="preserve"> 35 × 35 cm, 35 × 43 cm</w:t>
      </w:r>
    </w:p>
    <w:p w14:paraId="799E0810" w14:textId="77777777" w:rsidR="00AF494B" w:rsidRDefault="009A43A4">
      <w:pPr>
        <w:pStyle w:val="ListParagraph"/>
        <w:numPr>
          <w:ilvl w:val="0"/>
          <w:numId w:val="2"/>
        </w:numPr>
        <w:spacing w:after="40" w:line="276" w:lineRule="auto"/>
        <w:jc w:val="both"/>
      </w:pPr>
      <w:r>
        <w:t>Quick-load and quick-release design</w:t>
      </w:r>
    </w:p>
    <w:p w14:paraId="3EA84121" w14:textId="77777777" w:rsidR="00AF494B" w:rsidRDefault="009A43A4">
      <w:pPr>
        <w:pStyle w:val="ListParagraph"/>
        <w:numPr>
          <w:ilvl w:val="0"/>
          <w:numId w:val="2"/>
        </w:numPr>
        <w:spacing w:after="40" w:line="276" w:lineRule="auto"/>
        <w:jc w:val="both"/>
      </w:pPr>
      <w:r>
        <w:t>Film retention clips (minimum 8 per panel)</w:t>
      </w:r>
    </w:p>
    <w:p w14:paraId="57D75771" w14:textId="77777777" w:rsidR="00AF494B" w:rsidRDefault="009A43A4">
      <w:pPr>
        <w:spacing w:after="100" w:line="276" w:lineRule="auto"/>
        <w:jc w:val="both"/>
      </w:pPr>
      <w:r>
        <w:rPr>
          <w:b/>
          <w:bCs/>
        </w:rPr>
        <w:t>Dimming Controller</w:t>
      </w:r>
    </w:p>
    <w:p w14:paraId="7B427CB0" w14:textId="77777777" w:rsidR="00AF494B" w:rsidRDefault="009A43A4">
      <w:pPr>
        <w:pStyle w:val="ListParagraph"/>
        <w:numPr>
          <w:ilvl w:val="0"/>
          <w:numId w:val="2"/>
        </w:numPr>
        <w:spacing w:after="40" w:line="276" w:lineRule="auto"/>
        <w:jc w:val="both"/>
      </w:pPr>
      <w:r>
        <w:t>Continuous dimming control (0—100%)</w:t>
      </w:r>
    </w:p>
    <w:p w14:paraId="40B668B2" w14:textId="77777777" w:rsidR="00AF494B" w:rsidRDefault="009A43A4">
      <w:pPr>
        <w:pStyle w:val="ListParagraph"/>
        <w:numPr>
          <w:ilvl w:val="0"/>
          <w:numId w:val="2"/>
        </w:numPr>
        <w:spacing w:after="40" w:line="276" w:lineRule="auto"/>
        <w:jc w:val="both"/>
      </w:pPr>
      <w:r>
        <w:t>Integrated switch on front panel or side-mounted</w:t>
      </w:r>
    </w:p>
    <w:p w14:paraId="30DB38C6" w14:textId="77777777" w:rsidR="00AF494B" w:rsidRDefault="009A43A4">
      <w:pPr>
        <w:pStyle w:val="ListParagraph"/>
        <w:numPr>
          <w:ilvl w:val="0"/>
          <w:numId w:val="2"/>
        </w:numPr>
        <w:spacing w:after="40" w:line="276" w:lineRule="auto"/>
        <w:jc w:val="both"/>
      </w:pPr>
      <w:r>
        <w:t>Independent dimming per panel (preferred) or global dimming (acceptable)</w:t>
      </w:r>
    </w:p>
    <w:p w14:paraId="651DE20A" w14:textId="77777777" w:rsidR="00AF494B" w:rsidRDefault="009A43A4">
      <w:pPr>
        <w:spacing w:after="100" w:line="276" w:lineRule="auto"/>
        <w:jc w:val="both"/>
      </w:pPr>
      <w:r>
        <w:rPr>
          <w:b/>
          <w:bCs/>
        </w:rPr>
        <w:t>Housing / Frame</w:t>
      </w:r>
    </w:p>
    <w:p w14:paraId="467578DE" w14:textId="77777777" w:rsidR="00AF494B" w:rsidRDefault="009A43A4">
      <w:pPr>
        <w:pStyle w:val="ListParagraph"/>
        <w:numPr>
          <w:ilvl w:val="0"/>
          <w:numId w:val="2"/>
        </w:numPr>
        <w:spacing w:after="40" w:line="276" w:lineRule="auto"/>
        <w:jc w:val="both"/>
      </w:pPr>
      <w:r>
        <w:t>Powder-coated aluminum or steel frame</w:t>
      </w:r>
    </w:p>
    <w:p w14:paraId="23AAB152" w14:textId="77777777" w:rsidR="00AF494B" w:rsidRDefault="009A43A4">
      <w:pPr>
        <w:pStyle w:val="ListParagraph"/>
        <w:numPr>
          <w:ilvl w:val="0"/>
          <w:numId w:val="2"/>
        </w:numPr>
        <w:spacing w:after="40" w:line="276" w:lineRule="auto"/>
        <w:jc w:val="both"/>
      </w:pPr>
      <w:r>
        <w:t>Anti-glare bezel</w:t>
      </w:r>
    </w:p>
    <w:p w14:paraId="66615401" w14:textId="77777777" w:rsidR="00AF494B" w:rsidRDefault="009A43A4">
      <w:pPr>
        <w:pStyle w:val="ListParagraph"/>
        <w:numPr>
          <w:ilvl w:val="0"/>
          <w:numId w:val="2"/>
        </w:numPr>
        <w:spacing w:after="40" w:line="276" w:lineRule="auto"/>
        <w:jc w:val="both"/>
      </w:pPr>
      <w:r>
        <w:t>Wipe-clean surfaces, disinfectant-compatible</w:t>
      </w:r>
    </w:p>
    <w:p w14:paraId="3EE09390" w14:textId="77777777" w:rsidR="00AF494B" w:rsidRDefault="009A43A4">
      <w:pPr>
        <w:spacing w:after="100" w:line="276" w:lineRule="auto"/>
        <w:jc w:val="both"/>
      </w:pPr>
      <w:r>
        <w:rPr>
          <w:b/>
          <w:bCs/>
        </w:rPr>
        <w:t>Mounting</w:t>
      </w:r>
    </w:p>
    <w:p w14:paraId="4889D60D" w14:textId="77777777" w:rsidR="00AF494B" w:rsidRDefault="009A43A4">
      <w:pPr>
        <w:pStyle w:val="ListParagraph"/>
        <w:numPr>
          <w:ilvl w:val="0"/>
          <w:numId w:val="2"/>
        </w:numPr>
        <w:spacing w:after="40" w:line="276" w:lineRule="auto"/>
        <w:jc w:val="both"/>
      </w:pPr>
      <w:r>
        <w:t>Wall-mounted with adjustable mounting hardware, OR</w:t>
      </w:r>
    </w:p>
    <w:p w14:paraId="6AE58949" w14:textId="77777777" w:rsidR="00AF494B" w:rsidRDefault="009A43A4">
      <w:pPr>
        <w:pStyle w:val="ListParagraph"/>
        <w:numPr>
          <w:ilvl w:val="0"/>
          <w:numId w:val="2"/>
        </w:numPr>
        <w:spacing w:after="40" w:line="276" w:lineRule="auto"/>
        <w:jc w:val="both"/>
      </w:pPr>
      <w:r>
        <w:t>Desktop</w:t>
      </w:r>
      <w:r>
        <w:t xml:space="preserve"> base stand configuration</w:t>
      </w:r>
    </w:p>
    <w:p w14:paraId="02D0AA30" w14:textId="77777777" w:rsidR="00AF494B" w:rsidRDefault="009A43A4">
      <w:pPr>
        <w:pStyle w:val="ListParagraph"/>
        <w:numPr>
          <w:ilvl w:val="0"/>
          <w:numId w:val="2"/>
        </w:numPr>
        <w:spacing w:after="40" w:line="276" w:lineRule="auto"/>
        <w:jc w:val="both"/>
      </w:pPr>
      <w:r>
        <w:t>Both mounting options shall be supplied</w:t>
      </w:r>
    </w:p>
    <w:p w14:paraId="1A1D9FDF" w14:textId="77777777" w:rsidR="00AF494B" w:rsidRDefault="009A43A4">
      <w:pPr>
        <w:spacing w:after="100" w:line="276" w:lineRule="auto"/>
        <w:jc w:val="both"/>
      </w:pPr>
      <w:r>
        <w:rPr>
          <w:b/>
          <w:bCs/>
        </w:rPr>
        <w:t>Electrical Specifications</w:t>
      </w:r>
    </w:p>
    <w:p w14:paraId="7D8AFCD6" w14:textId="77777777" w:rsidR="00AF494B" w:rsidRDefault="009A43A4">
      <w:pPr>
        <w:pStyle w:val="ListParagraph"/>
        <w:numPr>
          <w:ilvl w:val="0"/>
          <w:numId w:val="2"/>
        </w:numPr>
        <w:spacing w:after="40" w:line="276" w:lineRule="auto"/>
        <w:jc w:val="both"/>
      </w:pPr>
      <w:r>
        <w:t>Input: 100—240 VAC, single-phase, 50/60 Hz</w:t>
      </w:r>
    </w:p>
    <w:p w14:paraId="581291E1" w14:textId="77777777" w:rsidR="00AF494B" w:rsidRDefault="009A43A4">
      <w:pPr>
        <w:pStyle w:val="ListParagraph"/>
        <w:numPr>
          <w:ilvl w:val="0"/>
          <w:numId w:val="2"/>
        </w:numPr>
        <w:spacing w:after="40" w:line="276" w:lineRule="auto"/>
        <w:jc w:val="both"/>
      </w:pPr>
      <w:r>
        <w:t>Power consumption: typically ≤100 W (LED-based)</w:t>
      </w:r>
    </w:p>
    <w:p w14:paraId="5B73538E" w14:textId="77777777" w:rsidR="00AF494B" w:rsidRDefault="009A43A4">
      <w:pPr>
        <w:pStyle w:val="ListParagraph"/>
        <w:numPr>
          <w:ilvl w:val="0"/>
          <w:numId w:val="2"/>
        </w:numPr>
        <w:spacing w:after="40" w:line="276" w:lineRule="auto"/>
        <w:jc w:val="both"/>
      </w:pPr>
      <w:r>
        <w:t>IEC 60601-1 compliant power supply</w:t>
      </w:r>
    </w:p>
    <w:p w14:paraId="72596139" w14:textId="77777777" w:rsidR="00AF494B" w:rsidRDefault="009A43A4">
      <w:pPr>
        <w:spacing w:after="100" w:line="276" w:lineRule="auto"/>
        <w:jc w:val="both"/>
      </w:pPr>
      <w:r>
        <w:rPr>
          <w:b/>
          <w:bCs/>
        </w:rPr>
        <w:t>Environmental Conditions</w:t>
      </w:r>
    </w:p>
    <w:p w14:paraId="69F3C476" w14:textId="77777777" w:rsidR="00AF494B" w:rsidRDefault="009A43A4">
      <w:pPr>
        <w:pStyle w:val="ListParagraph"/>
        <w:numPr>
          <w:ilvl w:val="0"/>
          <w:numId w:val="2"/>
        </w:numPr>
        <w:spacing w:after="40" w:line="276" w:lineRule="auto"/>
        <w:jc w:val="both"/>
      </w:pPr>
      <w:r>
        <w:t>Operating tem</w:t>
      </w:r>
      <w:r>
        <w:t>perature: 10—40°C</w:t>
      </w:r>
    </w:p>
    <w:p w14:paraId="47C4CD57" w14:textId="77777777" w:rsidR="00AF494B" w:rsidRDefault="009A43A4">
      <w:pPr>
        <w:pStyle w:val="ListParagraph"/>
        <w:numPr>
          <w:ilvl w:val="0"/>
          <w:numId w:val="2"/>
        </w:numPr>
        <w:spacing w:after="40" w:line="276" w:lineRule="auto"/>
        <w:jc w:val="both"/>
      </w:pPr>
      <w:r>
        <w:t>Operating humidity: 20—80%, non-condensing</w:t>
      </w:r>
    </w:p>
    <w:p w14:paraId="640660B7" w14:textId="77777777" w:rsidR="00AF494B" w:rsidRDefault="009A43A4">
      <w:pPr>
        <w:pStyle w:val="ListParagraph"/>
        <w:numPr>
          <w:ilvl w:val="0"/>
          <w:numId w:val="2"/>
        </w:numPr>
        <w:spacing w:after="40" w:line="276" w:lineRule="auto"/>
        <w:jc w:val="both"/>
      </w:pPr>
      <w:r>
        <w:t>Passive cooling (no fans required for LED design)</w:t>
      </w:r>
    </w:p>
    <w:p w14:paraId="63B92BB6" w14:textId="77777777" w:rsidR="00AF494B" w:rsidRDefault="009A43A4">
      <w:pPr>
        <w:spacing w:after="100" w:line="276" w:lineRule="auto"/>
        <w:jc w:val="both"/>
      </w:pPr>
      <w:r>
        <w:rPr>
          <w:b/>
          <w:bCs/>
        </w:rPr>
        <w:t>Safety and Compliance</w:t>
      </w:r>
    </w:p>
    <w:p w14:paraId="51CEE026" w14:textId="77777777" w:rsidR="00AF494B" w:rsidRDefault="009A43A4">
      <w:pPr>
        <w:pStyle w:val="ListParagraph"/>
        <w:numPr>
          <w:ilvl w:val="0"/>
          <w:numId w:val="2"/>
        </w:numPr>
        <w:spacing w:after="40" w:line="276" w:lineRule="auto"/>
        <w:jc w:val="both"/>
      </w:pPr>
      <w:r>
        <w:t>IEC 60601-1 (general safety, if used as medical device)</w:t>
      </w:r>
    </w:p>
    <w:p w14:paraId="0879F563" w14:textId="77777777" w:rsidR="00AF494B" w:rsidRDefault="009A43A4">
      <w:pPr>
        <w:pStyle w:val="ListParagraph"/>
        <w:numPr>
          <w:ilvl w:val="0"/>
          <w:numId w:val="2"/>
        </w:numPr>
        <w:spacing w:after="40" w:line="276" w:lineRule="auto"/>
        <w:jc w:val="both"/>
      </w:pPr>
      <w:r>
        <w:t>IEC 60601-1-2 (EMC)</w:t>
      </w:r>
    </w:p>
    <w:p w14:paraId="49C799CD" w14:textId="77777777" w:rsidR="00AF494B" w:rsidRDefault="009A43A4">
      <w:pPr>
        <w:pStyle w:val="ListParagraph"/>
        <w:numPr>
          <w:ilvl w:val="0"/>
          <w:numId w:val="2"/>
        </w:numPr>
        <w:spacing w:after="40" w:line="276" w:lineRule="auto"/>
        <w:jc w:val="both"/>
      </w:pPr>
      <w:r>
        <w:t>CE marking (LVD, EMC, RoHS)</w:t>
      </w:r>
    </w:p>
    <w:p w14:paraId="09642837" w14:textId="77777777" w:rsidR="00AF494B" w:rsidRDefault="009A43A4">
      <w:pPr>
        <w:pStyle w:val="Heading2"/>
        <w:pBdr>
          <w:bottom w:val="single" w:sz="6" w:space="3" w:color="2E5AAC"/>
        </w:pBdr>
      </w:pPr>
      <w:bookmarkStart w:id="100" w:name="_Toc235444376"/>
      <w:r>
        <w:t>13.3 Standard Accessories</w:t>
      </w:r>
      <w:bookmarkEnd w:id="100"/>
    </w:p>
    <w:p w14:paraId="6267782E" w14:textId="77777777" w:rsidR="00AF494B" w:rsidRDefault="009A43A4">
      <w:pPr>
        <w:spacing w:after="100" w:line="276" w:lineRule="auto"/>
        <w:jc w:val="both"/>
      </w:pPr>
      <w:r>
        <w:rPr>
          <w:b/>
          <w:bCs/>
        </w:rPr>
        <w:t>High-Luminance LED Viewing Panels (Multi-Panel Configuration)</w:t>
      </w:r>
    </w:p>
    <w:p w14:paraId="367A7160" w14:textId="77777777" w:rsidR="00AF494B" w:rsidRDefault="009A43A4">
      <w:pPr>
        <w:pStyle w:val="ListParagraph"/>
        <w:numPr>
          <w:ilvl w:val="0"/>
          <w:numId w:val="2"/>
        </w:numPr>
        <w:spacing w:after="40" w:line="276" w:lineRule="auto"/>
        <w:jc w:val="both"/>
      </w:pPr>
      <w:r>
        <w:t>As per Section 2 specifications</w:t>
      </w:r>
    </w:p>
    <w:p w14:paraId="125C4299" w14:textId="77777777" w:rsidR="00AF494B" w:rsidRDefault="009A43A4">
      <w:pPr>
        <w:pStyle w:val="ListParagraph"/>
        <w:numPr>
          <w:ilvl w:val="0"/>
          <w:numId w:val="2"/>
        </w:numPr>
        <w:spacing w:after="40" w:line="276" w:lineRule="auto"/>
        <w:jc w:val="both"/>
      </w:pPr>
      <w:r>
        <w:t>Minimum 4-panel configuration</w:t>
      </w:r>
    </w:p>
    <w:p w14:paraId="7873AF6F" w14:textId="77777777" w:rsidR="00AF494B" w:rsidRDefault="009A43A4">
      <w:pPr>
        <w:pStyle w:val="ListParagraph"/>
        <w:numPr>
          <w:ilvl w:val="0"/>
          <w:numId w:val="2"/>
        </w:numPr>
        <w:spacing w:after="40" w:line="276" w:lineRule="auto"/>
        <w:jc w:val="both"/>
      </w:pPr>
      <w:r>
        <w:t>LED illumination with 50,000-hour life expectancy</w:t>
      </w:r>
    </w:p>
    <w:p w14:paraId="091E3CF3" w14:textId="77777777" w:rsidR="00AF494B" w:rsidRDefault="009A43A4">
      <w:pPr>
        <w:pStyle w:val="ListParagraph"/>
        <w:numPr>
          <w:ilvl w:val="0"/>
          <w:numId w:val="2"/>
        </w:numPr>
        <w:spacing w:after="40" w:line="276" w:lineRule="auto"/>
        <w:jc w:val="both"/>
      </w:pPr>
      <w:r>
        <w:t>Adjustable luminance up to minimum 3000 cd/m²</w:t>
      </w:r>
    </w:p>
    <w:p w14:paraId="6814E10F" w14:textId="77777777" w:rsidR="00AF494B" w:rsidRDefault="009A43A4">
      <w:pPr>
        <w:spacing w:after="100" w:line="276" w:lineRule="auto"/>
        <w:jc w:val="both"/>
      </w:pPr>
      <w:r>
        <w:rPr>
          <w:b/>
          <w:bCs/>
        </w:rPr>
        <w:t>Integrated</w:t>
      </w:r>
      <w:r>
        <w:rPr>
          <w:b/>
          <w:bCs/>
        </w:rPr>
        <w:t xml:space="preserve"> Film Gripping Rails and Clips</w:t>
      </w:r>
    </w:p>
    <w:p w14:paraId="040AF1CA" w14:textId="77777777" w:rsidR="00AF494B" w:rsidRDefault="009A43A4">
      <w:pPr>
        <w:pStyle w:val="ListParagraph"/>
        <w:numPr>
          <w:ilvl w:val="0"/>
          <w:numId w:val="2"/>
        </w:numPr>
        <w:spacing w:after="40" w:line="276" w:lineRule="auto"/>
        <w:jc w:val="both"/>
      </w:pPr>
      <w:r>
        <w:t>Spring-loaded film retention rails</w:t>
      </w:r>
    </w:p>
    <w:p w14:paraId="32EA9718" w14:textId="77777777" w:rsidR="00AF494B" w:rsidRDefault="009A43A4">
      <w:pPr>
        <w:pStyle w:val="ListParagraph"/>
        <w:numPr>
          <w:ilvl w:val="0"/>
          <w:numId w:val="2"/>
        </w:numPr>
        <w:spacing w:after="40" w:line="276" w:lineRule="auto"/>
        <w:jc w:val="both"/>
      </w:pPr>
      <w:r>
        <w:t>Compatible with all standard radiographic film sizes</w:t>
      </w:r>
    </w:p>
    <w:p w14:paraId="6CB33CD9" w14:textId="77777777" w:rsidR="00AF494B" w:rsidRDefault="009A43A4">
      <w:pPr>
        <w:pStyle w:val="ListParagraph"/>
        <w:numPr>
          <w:ilvl w:val="0"/>
          <w:numId w:val="2"/>
        </w:numPr>
        <w:spacing w:after="40" w:line="276" w:lineRule="auto"/>
        <w:jc w:val="both"/>
      </w:pPr>
      <w:r>
        <w:t>Minimum 8 clips per panel</w:t>
      </w:r>
    </w:p>
    <w:p w14:paraId="33323576" w14:textId="77777777" w:rsidR="00AF494B" w:rsidRDefault="009A43A4">
      <w:pPr>
        <w:pStyle w:val="ListParagraph"/>
        <w:numPr>
          <w:ilvl w:val="0"/>
          <w:numId w:val="2"/>
        </w:numPr>
        <w:spacing w:after="40" w:line="276" w:lineRule="auto"/>
        <w:jc w:val="both"/>
      </w:pPr>
      <w:r>
        <w:t>Corrosion-resistant material</w:t>
      </w:r>
    </w:p>
    <w:p w14:paraId="2839C79C" w14:textId="77777777" w:rsidR="00AF494B" w:rsidRDefault="009A43A4">
      <w:pPr>
        <w:spacing w:after="100" w:line="276" w:lineRule="auto"/>
        <w:jc w:val="both"/>
      </w:pPr>
      <w:r>
        <w:rPr>
          <w:b/>
          <w:bCs/>
        </w:rPr>
        <w:t>Continuous Dimming Controller Switch</w:t>
      </w:r>
    </w:p>
    <w:p w14:paraId="4BAB7A0C" w14:textId="77777777" w:rsidR="00AF494B" w:rsidRDefault="009A43A4">
      <w:pPr>
        <w:pStyle w:val="ListParagraph"/>
        <w:numPr>
          <w:ilvl w:val="0"/>
          <w:numId w:val="2"/>
        </w:numPr>
        <w:spacing w:after="40" w:line="276" w:lineRule="auto"/>
        <w:jc w:val="both"/>
      </w:pPr>
      <w:r>
        <w:t>Front-panel or side-mounted controller</w:t>
      </w:r>
    </w:p>
    <w:p w14:paraId="0C75F80D" w14:textId="77777777" w:rsidR="00AF494B" w:rsidRDefault="009A43A4">
      <w:pPr>
        <w:pStyle w:val="ListParagraph"/>
        <w:numPr>
          <w:ilvl w:val="0"/>
          <w:numId w:val="2"/>
        </w:numPr>
        <w:spacing w:after="40" w:line="276" w:lineRule="auto"/>
        <w:jc w:val="both"/>
      </w:pPr>
      <w:r>
        <w:t>Continuous 0—100% adjustment</w:t>
      </w:r>
    </w:p>
    <w:p w14:paraId="24B9CE76" w14:textId="77777777" w:rsidR="00AF494B" w:rsidRDefault="009A43A4">
      <w:pPr>
        <w:pStyle w:val="ListParagraph"/>
        <w:numPr>
          <w:ilvl w:val="0"/>
          <w:numId w:val="2"/>
        </w:numPr>
        <w:spacing w:after="40" w:line="276" w:lineRule="auto"/>
        <w:jc w:val="both"/>
      </w:pPr>
      <w:r>
        <w:t>Ergonomic, wipe-clean surface</w:t>
      </w:r>
    </w:p>
    <w:p w14:paraId="07324024" w14:textId="77777777" w:rsidR="00AF494B" w:rsidRDefault="009A43A4">
      <w:pPr>
        <w:spacing w:after="100" w:line="276" w:lineRule="auto"/>
        <w:jc w:val="both"/>
      </w:pPr>
      <w:r>
        <w:rPr>
          <w:b/>
          <w:bCs/>
        </w:rPr>
        <w:t>Desktop Base Stand and Wall-Mounting Hardware Kit</w:t>
      </w:r>
    </w:p>
    <w:p w14:paraId="2DD34C31" w14:textId="77777777" w:rsidR="00AF494B" w:rsidRDefault="009A43A4">
      <w:pPr>
        <w:pStyle w:val="ListParagraph"/>
        <w:numPr>
          <w:ilvl w:val="0"/>
          <w:numId w:val="2"/>
        </w:numPr>
        <w:spacing w:after="40" w:line="276" w:lineRule="auto"/>
        <w:jc w:val="both"/>
      </w:pPr>
      <w:r>
        <w:t>Desktop base stand: powder-coated steel, stable non-tip design, non-slip feet</w:t>
      </w:r>
    </w:p>
    <w:p w14:paraId="1E1EC699" w14:textId="77777777" w:rsidR="00AF494B" w:rsidRDefault="009A43A4">
      <w:pPr>
        <w:pStyle w:val="ListParagraph"/>
        <w:numPr>
          <w:ilvl w:val="0"/>
          <w:numId w:val="2"/>
        </w:numPr>
        <w:spacing w:after="40" w:line="276" w:lineRule="auto"/>
        <w:jc w:val="both"/>
      </w:pPr>
      <w:r>
        <w:t>Wall-mounting hardware kit: mo</w:t>
      </w:r>
      <w:r>
        <w:t>unting bracket, expansion bolts, mounting template, adjustable spacers</w:t>
      </w:r>
    </w:p>
    <w:p w14:paraId="1DB5AA69" w14:textId="77777777" w:rsidR="00AF494B" w:rsidRDefault="009A43A4">
      <w:pPr>
        <w:pStyle w:val="ListParagraph"/>
        <w:numPr>
          <w:ilvl w:val="0"/>
          <w:numId w:val="2"/>
        </w:numPr>
        <w:spacing w:after="40" w:line="276" w:lineRule="auto"/>
        <w:jc w:val="both"/>
      </w:pPr>
      <w:r>
        <w:t>Both options supplied with the unit</w:t>
      </w:r>
    </w:p>
    <w:p w14:paraId="5D5734EA" w14:textId="77777777" w:rsidR="00AF494B" w:rsidRDefault="009A43A4">
      <w:pPr>
        <w:pStyle w:val="Heading2"/>
        <w:pBdr>
          <w:bottom w:val="single" w:sz="6" w:space="3" w:color="2E5AAC"/>
        </w:pBdr>
      </w:pPr>
      <w:bookmarkStart w:id="101" w:name="_Toc235444377"/>
      <w:r>
        <w:t>13.4 Installation Requirements</w:t>
      </w:r>
      <w:bookmarkEnd w:id="101"/>
    </w:p>
    <w:p w14:paraId="7595ECBE" w14:textId="77777777" w:rsidR="00AF494B" w:rsidRDefault="009A43A4">
      <w:pPr>
        <w:pStyle w:val="ListParagraph"/>
        <w:numPr>
          <w:ilvl w:val="0"/>
          <w:numId w:val="2"/>
        </w:numPr>
        <w:spacing w:after="40" w:line="276" w:lineRule="auto"/>
        <w:jc w:val="both"/>
      </w:pPr>
      <w:r>
        <w:t>Wall or desktop location in ward, clinic, OT, or consultation area</w:t>
      </w:r>
    </w:p>
    <w:p w14:paraId="13A818E8" w14:textId="77777777" w:rsidR="00AF494B" w:rsidRDefault="009A43A4">
      <w:pPr>
        <w:pStyle w:val="ListParagraph"/>
        <w:numPr>
          <w:ilvl w:val="0"/>
          <w:numId w:val="2"/>
        </w:numPr>
        <w:spacing w:after="40" w:line="276" w:lineRule="auto"/>
        <w:jc w:val="both"/>
      </w:pPr>
      <w:r>
        <w:t>Adequate wall structural support for wall-mounted i</w:t>
      </w:r>
      <w:r>
        <w:t>nstallation</w:t>
      </w:r>
    </w:p>
    <w:p w14:paraId="32D034B4" w14:textId="77777777" w:rsidR="00AF494B" w:rsidRDefault="009A43A4">
      <w:pPr>
        <w:pStyle w:val="ListParagraph"/>
        <w:numPr>
          <w:ilvl w:val="0"/>
          <w:numId w:val="2"/>
        </w:numPr>
        <w:spacing w:after="40" w:line="276" w:lineRule="auto"/>
        <w:jc w:val="both"/>
      </w:pPr>
      <w:r>
        <w:t>Standard single-phase electrical outlet (100—240 VAC)</w:t>
      </w:r>
    </w:p>
    <w:p w14:paraId="7882AE9C" w14:textId="77777777" w:rsidR="00AF494B" w:rsidRDefault="009A43A4">
      <w:pPr>
        <w:pStyle w:val="ListParagraph"/>
        <w:numPr>
          <w:ilvl w:val="0"/>
          <w:numId w:val="2"/>
        </w:numPr>
        <w:spacing w:after="40" w:line="276" w:lineRule="auto"/>
        <w:jc w:val="both"/>
      </w:pPr>
      <w:r>
        <w:t>Ambient lighting control (dimmable or shaded) for optimal viewing contrast</w:t>
      </w:r>
    </w:p>
    <w:p w14:paraId="487192FA" w14:textId="77777777" w:rsidR="00AF494B" w:rsidRDefault="009A43A4">
      <w:pPr>
        <w:pStyle w:val="ListParagraph"/>
        <w:numPr>
          <w:ilvl w:val="0"/>
          <w:numId w:val="2"/>
        </w:numPr>
        <w:spacing w:after="40" w:line="276" w:lineRule="auto"/>
        <w:jc w:val="both"/>
      </w:pPr>
      <w:r>
        <w:t>No dedicated HVAC or network connectivity required</w:t>
      </w:r>
    </w:p>
    <w:p w14:paraId="482067D9" w14:textId="77777777" w:rsidR="00AF494B" w:rsidRDefault="009A43A4">
      <w:pPr>
        <w:pStyle w:val="Heading2"/>
        <w:pBdr>
          <w:bottom w:val="single" w:sz="6" w:space="3" w:color="2E5AAC"/>
        </w:pBdr>
      </w:pPr>
      <w:bookmarkStart w:id="102" w:name="_Toc235444378"/>
      <w:r>
        <w:t>13.5 Documentation</w:t>
      </w:r>
      <w:bookmarkEnd w:id="102"/>
    </w:p>
    <w:p w14:paraId="1E3CC04F" w14:textId="77777777" w:rsidR="00AF494B" w:rsidRDefault="009A43A4">
      <w:pPr>
        <w:pStyle w:val="ListParagraph"/>
        <w:numPr>
          <w:ilvl w:val="0"/>
          <w:numId w:val="2"/>
        </w:numPr>
        <w:spacing w:after="40" w:line="276" w:lineRule="auto"/>
        <w:jc w:val="both"/>
      </w:pPr>
      <w:r>
        <w:t>User Manual (English)</w:t>
      </w:r>
    </w:p>
    <w:p w14:paraId="1BAA4D53" w14:textId="77777777" w:rsidR="00AF494B" w:rsidRDefault="009A43A4">
      <w:pPr>
        <w:pStyle w:val="ListParagraph"/>
        <w:numPr>
          <w:ilvl w:val="0"/>
          <w:numId w:val="2"/>
        </w:numPr>
        <w:spacing w:after="40" w:line="276" w:lineRule="auto"/>
        <w:jc w:val="both"/>
      </w:pPr>
      <w:r>
        <w:t>Installation Guide</w:t>
      </w:r>
    </w:p>
    <w:p w14:paraId="6F652C96" w14:textId="77777777" w:rsidR="00AF494B" w:rsidRDefault="009A43A4">
      <w:pPr>
        <w:pStyle w:val="ListParagraph"/>
        <w:numPr>
          <w:ilvl w:val="0"/>
          <w:numId w:val="2"/>
        </w:numPr>
        <w:spacing w:after="40" w:line="276" w:lineRule="auto"/>
        <w:jc w:val="both"/>
      </w:pPr>
      <w:r>
        <w:t>Factory Test Certificate</w:t>
      </w:r>
    </w:p>
    <w:p w14:paraId="176C629E" w14:textId="77777777" w:rsidR="00AF494B" w:rsidRDefault="009A43A4">
      <w:pPr>
        <w:pStyle w:val="ListParagraph"/>
        <w:numPr>
          <w:ilvl w:val="0"/>
          <w:numId w:val="2"/>
        </w:numPr>
        <w:spacing w:after="40" w:line="276" w:lineRule="auto"/>
        <w:jc w:val="both"/>
      </w:pPr>
      <w:r>
        <w:t>Electrical Safety Test Report (IEC 62353)</w:t>
      </w:r>
    </w:p>
    <w:p w14:paraId="340FFF12" w14:textId="77777777" w:rsidR="00AF494B" w:rsidRDefault="009A43A4">
      <w:pPr>
        <w:pStyle w:val="ListParagraph"/>
        <w:numPr>
          <w:ilvl w:val="0"/>
          <w:numId w:val="2"/>
        </w:numPr>
        <w:spacing w:after="40" w:line="276" w:lineRule="auto"/>
        <w:jc w:val="both"/>
      </w:pPr>
      <w:r>
        <w:t>Certificate of Compliance (CE / equivalent)</w:t>
      </w:r>
    </w:p>
    <w:p w14:paraId="64B92DCD" w14:textId="77777777" w:rsidR="00AF494B" w:rsidRDefault="009A43A4">
      <w:pPr>
        <w:pStyle w:val="ListParagraph"/>
        <w:numPr>
          <w:ilvl w:val="0"/>
          <w:numId w:val="2"/>
        </w:numPr>
        <w:spacing w:after="40" w:line="276" w:lineRule="auto"/>
        <w:jc w:val="both"/>
      </w:pPr>
      <w:r>
        <w:t>Preventive Maintenance Schedule (minimal — LED-based, low-maintenance)</w:t>
      </w:r>
    </w:p>
    <w:p w14:paraId="2F1F10A1" w14:textId="77777777" w:rsidR="00AF494B" w:rsidRDefault="009A43A4">
      <w:pPr>
        <w:pStyle w:val="Heading2"/>
        <w:pBdr>
          <w:bottom w:val="single" w:sz="6" w:space="3" w:color="2E5AAC"/>
        </w:pBdr>
      </w:pPr>
      <w:bookmarkStart w:id="103" w:name="_Toc235444379"/>
      <w:r>
        <w:t>13.6 Training</w:t>
      </w:r>
      <w:bookmarkEnd w:id="103"/>
    </w:p>
    <w:p w14:paraId="55CDAD54" w14:textId="77777777" w:rsidR="00AF494B" w:rsidRDefault="009A43A4">
      <w:pPr>
        <w:pStyle w:val="ListParagraph"/>
        <w:numPr>
          <w:ilvl w:val="0"/>
          <w:numId w:val="2"/>
        </w:numPr>
        <w:spacing w:after="40" w:line="276" w:lineRule="auto"/>
        <w:jc w:val="both"/>
      </w:pPr>
      <w:r>
        <w:t xml:space="preserve">User familiarization training: minimum 1 </w:t>
      </w:r>
      <w:r>
        <w:t>working day (grouped, covering all supplied units)</w:t>
      </w:r>
    </w:p>
    <w:p w14:paraId="4E7F5C3C" w14:textId="77777777" w:rsidR="00AF494B" w:rsidRDefault="009A43A4">
      <w:pPr>
        <w:pStyle w:val="ListParagraph"/>
        <w:numPr>
          <w:ilvl w:val="0"/>
          <w:numId w:val="2"/>
        </w:numPr>
        <w:spacing w:after="40" w:line="276" w:lineRule="auto"/>
        <w:jc w:val="both"/>
      </w:pPr>
      <w:r>
        <w:t>Biomedical engineering familiarization: minimum 0.5 working day</w:t>
      </w:r>
    </w:p>
    <w:p w14:paraId="07025925" w14:textId="77777777" w:rsidR="00AF494B" w:rsidRDefault="009A43A4">
      <w:pPr>
        <w:pStyle w:val="Heading2"/>
        <w:pBdr>
          <w:bottom w:val="single" w:sz="6" w:space="3" w:color="2E5AAC"/>
        </w:pBdr>
      </w:pPr>
      <w:bookmarkStart w:id="104" w:name="_Toc235444380"/>
      <w:r>
        <w:t>13.7 Warranty</w:t>
      </w:r>
      <w:bookmarkEnd w:id="104"/>
    </w:p>
    <w:p w14:paraId="002290C6" w14:textId="77777777" w:rsidR="00AF494B" w:rsidRDefault="009A43A4">
      <w:pPr>
        <w:pStyle w:val="ListParagraph"/>
        <w:numPr>
          <w:ilvl w:val="0"/>
          <w:numId w:val="2"/>
        </w:numPr>
        <w:spacing w:after="40" w:line="276" w:lineRule="auto"/>
        <w:jc w:val="both"/>
      </w:pPr>
      <w:r>
        <w:t>Comprehensive warranty: minimum 2 years from commissioning</w:t>
      </w:r>
    </w:p>
    <w:p w14:paraId="4918B579" w14:textId="77777777" w:rsidR="00AF494B" w:rsidRDefault="009A43A4">
      <w:pPr>
        <w:pStyle w:val="ListParagraph"/>
        <w:numPr>
          <w:ilvl w:val="0"/>
          <w:numId w:val="2"/>
        </w:numPr>
        <w:spacing w:after="40" w:line="276" w:lineRule="auto"/>
        <w:jc w:val="both"/>
      </w:pPr>
      <w:r>
        <w:t>Includes all parts (LED panels, dimming controller, mounting hardwar</w:t>
      </w:r>
      <w:r>
        <w:t>e), labor, breakdown maintenance</w:t>
      </w:r>
    </w:p>
    <w:p w14:paraId="53F6CFFA" w14:textId="77777777" w:rsidR="00AF494B" w:rsidRDefault="009A43A4">
      <w:pPr>
        <w:pStyle w:val="ListParagraph"/>
        <w:numPr>
          <w:ilvl w:val="0"/>
          <w:numId w:val="2"/>
        </w:numPr>
        <w:spacing w:after="40" w:line="276" w:lineRule="auto"/>
        <w:jc w:val="both"/>
      </w:pPr>
      <w:r>
        <w:t>LED panel replacement warranty: minimum 5 years or 50,000 operating hours (whichever earlier)</w:t>
      </w:r>
    </w:p>
    <w:p w14:paraId="3E959D0F" w14:textId="77777777" w:rsidR="00AF494B" w:rsidRDefault="009A43A4">
      <w:pPr>
        <w:pStyle w:val="ListParagraph"/>
        <w:numPr>
          <w:ilvl w:val="0"/>
          <w:numId w:val="2"/>
        </w:numPr>
        <w:spacing w:after="40" w:line="276" w:lineRule="auto"/>
        <w:jc w:val="both"/>
      </w:pPr>
      <w:r>
        <w:t>Response within 48 hours; resolution within 5 working days</w:t>
      </w:r>
    </w:p>
    <w:p w14:paraId="0CB7303A" w14:textId="77777777" w:rsidR="00AF494B" w:rsidRDefault="009A43A4">
      <w:pPr>
        <w:pStyle w:val="ListParagraph"/>
        <w:numPr>
          <w:ilvl w:val="0"/>
          <w:numId w:val="2"/>
        </w:numPr>
        <w:spacing w:after="40" w:line="276" w:lineRule="auto"/>
        <w:jc w:val="both"/>
      </w:pPr>
      <w:r>
        <w:t>Spare parts availability: minimum 7 years post-installation</w:t>
      </w:r>
    </w:p>
    <w:sectPr w:rsidR="00AF494B">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44049" w14:textId="77777777" w:rsidR="009A43A4" w:rsidRDefault="009A43A4">
      <w:r>
        <w:separator/>
      </w:r>
    </w:p>
  </w:endnote>
  <w:endnote w:type="continuationSeparator" w:id="0">
    <w:p w14:paraId="1F8F7B58" w14:textId="77777777" w:rsidR="009A43A4" w:rsidRDefault="009A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C530D" w14:textId="77777777" w:rsidR="00AF494B" w:rsidRDefault="009A43A4">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837C05">
      <w:rPr>
        <w:color w:val="595959"/>
        <w:sz w:val="20"/>
        <w:szCs w:val="20"/>
      </w:rPr>
      <w:fldChar w:fldCharType="separate"/>
    </w:r>
    <w:r w:rsidR="00837C05">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837C05">
      <w:rPr>
        <w:color w:val="595959"/>
        <w:sz w:val="20"/>
        <w:szCs w:val="20"/>
      </w:rPr>
      <w:fldChar w:fldCharType="separate"/>
    </w:r>
    <w:r w:rsidR="00837C05">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19770" w14:textId="77777777" w:rsidR="009A43A4" w:rsidRDefault="009A43A4">
      <w:r>
        <w:separator/>
      </w:r>
    </w:p>
  </w:footnote>
  <w:footnote w:type="continuationSeparator" w:id="0">
    <w:p w14:paraId="0DB078C4" w14:textId="77777777" w:rsidR="009A43A4" w:rsidRDefault="009A4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10DE8"/>
    <w:multiLevelType w:val="hybridMultilevel"/>
    <w:tmpl w:val="8236BB36"/>
    <w:lvl w:ilvl="0" w:tplc="810622CC">
      <w:start w:val="1"/>
      <w:numFmt w:val="bullet"/>
      <w:lvlText w:val="•"/>
      <w:lvlJc w:val="left"/>
      <w:pPr>
        <w:ind w:left="720" w:hanging="360"/>
      </w:pPr>
    </w:lvl>
    <w:lvl w:ilvl="1" w:tplc="42F41BD0">
      <w:numFmt w:val="decimal"/>
      <w:lvlText w:val=""/>
      <w:lvlJc w:val="left"/>
    </w:lvl>
    <w:lvl w:ilvl="2" w:tplc="6D7A7C7C">
      <w:numFmt w:val="decimal"/>
      <w:lvlText w:val=""/>
      <w:lvlJc w:val="left"/>
    </w:lvl>
    <w:lvl w:ilvl="3" w:tplc="15D02750">
      <w:numFmt w:val="decimal"/>
      <w:lvlText w:val=""/>
      <w:lvlJc w:val="left"/>
    </w:lvl>
    <w:lvl w:ilvl="4" w:tplc="A76C4F4E">
      <w:numFmt w:val="decimal"/>
      <w:lvlText w:val=""/>
      <w:lvlJc w:val="left"/>
    </w:lvl>
    <w:lvl w:ilvl="5" w:tplc="CC50AAEC">
      <w:numFmt w:val="decimal"/>
      <w:lvlText w:val=""/>
      <w:lvlJc w:val="left"/>
    </w:lvl>
    <w:lvl w:ilvl="6" w:tplc="8EC49FB0">
      <w:numFmt w:val="decimal"/>
      <w:lvlText w:val=""/>
      <w:lvlJc w:val="left"/>
    </w:lvl>
    <w:lvl w:ilvl="7" w:tplc="BC243274">
      <w:numFmt w:val="decimal"/>
      <w:lvlText w:val=""/>
      <w:lvlJc w:val="left"/>
    </w:lvl>
    <w:lvl w:ilvl="8" w:tplc="12547130">
      <w:numFmt w:val="decimal"/>
      <w:lvlText w:val=""/>
      <w:lvlJc w:val="left"/>
    </w:lvl>
  </w:abstractNum>
  <w:abstractNum w:abstractNumId="1" w15:restartNumberingAfterBreak="0">
    <w:nsid w:val="5F2C5FF0"/>
    <w:multiLevelType w:val="hybridMultilevel"/>
    <w:tmpl w:val="80C45BE0"/>
    <w:lvl w:ilvl="0" w:tplc="25A6BA80">
      <w:start w:val="1"/>
      <w:numFmt w:val="decimal"/>
      <w:lvlText w:val="%1."/>
      <w:lvlJc w:val="left"/>
      <w:pPr>
        <w:ind w:left="720" w:hanging="360"/>
      </w:pPr>
    </w:lvl>
    <w:lvl w:ilvl="1" w:tplc="717C3EE2">
      <w:numFmt w:val="decimal"/>
      <w:lvlText w:val=""/>
      <w:lvlJc w:val="left"/>
    </w:lvl>
    <w:lvl w:ilvl="2" w:tplc="AD1A6F3C">
      <w:numFmt w:val="decimal"/>
      <w:lvlText w:val=""/>
      <w:lvlJc w:val="left"/>
    </w:lvl>
    <w:lvl w:ilvl="3" w:tplc="B0B836E0">
      <w:numFmt w:val="decimal"/>
      <w:lvlText w:val=""/>
      <w:lvlJc w:val="left"/>
    </w:lvl>
    <w:lvl w:ilvl="4" w:tplc="BDDADB52">
      <w:numFmt w:val="decimal"/>
      <w:lvlText w:val=""/>
      <w:lvlJc w:val="left"/>
    </w:lvl>
    <w:lvl w:ilvl="5" w:tplc="91C6D1DA">
      <w:numFmt w:val="decimal"/>
      <w:lvlText w:val=""/>
      <w:lvlJc w:val="left"/>
    </w:lvl>
    <w:lvl w:ilvl="6" w:tplc="4BC888C4">
      <w:numFmt w:val="decimal"/>
      <w:lvlText w:val=""/>
      <w:lvlJc w:val="left"/>
    </w:lvl>
    <w:lvl w:ilvl="7" w:tplc="3282FA06">
      <w:numFmt w:val="decimal"/>
      <w:lvlText w:val=""/>
      <w:lvlJc w:val="left"/>
    </w:lvl>
    <w:lvl w:ilvl="8" w:tplc="4FA6EEC0">
      <w:numFmt w:val="decimal"/>
      <w:lvlText w:val=""/>
      <w:lvlJc w:val="left"/>
    </w:lvl>
  </w:abstractNum>
  <w:abstractNum w:abstractNumId="2" w15:restartNumberingAfterBreak="0">
    <w:nsid w:val="74430CF2"/>
    <w:multiLevelType w:val="hybridMultilevel"/>
    <w:tmpl w:val="837EF75E"/>
    <w:lvl w:ilvl="0" w:tplc="5FCA5D44">
      <w:start w:val="1"/>
      <w:numFmt w:val="bullet"/>
      <w:lvlText w:val="●"/>
      <w:lvlJc w:val="left"/>
      <w:pPr>
        <w:ind w:left="720" w:hanging="360"/>
      </w:pPr>
    </w:lvl>
    <w:lvl w:ilvl="1" w:tplc="7E8402BC">
      <w:start w:val="1"/>
      <w:numFmt w:val="bullet"/>
      <w:lvlText w:val="○"/>
      <w:lvlJc w:val="left"/>
      <w:pPr>
        <w:ind w:left="1440" w:hanging="360"/>
      </w:pPr>
    </w:lvl>
    <w:lvl w:ilvl="2" w:tplc="29D2EBA4">
      <w:start w:val="1"/>
      <w:numFmt w:val="bullet"/>
      <w:lvlText w:val="■"/>
      <w:lvlJc w:val="left"/>
      <w:pPr>
        <w:ind w:left="2160" w:hanging="360"/>
      </w:pPr>
    </w:lvl>
    <w:lvl w:ilvl="3" w:tplc="9B2EDC08">
      <w:start w:val="1"/>
      <w:numFmt w:val="bullet"/>
      <w:lvlText w:val="●"/>
      <w:lvlJc w:val="left"/>
      <w:pPr>
        <w:ind w:left="2880" w:hanging="360"/>
      </w:pPr>
    </w:lvl>
    <w:lvl w:ilvl="4" w:tplc="A5123A52">
      <w:start w:val="1"/>
      <w:numFmt w:val="bullet"/>
      <w:lvlText w:val="○"/>
      <w:lvlJc w:val="left"/>
      <w:pPr>
        <w:ind w:left="3600" w:hanging="360"/>
      </w:pPr>
    </w:lvl>
    <w:lvl w:ilvl="5" w:tplc="BD1ECD1C">
      <w:start w:val="1"/>
      <w:numFmt w:val="bullet"/>
      <w:lvlText w:val="■"/>
      <w:lvlJc w:val="left"/>
      <w:pPr>
        <w:ind w:left="4320" w:hanging="360"/>
      </w:pPr>
    </w:lvl>
    <w:lvl w:ilvl="6" w:tplc="1F20872A">
      <w:start w:val="1"/>
      <w:numFmt w:val="bullet"/>
      <w:lvlText w:val="●"/>
      <w:lvlJc w:val="left"/>
      <w:pPr>
        <w:ind w:left="5040" w:hanging="360"/>
      </w:pPr>
    </w:lvl>
    <w:lvl w:ilvl="7" w:tplc="C8D633FC">
      <w:start w:val="1"/>
      <w:numFmt w:val="bullet"/>
      <w:lvlText w:val="●"/>
      <w:lvlJc w:val="left"/>
      <w:pPr>
        <w:ind w:left="5760" w:hanging="360"/>
      </w:pPr>
    </w:lvl>
    <w:lvl w:ilvl="8" w:tplc="95C2C9FC">
      <w:start w:val="1"/>
      <w:numFmt w:val="bullet"/>
      <w:lvlText w:val="●"/>
      <w:lvlJc w:val="left"/>
      <w:pPr>
        <w:ind w:left="6480" w:hanging="360"/>
      </w:pPr>
    </w:lvl>
  </w:abstractNum>
  <w:num w:numId="1">
    <w:abstractNumId w:val="2"/>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94B"/>
    <w:rsid w:val="00837C05"/>
    <w:rsid w:val="009A43A4"/>
    <w:rsid w:val="00AF4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31061"/>
  <w15:docId w15:val="{71AA2AB8-0CF1-4D5F-BCC0-77561CE5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837C05"/>
    <w:pPr>
      <w:spacing w:after="100"/>
    </w:pPr>
  </w:style>
  <w:style w:type="paragraph" w:styleId="TOC2">
    <w:name w:val="toc 2"/>
    <w:basedOn w:val="Normal"/>
    <w:next w:val="Normal"/>
    <w:autoRedefine/>
    <w:uiPriority w:val="39"/>
    <w:unhideWhenUsed/>
    <w:rsid w:val="00837C05"/>
    <w:pPr>
      <w:spacing w:after="100"/>
      <w:ind w:left="220"/>
    </w:pPr>
  </w:style>
  <w:style w:type="paragraph" w:styleId="TOC3">
    <w:name w:val="toc 3"/>
    <w:basedOn w:val="Normal"/>
    <w:next w:val="Normal"/>
    <w:autoRedefine/>
    <w:uiPriority w:val="39"/>
    <w:unhideWhenUsed/>
    <w:rsid w:val="00837C05"/>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837C05"/>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837C05"/>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837C05"/>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837C05"/>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837C05"/>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837C05"/>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837C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12991</Words>
  <Characters>74053</Characters>
  <Application>Microsoft Office Word</Application>
  <DocSecurity>0</DocSecurity>
  <Lines>617</Lines>
  <Paragraphs>173</Paragraphs>
  <ScaleCrop>false</ScaleCrop>
  <Company/>
  <LinksUpToDate>false</LinksUpToDate>
  <CharactersWithSpaces>86871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TENDER SPECIFICATIONS — IMAGING &amp; RADIOLOGY EQUIPMENT</dc:title>
  <dc:creator>Tender Generator</dc:creator>
  <cp:lastModifiedBy>ARSLAN QURESHI</cp:lastModifiedBy>
  <cp:revision>3</cp:revision>
  <dcterms:created xsi:type="dcterms:W3CDTF">2026-07-17T19:28:00Z</dcterms:created>
  <dcterms:modified xsi:type="dcterms:W3CDTF">2026-07-20T07:51:00Z</dcterms:modified>
</cp:coreProperties>
</file>