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6298D" w14:textId="77777777" w:rsidR="00EB292F" w:rsidRDefault="00EB292F">
      <w:pPr>
        <w:spacing w:before="3600"/>
      </w:pPr>
      <w:bookmarkStart w:id="0" w:name="_GoBack"/>
      <w:bookmarkEnd w:id="0"/>
    </w:p>
    <w:p w14:paraId="25B4DCB1" w14:textId="77777777" w:rsidR="00EB292F" w:rsidRDefault="008343B6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HOSPITAL TECHNICAL TENDER SPECIFICATIONS — RESPIRATORY, ANAESTHESIA &amp; AIRWAY EQUIPMENT</w:t>
      </w:r>
    </w:p>
    <w:p w14:paraId="26833D4E" w14:textId="77777777" w:rsidR="00EB292F" w:rsidRDefault="008343B6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Technical Tender Document</w:t>
      </w:r>
    </w:p>
    <w:p w14:paraId="13D3AC5C" w14:textId="77777777" w:rsidR="00EB292F" w:rsidRDefault="008343B6">
      <w:r>
        <w:br w:type="page"/>
      </w:r>
    </w:p>
    <w:p w14:paraId="3A8802CA" w14:textId="77777777" w:rsidR="00EB292F" w:rsidRDefault="008343B6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14:paraId="0EDFD029" w14:textId="77777777" w:rsidR="00301EA2" w:rsidRDefault="008343B6">
      <w:pPr>
        <w:rPr>
          <w:noProof/>
        </w:rPr>
      </w:pPr>
      <w:sdt>
        <w:sdtPr>
          <w:alias w:val="Table of Contents"/>
          <w:id w:val="819384324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14:paraId="3B416107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45" w:history="1">
        <w:r w:rsidRPr="00493E76">
          <w:rPr>
            <w:rStyle w:val="Hyperlink"/>
            <w:noProof/>
          </w:rPr>
          <w:t>1. ICU-GRADE VENTILATOR (INVASIVE + NON-INVASIVE)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63422D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46" w:history="1">
        <w:r w:rsidRPr="00493E76">
          <w:rPr>
            <w:rStyle w:val="Hyperlink"/>
            <w:noProof/>
          </w:rPr>
          <w:t>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92A192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47" w:history="1">
        <w:r w:rsidRPr="00493E76">
          <w:rPr>
            <w:rStyle w:val="Hyperlink"/>
            <w:noProof/>
          </w:rPr>
          <w:t>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F14C99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48" w:history="1">
        <w:r w:rsidRPr="00493E76">
          <w:rPr>
            <w:rStyle w:val="Hyperlink"/>
            <w:noProof/>
          </w:rPr>
          <w:t>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B864B18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49" w:history="1">
        <w:r w:rsidRPr="00493E76">
          <w:rPr>
            <w:rStyle w:val="Hyperlink"/>
            <w:noProof/>
          </w:rPr>
          <w:t>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9FBBC20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0" w:history="1">
        <w:r w:rsidRPr="00493E76">
          <w:rPr>
            <w:rStyle w:val="Hyperlink"/>
            <w:noProof/>
          </w:rPr>
          <w:t>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696CDA62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1" w:history="1">
        <w:r w:rsidRPr="00493E76">
          <w:rPr>
            <w:rStyle w:val="Hyperlink"/>
            <w:noProof/>
          </w:rPr>
          <w:t>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002DBBD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2" w:history="1">
        <w:r w:rsidRPr="00493E76">
          <w:rPr>
            <w:rStyle w:val="Hyperlink"/>
            <w:noProof/>
          </w:rPr>
          <w:t>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8B497FB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53" w:history="1">
        <w:r w:rsidRPr="00493E76">
          <w:rPr>
            <w:rStyle w:val="Hyperlink"/>
            <w:noProof/>
          </w:rPr>
          <w:t>2. PORTABLE TRANSPORT VENTILATOR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3376C7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4" w:history="1">
        <w:r w:rsidRPr="00493E76">
          <w:rPr>
            <w:rStyle w:val="Hyperlink"/>
            <w:noProof/>
          </w:rPr>
          <w:t>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049343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5" w:history="1">
        <w:r w:rsidRPr="00493E76">
          <w:rPr>
            <w:rStyle w:val="Hyperlink"/>
            <w:noProof/>
          </w:rPr>
          <w:t>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336464FD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6" w:history="1">
        <w:r w:rsidRPr="00493E76">
          <w:rPr>
            <w:rStyle w:val="Hyperlink"/>
            <w:noProof/>
          </w:rPr>
          <w:t>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D831D4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7" w:history="1">
        <w:r w:rsidRPr="00493E76">
          <w:rPr>
            <w:rStyle w:val="Hyperlink"/>
            <w:noProof/>
          </w:rPr>
          <w:t>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1A07A8D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8" w:history="1">
        <w:r w:rsidRPr="00493E76">
          <w:rPr>
            <w:rStyle w:val="Hyperlink"/>
            <w:noProof/>
          </w:rPr>
          <w:t>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32E58E8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59" w:history="1">
        <w:r w:rsidRPr="00493E76">
          <w:rPr>
            <w:rStyle w:val="Hyperlink"/>
            <w:noProof/>
          </w:rPr>
          <w:t>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2B99E15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0" w:history="1">
        <w:r w:rsidRPr="00493E76">
          <w:rPr>
            <w:rStyle w:val="Hyperlink"/>
            <w:noProof/>
          </w:rPr>
          <w:t>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496733C1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61" w:history="1">
        <w:r w:rsidRPr="00493E76">
          <w:rPr>
            <w:rStyle w:val="Hyperlink"/>
            <w:noProof/>
          </w:rPr>
          <w:t>3. ANAESTHESIA WORKSTATION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173948D6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2" w:history="1">
        <w:r w:rsidRPr="00493E76">
          <w:rPr>
            <w:rStyle w:val="Hyperlink"/>
            <w:noProof/>
          </w:rPr>
          <w:t>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BABE56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3" w:history="1">
        <w:r w:rsidRPr="00493E76">
          <w:rPr>
            <w:rStyle w:val="Hyperlink"/>
            <w:noProof/>
          </w:rPr>
          <w:t>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C8D5C77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4" w:history="1">
        <w:r w:rsidRPr="00493E76">
          <w:rPr>
            <w:rStyle w:val="Hyperlink"/>
            <w:noProof/>
          </w:rPr>
          <w:t>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36212137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5" w:history="1">
        <w:r w:rsidRPr="00493E76">
          <w:rPr>
            <w:rStyle w:val="Hyperlink"/>
            <w:noProof/>
          </w:rPr>
          <w:t>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3004089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6" w:history="1">
        <w:r w:rsidRPr="00493E76">
          <w:rPr>
            <w:rStyle w:val="Hyperlink"/>
            <w:noProof/>
          </w:rPr>
          <w:t>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25CB030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7" w:history="1">
        <w:r w:rsidRPr="00493E76">
          <w:rPr>
            <w:rStyle w:val="Hyperlink"/>
            <w:noProof/>
          </w:rPr>
          <w:t>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78408393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68" w:history="1">
        <w:r w:rsidRPr="00493E76">
          <w:rPr>
            <w:rStyle w:val="Hyperlink"/>
            <w:noProof/>
          </w:rPr>
          <w:t>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5E04A2A6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69" w:history="1">
        <w:r w:rsidRPr="00493E76">
          <w:rPr>
            <w:rStyle w:val="Hyperlink"/>
            <w:noProof/>
          </w:rPr>
          <w:t>4. HIGH-FLOW NASAL CANNULA (HFNC)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72E0AB12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0" w:history="1">
        <w:r w:rsidRPr="00493E76">
          <w:rPr>
            <w:rStyle w:val="Hyperlink"/>
            <w:noProof/>
          </w:rPr>
          <w:t>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00FB98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1" w:history="1">
        <w:r w:rsidRPr="00493E76">
          <w:rPr>
            <w:rStyle w:val="Hyperlink"/>
            <w:noProof/>
          </w:rPr>
          <w:t>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664DC177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2" w:history="1">
        <w:r w:rsidRPr="00493E76">
          <w:rPr>
            <w:rStyle w:val="Hyperlink"/>
            <w:noProof/>
          </w:rPr>
          <w:t>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5003E65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3" w:history="1">
        <w:r w:rsidRPr="00493E76">
          <w:rPr>
            <w:rStyle w:val="Hyperlink"/>
            <w:noProof/>
          </w:rPr>
          <w:t>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0A992D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4" w:history="1">
        <w:r w:rsidRPr="00493E76">
          <w:rPr>
            <w:rStyle w:val="Hyperlink"/>
            <w:noProof/>
          </w:rPr>
          <w:t>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47240A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5" w:history="1">
        <w:r w:rsidRPr="00493E76">
          <w:rPr>
            <w:rStyle w:val="Hyperlink"/>
            <w:noProof/>
          </w:rPr>
          <w:t>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6E263F1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6" w:history="1">
        <w:r w:rsidRPr="00493E76">
          <w:rPr>
            <w:rStyle w:val="Hyperlink"/>
            <w:noProof/>
          </w:rPr>
          <w:t>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C5071E9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77" w:history="1">
        <w:r w:rsidRPr="00493E76">
          <w:rPr>
            <w:rStyle w:val="Hyperlink"/>
            <w:noProof/>
          </w:rPr>
          <w:t>5. CPAP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452ED5F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8" w:history="1">
        <w:r w:rsidRPr="00493E76">
          <w:rPr>
            <w:rStyle w:val="Hyperlink"/>
            <w:noProof/>
          </w:rPr>
          <w:t>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30D3CBF6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79" w:history="1">
        <w:r w:rsidRPr="00493E76">
          <w:rPr>
            <w:rStyle w:val="Hyperlink"/>
            <w:noProof/>
          </w:rPr>
          <w:t>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484464A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0" w:history="1">
        <w:r w:rsidRPr="00493E76">
          <w:rPr>
            <w:rStyle w:val="Hyperlink"/>
            <w:noProof/>
          </w:rPr>
          <w:t>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02D6FF3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1" w:history="1">
        <w:r w:rsidRPr="00493E76">
          <w:rPr>
            <w:rStyle w:val="Hyperlink"/>
            <w:noProof/>
          </w:rPr>
          <w:t>5.4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0D08B313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2" w:history="1">
        <w:r w:rsidRPr="00493E76">
          <w:rPr>
            <w:rStyle w:val="Hyperlink"/>
            <w:noProof/>
          </w:rPr>
          <w:t>5.5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21CAA33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3" w:history="1">
        <w:r w:rsidRPr="00493E76">
          <w:rPr>
            <w:rStyle w:val="Hyperlink"/>
            <w:noProof/>
          </w:rPr>
          <w:t>5.6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75E35D9D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4" w:history="1">
        <w:r w:rsidRPr="00493E76">
          <w:rPr>
            <w:rStyle w:val="Hyperlink"/>
            <w:noProof/>
          </w:rPr>
          <w:t>5.7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2E8B444A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85" w:history="1">
        <w:r w:rsidRPr="00493E76">
          <w:rPr>
            <w:rStyle w:val="Hyperlink"/>
            <w:noProof/>
          </w:rPr>
          <w:t>6. BiPAP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2FC78A80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6" w:history="1">
        <w:r w:rsidRPr="00493E76">
          <w:rPr>
            <w:rStyle w:val="Hyperlink"/>
            <w:noProof/>
          </w:rPr>
          <w:t>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15190C2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7" w:history="1">
        <w:r w:rsidRPr="00493E76">
          <w:rPr>
            <w:rStyle w:val="Hyperlink"/>
            <w:noProof/>
          </w:rPr>
          <w:t>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7CF3B16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8" w:history="1">
        <w:r w:rsidRPr="00493E76">
          <w:rPr>
            <w:rStyle w:val="Hyperlink"/>
            <w:noProof/>
          </w:rPr>
          <w:t>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2BE9543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89" w:history="1">
        <w:r w:rsidRPr="00493E76">
          <w:rPr>
            <w:rStyle w:val="Hyperlink"/>
            <w:noProof/>
          </w:rPr>
          <w:t>6.4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3151C5B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0" w:history="1">
        <w:r w:rsidRPr="00493E76">
          <w:rPr>
            <w:rStyle w:val="Hyperlink"/>
            <w:noProof/>
          </w:rPr>
          <w:t>6.5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291B96C3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1" w:history="1">
        <w:r w:rsidRPr="00493E76">
          <w:rPr>
            <w:rStyle w:val="Hyperlink"/>
            <w:noProof/>
          </w:rPr>
          <w:t>6.6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22738C0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2" w:history="1">
        <w:r w:rsidRPr="00493E76">
          <w:rPr>
            <w:rStyle w:val="Hyperlink"/>
            <w:noProof/>
          </w:rPr>
          <w:t>6.7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45CFFCE7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593" w:history="1">
        <w:r w:rsidRPr="00493E76">
          <w:rPr>
            <w:rStyle w:val="Hyperlink"/>
            <w:noProof/>
          </w:rPr>
          <w:t>7. BAG-VALVE-MASK (BVM) RESUSCITATOR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5725F64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4" w:history="1">
        <w:r w:rsidRPr="00493E76">
          <w:rPr>
            <w:rStyle w:val="Hyperlink"/>
            <w:noProof/>
          </w:rPr>
          <w:t>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6665926D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5" w:history="1">
        <w:r w:rsidRPr="00493E76">
          <w:rPr>
            <w:rStyle w:val="Hyperlink"/>
            <w:noProof/>
          </w:rPr>
          <w:t>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61AF45D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6" w:history="1">
        <w:r w:rsidRPr="00493E76">
          <w:rPr>
            <w:rStyle w:val="Hyperlink"/>
            <w:noProof/>
          </w:rPr>
          <w:t>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1C1879E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7" w:history="1">
        <w:r w:rsidRPr="00493E76">
          <w:rPr>
            <w:rStyle w:val="Hyperlink"/>
            <w:noProof/>
          </w:rPr>
          <w:t>7.4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7208FFA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8" w:history="1">
        <w:r w:rsidRPr="00493E76">
          <w:rPr>
            <w:rStyle w:val="Hyperlink"/>
            <w:noProof/>
          </w:rPr>
          <w:t>7.5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5E44DC72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599" w:history="1">
        <w:r w:rsidRPr="00493E76">
          <w:rPr>
            <w:rStyle w:val="Hyperlink"/>
            <w:noProof/>
          </w:rPr>
          <w:t>7.6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_Toc235444599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12C9EA8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0" w:history="1">
        <w:r w:rsidRPr="00493E76">
          <w:rPr>
            <w:rStyle w:val="Hyperlink"/>
            <w:noProof/>
          </w:rPr>
          <w:t>7.7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673783E7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01" w:history="1">
        <w:r w:rsidRPr="00493E76">
          <w:rPr>
            <w:rStyle w:val="Hyperlink"/>
            <w:noProof/>
          </w:rPr>
          <w:t>8. OXYGEN THERAPY ACCESSORIES (VENTURI, NON-REBREATHER, NEBULIZER MASKS)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57CC119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2" w:history="1">
        <w:r w:rsidRPr="00493E76">
          <w:rPr>
            <w:rStyle w:val="Hyperlink"/>
            <w:noProof/>
          </w:rPr>
          <w:t>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4ACC353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3" w:history="1">
        <w:r w:rsidRPr="00493E76">
          <w:rPr>
            <w:rStyle w:val="Hyperlink"/>
            <w:noProof/>
          </w:rPr>
          <w:t>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1723150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4" w:history="1">
        <w:r w:rsidRPr="00493E76">
          <w:rPr>
            <w:rStyle w:val="Hyperlink"/>
            <w:noProof/>
          </w:rPr>
          <w:t>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37EAFD18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5" w:history="1">
        <w:r w:rsidRPr="00493E76">
          <w:rPr>
            <w:rStyle w:val="Hyperlink"/>
            <w:noProof/>
          </w:rPr>
          <w:t>8.4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4CFC611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6" w:history="1">
        <w:r w:rsidRPr="00493E76">
          <w:rPr>
            <w:rStyle w:val="Hyperlink"/>
            <w:noProof/>
          </w:rPr>
          <w:t>8.5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0926050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7" w:history="1">
        <w:r w:rsidRPr="00493E76">
          <w:rPr>
            <w:rStyle w:val="Hyperlink"/>
            <w:noProof/>
          </w:rPr>
          <w:t>8.6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129C9F10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08" w:history="1">
        <w:r w:rsidRPr="00493E76">
          <w:rPr>
            <w:rStyle w:val="Hyperlink"/>
            <w:noProof/>
          </w:rPr>
          <w:t>8.7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1D8EEC66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09" w:history="1">
        <w:r w:rsidRPr="00493E76">
          <w:rPr>
            <w:rStyle w:val="Hyperlink"/>
            <w:noProof/>
          </w:rPr>
          <w:t>9. THERAPEUTIC NEBULIZER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0F0FD8C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0" w:history="1">
        <w:r w:rsidRPr="00493E76">
          <w:rPr>
            <w:rStyle w:val="Hyperlink"/>
            <w:noProof/>
          </w:rPr>
          <w:t>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6DFB1377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1" w:history="1">
        <w:r w:rsidRPr="00493E76">
          <w:rPr>
            <w:rStyle w:val="Hyperlink"/>
            <w:noProof/>
          </w:rPr>
          <w:t>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5426B4A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2" w:history="1">
        <w:r w:rsidRPr="00493E76">
          <w:rPr>
            <w:rStyle w:val="Hyperlink"/>
            <w:noProof/>
          </w:rPr>
          <w:t>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6BECCD8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3" w:history="1">
        <w:r w:rsidRPr="00493E76">
          <w:rPr>
            <w:rStyle w:val="Hyperlink"/>
            <w:noProof/>
          </w:rPr>
          <w:t>9.4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76954E4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4" w:history="1">
        <w:r w:rsidRPr="00493E76">
          <w:rPr>
            <w:rStyle w:val="Hyperlink"/>
            <w:noProof/>
          </w:rPr>
          <w:t>9.5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58E876B8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5" w:history="1">
        <w:r w:rsidRPr="00493E76">
          <w:rPr>
            <w:rStyle w:val="Hyperlink"/>
            <w:noProof/>
          </w:rPr>
          <w:t>9.6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691F5FF6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6" w:history="1">
        <w:r w:rsidRPr="00493E76">
          <w:rPr>
            <w:rStyle w:val="Hyperlink"/>
            <w:noProof/>
          </w:rPr>
          <w:t>9.7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73B14884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17" w:history="1">
        <w:r w:rsidRPr="00493E76">
          <w:rPr>
            <w:rStyle w:val="Hyperlink"/>
            <w:noProof/>
          </w:rPr>
          <w:t>10. DIFFICULT-AIRWAY MANAGEMENT TROLLEY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7337DC3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8" w:history="1">
        <w:r w:rsidRPr="00493E76">
          <w:rPr>
            <w:rStyle w:val="Hyperlink"/>
            <w:noProof/>
          </w:rPr>
          <w:t>10.1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410862A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19" w:history="1">
        <w:r w:rsidRPr="00493E76">
          <w:rPr>
            <w:rStyle w:val="Hyperlink"/>
            <w:noProof/>
          </w:rPr>
          <w:t>10.2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79BE7D4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0" w:history="1">
        <w:r w:rsidRPr="00493E76">
          <w:rPr>
            <w:rStyle w:val="Hyperlink"/>
            <w:noProof/>
          </w:rPr>
          <w:t>10.3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1BDA2036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1" w:history="1">
        <w:r w:rsidRPr="00493E76">
          <w:rPr>
            <w:rStyle w:val="Hyperlink"/>
            <w:noProof/>
          </w:rPr>
          <w:t>10.4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1A12694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2" w:history="1">
        <w:r w:rsidRPr="00493E76">
          <w:rPr>
            <w:rStyle w:val="Hyperlink"/>
            <w:noProof/>
          </w:rPr>
          <w:t>10.5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4F5E4C7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3" w:history="1">
        <w:r w:rsidRPr="00493E76">
          <w:rPr>
            <w:rStyle w:val="Hyperlink"/>
            <w:noProof/>
          </w:rPr>
          <w:t>10.6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6FA96D57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4" w:history="1">
        <w:r w:rsidRPr="00493E76">
          <w:rPr>
            <w:rStyle w:val="Hyperlink"/>
            <w:noProof/>
          </w:rPr>
          <w:t>10.7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51D48E34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25" w:history="1">
        <w:r w:rsidRPr="00493E76">
          <w:rPr>
            <w:rStyle w:val="Hyperlink"/>
            <w:noProof/>
          </w:rPr>
          <w:t>11. VIDEO LARYNGOSCOPE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6260346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6" w:history="1">
        <w:r w:rsidRPr="00493E76">
          <w:rPr>
            <w:rStyle w:val="Hyperlink"/>
            <w:noProof/>
          </w:rPr>
          <w:t>11.1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1FC8747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7" w:history="1">
        <w:r w:rsidRPr="00493E76">
          <w:rPr>
            <w:rStyle w:val="Hyperlink"/>
            <w:noProof/>
          </w:rPr>
          <w:t>11.2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6828F9E1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8" w:history="1">
        <w:r w:rsidRPr="00493E76">
          <w:rPr>
            <w:rStyle w:val="Hyperlink"/>
            <w:noProof/>
          </w:rPr>
          <w:t>11.3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0707283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29" w:history="1">
        <w:r w:rsidRPr="00493E76">
          <w:rPr>
            <w:rStyle w:val="Hyperlink"/>
            <w:noProof/>
          </w:rPr>
          <w:t>11.4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389ED35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0" w:history="1">
        <w:r w:rsidRPr="00493E76">
          <w:rPr>
            <w:rStyle w:val="Hyperlink"/>
            <w:noProof/>
          </w:rPr>
          <w:t>11.5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401FB3F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1" w:history="1">
        <w:r w:rsidRPr="00493E76">
          <w:rPr>
            <w:rStyle w:val="Hyperlink"/>
            <w:noProof/>
          </w:rPr>
          <w:t>11.6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1B48A78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2" w:history="1">
        <w:r w:rsidRPr="00493E76">
          <w:rPr>
            <w:rStyle w:val="Hyperlink"/>
            <w:noProof/>
          </w:rPr>
          <w:t>11.7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4D4FF634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33" w:history="1">
        <w:r w:rsidRPr="00493E76">
          <w:rPr>
            <w:rStyle w:val="Hyperlink"/>
            <w:noProof/>
          </w:rPr>
          <w:t>12. FIBREOPTIC INTUBATION LARYNGOSCOPE / BRONCHOSCOPE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0FA5150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4" w:history="1">
        <w:r w:rsidRPr="00493E76">
          <w:rPr>
            <w:rStyle w:val="Hyperlink"/>
            <w:noProof/>
          </w:rPr>
          <w:t>12.1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4B23F20D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5" w:history="1">
        <w:r w:rsidRPr="00493E76">
          <w:rPr>
            <w:rStyle w:val="Hyperlink"/>
            <w:noProof/>
          </w:rPr>
          <w:t>12.2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3D09AE05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6" w:history="1">
        <w:r w:rsidRPr="00493E76">
          <w:rPr>
            <w:rStyle w:val="Hyperlink"/>
            <w:noProof/>
          </w:rPr>
          <w:t>12.3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3765D2B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7" w:history="1">
        <w:r w:rsidRPr="00493E76">
          <w:rPr>
            <w:rStyle w:val="Hyperlink"/>
            <w:noProof/>
          </w:rPr>
          <w:t>12.4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58520C66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8" w:history="1">
        <w:r w:rsidRPr="00493E76">
          <w:rPr>
            <w:rStyle w:val="Hyperlink"/>
            <w:noProof/>
          </w:rPr>
          <w:t>12.5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5EB2954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39" w:history="1">
        <w:r w:rsidRPr="00493E76">
          <w:rPr>
            <w:rStyle w:val="Hyperlink"/>
            <w:noProof/>
          </w:rPr>
          <w:t>12.6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04166233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0" w:history="1">
        <w:r w:rsidRPr="00493E76">
          <w:rPr>
            <w:rStyle w:val="Hyperlink"/>
            <w:noProof/>
          </w:rPr>
          <w:t>12.7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69C1ECFB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41" w:history="1">
        <w:r w:rsidRPr="00493E76">
          <w:rPr>
            <w:rStyle w:val="Hyperlink"/>
            <w:noProof/>
          </w:rPr>
          <w:t>13. CONVENTIONAL LARYNGOSCOPE SET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4FAD4AB3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2" w:history="1">
        <w:r w:rsidRPr="00493E76">
          <w:rPr>
            <w:rStyle w:val="Hyperlink"/>
            <w:noProof/>
          </w:rPr>
          <w:t>13.1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461795FC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3" w:history="1">
        <w:r w:rsidRPr="00493E76">
          <w:rPr>
            <w:rStyle w:val="Hyperlink"/>
            <w:noProof/>
          </w:rPr>
          <w:t>13.2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11E1C00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4" w:history="1">
        <w:r w:rsidRPr="00493E76">
          <w:rPr>
            <w:rStyle w:val="Hyperlink"/>
            <w:noProof/>
          </w:rPr>
          <w:t>13.3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1C90EAC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5" w:history="1">
        <w:r w:rsidRPr="00493E76">
          <w:rPr>
            <w:rStyle w:val="Hyperlink"/>
            <w:noProof/>
          </w:rPr>
          <w:t>13.4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7E8C3932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6" w:history="1">
        <w:r w:rsidRPr="00493E76">
          <w:rPr>
            <w:rStyle w:val="Hyperlink"/>
            <w:noProof/>
          </w:rPr>
          <w:t>13.5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647B2FFE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7" w:history="1">
        <w:r w:rsidRPr="00493E76">
          <w:rPr>
            <w:rStyle w:val="Hyperlink"/>
            <w:noProof/>
          </w:rPr>
          <w:t>13.6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64ED14CA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48" w:history="1">
        <w:r w:rsidRPr="00493E76">
          <w:rPr>
            <w:rStyle w:val="Hyperlink"/>
            <w:noProof/>
          </w:rPr>
          <w:t>13.7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76436A56" w14:textId="77777777" w:rsidR="00301EA2" w:rsidRDefault="00301EA2">
      <w:pPr>
        <w:pStyle w:val="TOC1"/>
        <w:tabs>
          <w:tab w:val="right" w:leader="dot" w:pos="9350"/>
        </w:tabs>
        <w:rPr>
          <w:noProof/>
        </w:rPr>
      </w:pPr>
      <w:hyperlink w:anchor="_Toc235444649" w:history="1">
        <w:r w:rsidRPr="00493E76">
          <w:rPr>
            <w:rStyle w:val="Hyperlink"/>
            <w:noProof/>
          </w:rPr>
          <w:t>14. PERIPHERAL NERVE STIMULATOR (REGIONAL ANAESTHESIA)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13536719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0" w:history="1">
        <w:r w:rsidRPr="00493E76">
          <w:rPr>
            <w:rStyle w:val="Hyperlink"/>
            <w:noProof/>
          </w:rPr>
          <w:t>14.1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01A6D552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1" w:history="1">
        <w:r w:rsidRPr="00493E76">
          <w:rPr>
            <w:rStyle w:val="Hyperlink"/>
            <w:noProof/>
          </w:rPr>
          <w:t>14.2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785256D8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2" w:history="1">
        <w:r w:rsidRPr="00493E76">
          <w:rPr>
            <w:rStyle w:val="Hyperlink"/>
            <w:noProof/>
          </w:rPr>
          <w:t>14.3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09DA952F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3" w:history="1">
        <w:r w:rsidRPr="00493E76">
          <w:rPr>
            <w:rStyle w:val="Hyperlink"/>
            <w:noProof/>
          </w:rPr>
          <w:t>14.4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2199DCB4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4" w:history="1">
        <w:r w:rsidRPr="00493E76">
          <w:rPr>
            <w:rStyle w:val="Hyperlink"/>
            <w:noProof/>
          </w:rPr>
          <w:t>14.5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26B4BAD0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5" w:history="1">
        <w:r w:rsidRPr="00493E76">
          <w:rPr>
            <w:rStyle w:val="Hyperlink"/>
            <w:noProof/>
          </w:rPr>
          <w:t>14.6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7E6F73BB" w14:textId="77777777" w:rsidR="00301EA2" w:rsidRDefault="00301EA2">
      <w:pPr>
        <w:pStyle w:val="TOC2"/>
        <w:tabs>
          <w:tab w:val="right" w:leader="dot" w:pos="9350"/>
        </w:tabs>
        <w:rPr>
          <w:noProof/>
        </w:rPr>
      </w:pPr>
      <w:hyperlink w:anchor="_Toc235444656" w:history="1">
        <w:r w:rsidRPr="00493E76">
          <w:rPr>
            <w:rStyle w:val="Hyperlink"/>
            <w:noProof/>
          </w:rPr>
          <w:t>14.7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_Toc235444656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14B7D9A7" w14:textId="77777777" w:rsidR="00EB292F" w:rsidRDefault="008343B6">
      <w:r>
        <w:fldChar w:fldCharType="end"/>
      </w:r>
    </w:p>
    <w:p w14:paraId="6C2593F0" w14:textId="77777777" w:rsidR="00EB292F" w:rsidRDefault="00EB292F"/>
    <w:p w14:paraId="78A947D5" w14:textId="77777777" w:rsidR="00EB292F" w:rsidRDefault="008343B6">
      <w:r>
        <w:br w:type="page"/>
      </w:r>
    </w:p>
    <w:p w14:paraId="1135BB15" w14:textId="77777777" w:rsidR="00EB292F" w:rsidRDefault="008343B6">
      <w:pPr>
        <w:pStyle w:val="Heading1"/>
        <w:shd w:val="clear" w:color="auto" w:fill="1F3864"/>
        <w:ind w:left="200" w:right="200"/>
      </w:pPr>
      <w:bookmarkStart w:id="1" w:name="_Toc235444545"/>
      <w:r>
        <w:t>1. ICU-GRADE VENTILATOR (INVASIVE + NON-INVASIVE)</w:t>
      </w:r>
      <w:bookmarkEnd w:id="1"/>
    </w:p>
    <w:p w14:paraId="5556BC1D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14</w:t>
      </w:r>
    </w:p>
    <w:p w14:paraId="7B7B9A2B" w14:textId="77777777" w:rsidR="00EB292F" w:rsidRDefault="008343B6">
      <w:pPr>
        <w:pStyle w:val="Heading2"/>
        <w:pBdr>
          <w:bottom w:val="single" w:sz="6" w:space="3" w:color="2E5AAC"/>
        </w:pBdr>
      </w:pPr>
      <w:bookmarkStart w:id="2" w:name="_Toc235444546"/>
      <w:r>
        <w:t>1.1 Clinical &amp; Functional Specifications</w:t>
      </w:r>
      <w:bookmarkEnd w:id="2"/>
    </w:p>
    <w:p w14:paraId="4FD66A91" w14:textId="77777777" w:rsidR="00EB292F" w:rsidRDefault="008343B6">
      <w:pPr>
        <w:spacing w:after="100" w:line="276" w:lineRule="auto"/>
        <w:jc w:val="both"/>
      </w:pPr>
      <w:r>
        <w:t>The equipment shall be a microprocessor-controlled, electronically and pneumatically driven, critical-care ventilator suitable for continuous invasive a</w:t>
      </w:r>
      <w:r>
        <w:t>nd non-invasive ventilatory support of adult, pediatric, and (where configured) neonatal patients in intensive care, high-dependency, and step-down units. It shall support the complete range of conventional and advanced ventilation therapies, integrated mo</w:t>
      </w:r>
      <w:r>
        <w:t>nitoring of respiratory mechanics, lung-protective ventilation strategies, weaning protocols, and intra-hospital transport with battery operation.</w:t>
      </w:r>
    </w:p>
    <w:p w14:paraId="6FC31BC2" w14:textId="77777777" w:rsidR="00EB292F" w:rsidRDefault="008343B6">
      <w:pPr>
        <w:spacing w:after="100" w:line="276" w:lineRule="auto"/>
        <w:jc w:val="both"/>
      </w:pPr>
      <w:r>
        <w:t>The ventilator shall provide:</w:t>
      </w:r>
    </w:p>
    <w:p w14:paraId="2B0CCE9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Fully closed-loop electronic control of inspiratory and expiratory flow, pressu</w:t>
      </w:r>
      <w:r>
        <w:t>re, tidal volume, and FiO₂</w:t>
      </w:r>
    </w:p>
    <w:p w14:paraId="255DA2D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alarm system with configurable priority levels</w:t>
      </w:r>
    </w:p>
    <w:p w14:paraId="143DBA6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patient-circuit compliance and leak compensation</w:t>
      </w:r>
    </w:p>
    <w:p w14:paraId="1F23B04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self-test and pre-operational check routines</w:t>
      </w:r>
    </w:p>
    <w:p w14:paraId="372F08A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Trend memory and event log for a minimum of 72 hours</w:t>
      </w:r>
    </w:p>
    <w:p w14:paraId="226C05F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connectivity to hospital patient monitoring, PDMS, and HIS systems</w:t>
      </w:r>
    </w:p>
    <w:p w14:paraId="252D0ADA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Ventilation Modes (minimum required): </w:t>
      </w:r>
      <w:r>
        <w:t>\ Volume Control (VCV), Pressure Control (PCV), Pressure Regulated Volume Control (PRVC) or equivalent dual-controlled mode, SIMV (Volume and Pressure), Pressure Support Ventilation (PSV), CPAP, Non-Invasive Ventilation (NIV) with leak compensation, NIV-PS</w:t>
      </w:r>
      <w:r>
        <w:t>, Apnea Backup Ventilation, Manual/Sigh breath, and an advanced spontaneous breathing / weaning mode (e.g. proportional or adaptive support ventilation or equivalent).</w:t>
      </w:r>
    </w:p>
    <w:p w14:paraId="4C06234A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Monitored Parameters (minimum): </w:t>
      </w:r>
      <w:r>
        <w:t>\ Peak, Plateau, Mean and PEEP airway pressures; Inspire</w:t>
      </w:r>
      <w:r>
        <w:t>d and Expired tidal volume; Minute volume (total, spontaneous, mandatory); Respiratory rate (total and spontaneous); I:E ratio and inspiratory/expiratory times; FiO₂; Static and dynamic compliance; Airway resistance; Intrinsic PEEP (auto-PEEP); Rapid Shall</w:t>
      </w:r>
      <w:r>
        <w:t>ow Breathing Index (RSBI/f/Vt); Work of breathing (where applicable); P0.1; Leak percentage in NIV mode.</w:t>
      </w:r>
    </w:p>
    <w:p w14:paraId="22849C69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Displayed Waveforms and Loops: </w:t>
      </w:r>
      <w:r>
        <w:t>\ Real-time Pressure-Time, Flow-Time, Volume-Time waveforms and Pressure-Volume, Flow-Volume loops with reference-loop s</w:t>
      </w:r>
      <w:r>
        <w:t>torage and comparison.</w:t>
      </w:r>
    </w:p>
    <w:p w14:paraId="54712968" w14:textId="77777777" w:rsidR="00EB292F" w:rsidRDefault="008343B6">
      <w:pPr>
        <w:pStyle w:val="Heading2"/>
        <w:pBdr>
          <w:bottom w:val="single" w:sz="6" w:space="3" w:color="2E5AAC"/>
        </w:pBdr>
      </w:pPr>
      <w:bookmarkStart w:id="3" w:name="_Toc235444547"/>
      <w:r>
        <w:t>1.2 Engineering Technical Specifications</w:t>
      </w:r>
      <w:bookmarkEnd w:id="3"/>
    </w:p>
    <w:p w14:paraId="144E5CA4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Display</w:t>
      </w:r>
    </w:p>
    <w:p w14:paraId="1D44BB9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high-resolution color TFT/LED touchscreen, minimum 12-inch diagonal, or equivalent or better</w:t>
      </w:r>
    </w:p>
    <w:p w14:paraId="70DDA30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1024 × 768 pixels</w:t>
      </w:r>
    </w:p>
    <w:p w14:paraId="01C3A06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Tiltable and swivelable mounting; anti-glar</w:t>
      </w:r>
      <w:r>
        <w:t>e surface</w:t>
      </w:r>
    </w:p>
    <w:p w14:paraId="48ED621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 display of numerical values, at least three waveforms, and at least two loops</w:t>
      </w:r>
    </w:p>
    <w:p w14:paraId="55D7E711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User Interface</w:t>
      </w:r>
    </w:p>
    <w:p w14:paraId="56C84D3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Touchscreen with additional dedicated hard keys and/or rotary encoder for critical functions</w:t>
      </w:r>
    </w:p>
    <w:p w14:paraId="5D463EB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Multi-language selectable interface</w:t>
      </w:r>
    </w:p>
    <w:p w14:paraId="6AE10497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Control &amp; P</w:t>
      </w:r>
      <w:r>
        <w:rPr>
          <w:b/>
          <w:bCs/>
          <w:color w:val="1F3864"/>
          <w:sz w:val="24"/>
          <w:szCs w:val="24"/>
        </w:rPr>
        <w:t>rocessing</w:t>
      </w:r>
    </w:p>
    <w:p w14:paraId="5579F65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Microprocessor-controlled with dual-processor architecture or equivalent safety redundancy</w:t>
      </w:r>
    </w:p>
    <w:p w14:paraId="42EC273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Independent monitoring/alarm processor for safety verification</w:t>
      </w:r>
    </w:p>
    <w:p w14:paraId="78A97159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Gas Delivery System</w:t>
      </w:r>
    </w:p>
    <w:p w14:paraId="176E53A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Dual gas source: high-pressure oxygen and medical air (2.7 — 6 bar pipel</w:t>
      </w:r>
      <w:r>
        <w:t>ine pressure)</w:t>
      </w:r>
    </w:p>
    <w:p w14:paraId="7E8BEBE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electronic gas blender</w:t>
      </w:r>
    </w:p>
    <w:p w14:paraId="58E7077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FiO₂ range: 21 — 100%, adjustable in ≤1% increments</w:t>
      </w:r>
    </w:p>
    <w:p w14:paraId="3217345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within ±3% of set value</w:t>
      </w:r>
    </w:p>
    <w:p w14:paraId="3F3F6643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Flow and Pressure Ranges (minimum)</w:t>
      </w:r>
    </w:p>
    <w:p w14:paraId="7E42F9D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Tidal Volume: 20 — 2000 mL, adjustable</w:t>
      </w:r>
    </w:p>
    <w:p w14:paraId="6A76D33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Respiratory Rate: 1 — 100 breaths/min (adult/ped</w:t>
      </w:r>
      <w:r>
        <w:t>iatric); down to neonatal range where configured</w:t>
      </w:r>
    </w:p>
    <w:p w14:paraId="6B90D9D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Inspiratory Flow: up to 180 L/min or higher</w:t>
      </w:r>
    </w:p>
    <w:p w14:paraId="2F01DB2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PEEP/CPAP: 0 — 45 cmH₂O</w:t>
      </w:r>
    </w:p>
    <w:p w14:paraId="7542580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 Support: 0 — 60 cmH₂O</w:t>
      </w:r>
    </w:p>
    <w:p w14:paraId="0D3859C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 Limit: adjustable up to 100 cmH₂O</w:t>
      </w:r>
    </w:p>
    <w:p w14:paraId="45D972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I:E Ratio: 1:9 to 4:1, selectable</w:t>
      </w:r>
    </w:p>
    <w:p w14:paraId="4207837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Inspiratory Trigger: Flow (0.5 — 15 L/min) and Pressure (−0.5 to −20 cmH₂O), selectable</w:t>
      </w:r>
    </w:p>
    <w:p w14:paraId="354BF54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Rise Time / Inspiratory Slope: adjustable</w:t>
      </w:r>
    </w:p>
    <w:p w14:paraId="3E0C83D9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Accuracy</w:t>
      </w:r>
    </w:p>
    <w:p w14:paraId="012AEF6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Tidal volume: within ±10% or ±10 mL, whichever is greater</w:t>
      </w:r>
    </w:p>
    <w:p w14:paraId="672E24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 measurement: wit</w:t>
      </w:r>
      <w:r>
        <w:t>hin ±2 cmH₂O or ±4% of reading</w:t>
      </w:r>
    </w:p>
    <w:p w14:paraId="7028AE1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Flow measurement: within ±5%</w:t>
      </w:r>
    </w:p>
    <w:p w14:paraId="63AC2264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Alarms</w:t>
      </w:r>
    </w:p>
    <w:p w14:paraId="5DB0356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Audible and visual, minimum three priority levels (high/medium/low)</w:t>
      </w:r>
    </w:p>
    <w:p w14:paraId="4BFDEA3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User-adjustable limits for high/low airway pressure, high/low minute volume, high/low tidal volume, high/low respiratory rate, high/low FiO₂, apnea, disconnection, occlusion, low battery, gas supply failure</w:t>
      </w:r>
    </w:p>
    <w:p w14:paraId="671011F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Alarm silence with automatic re-activation</w:t>
      </w:r>
    </w:p>
    <w:p w14:paraId="6E8EB2A2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 xml:space="preserve">Power </w:t>
      </w:r>
      <w:r>
        <w:rPr>
          <w:b/>
          <w:bCs/>
          <w:color w:val="1F3864"/>
          <w:sz w:val="24"/>
          <w:szCs w:val="24"/>
        </w:rPr>
        <w:t>Supply</w:t>
      </w:r>
    </w:p>
    <w:p w14:paraId="7367D2A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 — 240 VAC, 50/60 Hz</w:t>
      </w:r>
    </w:p>
    <w:p w14:paraId="71086C5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rechargeable internal battery, minimum 60 minutes of operation at typical settings on a full charge; hot-swappable or dual-battery configuration preferred</w:t>
      </w:r>
    </w:p>
    <w:p w14:paraId="6B31173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Charging time: maximum 8 hours to full charge</w:t>
      </w:r>
    </w:p>
    <w:p w14:paraId="5553F863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Connectivity</w:t>
      </w:r>
    </w:p>
    <w:p w14:paraId="116CC75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Minimum: RS-232/USB and Ethernet (RJ-45) port</w:t>
      </w:r>
    </w:p>
    <w:p w14:paraId="1528BC4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HL7 compatibility for HIS/PDMS integration</w:t>
      </w:r>
    </w:p>
    <w:p w14:paraId="56CC084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Wi-Fi capability (optional/configurable)</w:t>
      </w:r>
    </w:p>
    <w:p w14:paraId="6C66316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Nurse-call interface output</w:t>
      </w:r>
    </w:p>
    <w:p w14:paraId="278243AA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4B6AA55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10 — 40 °C</w:t>
      </w:r>
    </w:p>
    <w:p w14:paraId="55564A4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 temperature: −20 to +60 °C</w:t>
      </w:r>
    </w:p>
    <w:p w14:paraId="6A6D7FA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Relative humidity: 15 — 95%, non-condensing</w:t>
      </w:r>
    </w:p>
    <w:p w14:paraId="05C72A66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Physical</w:t>
      </w:r>
    </w:p>
    <w:p w14:paraId="44B240C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Compact, cart/trolley-mounted design</w:t>
      </w:r>
    </w:p>
    <w:p w14:paraId="056BF53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Approximate weight: 20 — 60 kg with trolley (configuration-dependent)</w:t>
      </w:r>
    </w:p>
    <w:p w14:paraId="19AA766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Ergonomic mobile trolley with lockable casters (included as accessory)</w:t>
      </w:r>
    </w:p>
    <w:p w14:paraId="3B8C1A57" w14:textId="77777777" w:rsidR="00EB292F" w:rsidRDefault="008343B6">
      <w:pPr>
        <w:spacing w:before="160" w:after="60"/>
      </w:pPr>
      <w:r>
        <w:rPr>
          <w:b/>
          <w:bCs/>
          <w:color w:val="1F3864"/>
          <w:sz w:val="24"/>
          <w:szCs w:val="24"/>
        </w:rPr>
        <w:t>Safety &amp; Standards Compli</w:t>
      </w:r>
      <w:r>
        <w:rPr>
          <w:b/>
          <w:bCs/>
          <w:color w:val="1F3864"/>
          <w:sz w:val="24"/>
          <w:szCs w:val="24"/>
        </w:rPr>
        <w:t>ance</w:t>
      </w:r>
    </w:p>
    <w:p w14:paraId="08DB50C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 (General safety)</w:t>
      </w:r>
    </w:p>
    <w:p w14:paraId="60B7901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60601-1-2 (EMC)</w:t>
      </w:r>
    </w:p>
    <w:p w14:paraId="7D20282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60601-1-8 (Alarm systems)</w:t>
      </w:r>
    </w:p>
    <w:p w14:paraId="55B18A4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60601-2-12 (Particular requirements for lung ventilators for critical care)</w:t>
      </w:r>
    </w:p>
    <w:p w14:paraId="1711C60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80601-2-12</w:t>
      </w:r>
    </w:p>
    <w:p w14:paraId="1FE7531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14971 (Risk management)</w:t>
      </w:r>
    </w:p>
    <w:p w14:paraId="086B4A9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 (Medical device software)</w:t>
      </w:r>
    </w:p>
    <w:p w14:paraId="17191CE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markin</w:t>
      </w:r>
      <w:r>
        <w:t>g and/or US FDA 510(k) clearance</w:t>
      </w:r>
    </w:p>
    <w:p w14:paraId="3977B86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II protection; Type BF applied part</w:t>
      </w:r>
    </w:p>
    <w:p w14:paraId="40E9BDAD" w14:textId="77777777" w:rsidR="00EB292F" w:rsidRDefault="008343B6">
      <w:pPr>
        <w:pStyle w:val="Heading2"/>
        <w:pBdr>
          <w:bottom w:val="single" w:sz="6" w:space="3" w:color="2E5AAC"/>
        </w:pBdr>
      </w:pPr>
      <w:bookmarkStart w:id="4" w:name="_Toc235444548"/>
      <w:r>
        <w:t>1.3 Standard Accessories</w:t>
      </w:r>
      <w:bookmarkEnd w:id="4"/>
    </w:p>
    <w:p w14:paraId="621E7E8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Heavy-duty mobile trolley with lockable casters and steering handle</w:t>
      </w:r>
    </w:p>
    <w:p w14:paraId="46E8AB0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Powder-coated steel or medical-grade aluminum construction</w:t>
      </w:r>
    </w:p>
    <w:p w14:paraId="66F5146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four dual-wheel antis</w:t>
      </w:r>
      <w:r>
        <w:t>tatic casters, at least two with independent locking brakes</w:t>
      </w:r>
    </w:p>
    <w:p w14:paraId="631CF22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Ergonomic push handle; integrated cable management; utility basket</w:t>
      </w:r>
    </w:p>
    <w:p w14:paraId="6883E07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Load capacity suitable to safely support ventilator and humidifier assembly</w:t>
      </w:r>
    </w:p>
    <w:p w14:paraId="26465A6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Articulated support arm for patient breathing circuit</w:t>
      </w:r>
    </w:p>
    <w:p w14:paraId="74078F0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Multi-jointed articulating arm with adjustable friction/tension joints</w:t>
      </w:r>
    </w:p>
    <w:p w14:paraId="6106659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Ventilator/trolley-mount compatible</w:t>
      </w:r>
    </w:p>
    <w:p w14:paraId="4D753E3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Circuit-holder clamp for standard 22 mm circuit tubing</w:t>
      </w:r>
    </w:p>
    <w:p w14:paraId="25E1437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Sterilizable/cleanable outer finish</w:t>
      </w:r>
    </w:p>
    <w:p w14:paraId="4DE6D50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adult silicone breathing circuit with water traps</w:t>
      </w:r>
    </w:p>
    <w:p w14:paraId="2B870D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latex-free, DEHP-free</w:t>
      </w:r>
    </w:p>
    <w:p w14:paraId="770B11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22 mm connectors; length approximately 1.5 — 1.8 m</w:t>
      </w:r>
    </w:p>
    <w:p w14:paraId="7E98B9F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water traps at both limbs</w:t>
      </w:r>
    </w:p>
    <w:p w14:paraId="442422B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at 13</w:t>
      </w:r>
      <w:r>
        <w:t>4 °C for minimum 100 cycles</w:t>
      </w:r>
    </w:p>
    <w:p w14:paraId="3954671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pediatric silicone breathing circuit with water traps</w:t>
      </w:r>
    </w:p>
    <w:p w14:paraId="76031E4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latex-free, DEHP-free</w:t>
      </w:r>
    </w:p>
    <w:p w14:paraId="70ACF2C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15 mm/22 mm connectors, appropriate internal diameter for pediatric flows</w:t>
      </w:r>
    </w:p>
    <w:p w14:paraId="35EB125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water traps</w:t>
      </w:r>
    </w:p>
    <w:p w14:paraId="162C51A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</w:t>
      </w:r>
    </w:p>
    <w:p w14:paraId="3D463629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 xml:space="preserve">Reusable </w:t>
      </w:r>
      <w:r>
        <w:rPr>
          <w:b/>
          <w:bCs/>
        </w:rPr>
        <w:t>adult NIV silicone mask with headgear</w:t>
      </w:r>
    </w:p>
    <w:p w14:paraId="4998945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 cushion; transparent shell</w:t>
      </w:r>
    </w:p>
    <w:p w14:paraId="7D7FB87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Full-face and/or oronasal configuration as required</w:t>
      </w:r>
    </w:p>
    <w:p w14:paraId="27D414B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Anti-asphyxia valve; adjustable multi-point headgear</w:t>
      </w:r>
    </w:p>
    <w:p w14:paraId="0E2C14A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Standard 22 mm connector; autoclavable/high-level disinfection </w:t>
      </w:r>
      <w:r>
        <w:t>compatible</w:t>
      </w:r>
    </w:p>
    <w:p w14:paraId="4C208EB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pediatric NIV silicone mask with headgear</w:t>
      </w:r>
    </w:p>
    <w:p w14:paraId="181043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 cushion, pediatric sizing</w:t>
      </w:r>
    </w:p>
    <w:p w14:paraId="42F7558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Anti-asphyxia valve; adjustable multi-point headgear</w:t>
      </w:r>
    </w:p>
    <w:p w14:paraId="25983CD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22 mm ventilator connectors</w:t>
      </w:r>
    </w:p>
    <w:p w14:paraId="5C61B03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electronic or ultrasonic hum</w:t>
      </w:r>
      <w:r>
        <w:rPr>
          <w:b/>
          <w:bCs/>
        </w:rPr>
        <w:t>idifier base unit with reusable chamber</w:t>
      </w:r>
    </w:p>
    <w:p w14:paraId="2AB1C76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Servo-controlled heated humidifier</w:t>
      </w:r>
    </w:p>
    <w:p w14:paraId="013AC42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Temperature range: 31 — 40 °C, adjustable</w:t>
      </w:r>
    </w:p>
    <w:p w14:paraId="468500C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Dual heated-wire circuit compatibility</w:t>
      </w:r>
    </w:p>
    <w:p w14:paraId="777C045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autoclavable water chamber with automatic or manual water feed</w:t>
      </w:r>
    </w:p>
    <w:p w14:paraId="6BBEB94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Alarms for high/low temperat</w:t>
      </w:r>
      <w:r>
        <w:t>ure and empty chamber</w:t>
      </w:r>
    </w:p>
    <w:p w14:paraId="0ED6731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60601-2-74 compliant</w:t>
      </w:r>
    </w:p>
    <w:p w14:paraId="540A3044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High-pressure oxygen and medical air inlet hoses with color-coded country-specific gas connectors</w:t>
      </w:r>
    </w:p>
    <w:p w14:paraId="25EA84A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Reinforced, kink-resistant medical gas hoses, minimum 3 m length</w:t>
      </w:r>
    </w:p>
    <w:p w14:paraId="30F006B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Color-coded per ISO 32 / country-specific standards</w:t>
      </w:r>
    </w:p>
    <w:p w14:paraId="033E3A4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NIST or DISS end-fittings compatible with hospital wall outlets (specify at contract stage)</w:t>
      </w:r>
    </w:p>
    <w:p w14:paraId="054D83B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 rating minimum 10 bar</w:t>
      </w:r>
    </w:p>
    <w:p w14:paraId="09C1DA0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flow se</w:t>
      </w:r>
      <w:r>
        <w:rPr>
          <w:b/>
          <w:bCs/>
        </w:rPr>
        <w:t>nsor (proximal or internal, per manufacturer's design)</w:t>
      </w:r>
    </w:p>
    <w:p w14:paraId="6CD4DB0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adult and pediatric flow ranges</w:t>
      </w:r>
    </w:p>
    <w:p w14:paraId="3CE460F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or high-level disinfectable per manufacturer's IFU</w:t>
      </w:r>
    </w:p>
    <w:p w14:paraId="20697FA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within ±5%</w:t>
      </w:r>
    </w:p>
    <w:p w14:paraId="0A524CC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expiratory valve assembly with integrated membrane</w:t>
      </w:r>
    </w:p>
    <w:p w14:paraId="12577F5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</w:t>
      </w:r>
      <w:r>
        <w:t>able expiratory valve assembly</w:t>
      </w:r>
    </w:p>
    <w:p w14:paraId="41BC6C9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Silicone membrane, latex-free</w:t>
      </w:r>
    </w:p>
    <w:p w14:paraId="749FBE9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Tool-free removal and reassembly</w:t>
      </w:r>
    </w:p>
    <w:p w14:paraId="2F5F94D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Built-in rechargeable backup battery pack</w:t>
      </w:r>
    </w:p>
    <w:p w14:paraId="00DE3B8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Sealed lithium-ion or equivalent</w:t>
      </w:r>
    </w:p>
    <w:p w14:paraId="689F473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60 minutes runtime at typical adult settings</w:t>
      </w:r>
    </w:p>
    <w:p w14:paraId="417C159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Maximum charging time 8 hours</w:t>
      </w:r>
    </w:p>
    <w:p w14:paraId="505657B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Battery status indication on main display</w:t>
      </w:r>
    </w:p>
    <w:p w14:paraId="1B70EBD8" w14:textId="77777777" w:rsidR="00EB292F" w:rsidRDefault="008343B6">
      <w:pPr>
        <w:pStyle w:val="Heading2"/>
        <w:pBdr>
          <w:bottom w:val="single" w:sz="6" w:space="3" w:color="2E5AAC"/>
        </w:pBdr>
      </w:pPr>
      <w:bookmarkStart w:id="5" w:name="_Toc235444549"/>
      <w:r>
        <w:t>1.4 Installation Requirements</w:t>
      </w:r>
      <w:bookmarkEnd w:id="5"/>
    </w:p>
    <w:p w14:paraId="56146C7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Electrical: 100 — 240 VAC, 50/60 Hz, dedicated grounded outlet; UPS-compatible</w:t>
      </w:r>
    </w:p>
    <w:p w14:paraId="68914D5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Medical gases: Oxygen </w:t>
      </w:r>
      <w:r>
        <w:t>and Medical Air pipeline outlets, 2.7 — 6 bar, country-specific fittings</w:t>
      </w:r>
    </w:p>
    <w:p w14:paraId="2951137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Environmental: standard ICU conditions; ambient 10 — 40 °C</w:t>
      </w:r>
    </w:p>
    <w:p w14:paraId="2663B42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Space: allowance for trolley footprint plus humidifier and circuit swing radius</w:t>
      </w:r>
    </w:p>
    <w:p w14:paraId="5A03682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Network: RJ-45 drop for HIS/PDMS integration</w:t>
      </w:r>
      <w:r>
        <w:t xml:space="preserve"> (where connectivity is used)</w:t>
      </w:r>
    </w:p>
    <w:p w14:paraId="4FBE8EA8" w14:textId="77777777" w:rsidR="00EB292F" w:rsidRDefault="008343B6">
      <w:pPr>
        <w:pStyle w:val="Heading2"/>
        <w:pBdr>
          <w:bottom w:val="single" w:sz="6" w:space="3" w:color="2E5AAC"/>
        </w:pBdr>
      </w:pPr>
      <w:bookmarkStart w:id="6" w:name="_Toc235444550"/>
      <w:r>
        <w:t>1.5 Documentation</w:t>
      </w:r>
      <w:bookmarkEnd w:id="6"/>
    </w:p>
    <w:p w14:paraId="5C73A69C" w14:textId="77777777" w:rsidR="00EB292F" w:rsidRDefault="008343B6">
      <w:pPr>
        <w:spacing w:after="100" w:line="276" w:lineRule="auto"/>
        <w:jc w:val="both"/>
      </w:pPr>
      <w:r>
        <w:t>Supplier shall provide User Manual, Service Manual, Parts Catalogue, Calibration Certificate, Factory Test Certificate, Electrical Safety Test Report (IEC 62353), Preventive Maintenance Schedule, Installation Report, and Commissioning Report — all in Engli</w:t>
      </w:r>
      <w:r>
        <w:t>sh, one hard copy and one soft copy per unit.</w:t>
      </w:r>
    </w:p>
    <w:p w14:paraId="5BCB97DF" w14:textId="77777777" w:rsidR="00EB292F" w:rsidRDefault="008343B6">
      <w:pPr>
        <w:pStyle w:val="Heading2"/>
        <w:pBdr>
          <w:bottom w:val="single" w:sz="6" w:space="3" w:color="2E5AAC"/>
        </w:pBdr>
      </w:pPr>
      <w:bookmarkStart w:id="7" w:name="_Toc235444551"/>
      <w:r>
        <w:t>1.6 Training</w:t>
      </w:r>
      <w:bookmarkEnd w:id="7"/>
    </w:p>
    <w:p w14:paraId="2C8E20C0" w14:textId="77777777" w:rsidR="00EB292F" w:rsidRDefault="008343B6">
      <w:pPr>
        <w:spacing w:after="100" w:line="276" w:lineRule="auto"/>
        <w:jc w:val="both"/>
      </w:pPr>
      <w:r>
        <w:t xml:space="preserve">Clinical training for ICU physicians, nurses, and respiratory therapists; biomedical engineering training for the hospital technical team covering operation, PPM, troubleshooting, and calibration; </w:t>
      </w:r>
      <w:r>
        <w:t>on-site application training; refresher session at 6 months post-commissioning.</w:t>
      </w:r>
    </w:p>
    <w:p w14:paraId="638B3E50" w14:textId="77777777" w:rsidR="00EB292F" w:rsidRDefault="008343B6">
      <w:pPr>
        <w:pStyle w:val="Heading2"/>
        <w:pBdr>
          <w:bottom w:val="single" w:sz="6" w:space="3" w:color="2E5AAC"/>
        </w:pBdr>
      </w:pPr>
      <w:bookmarkStart w:id="8" w:name="_Toc235444552"/>
      <w:r>
        <w:t>1.7 Warranty</w:t>
      </w:r>
      <w:bookmarkEnd w:id="8"/>
    </w:p>
    <w:p w14:paraId="6FE277B9" w14:textId="77777777" w:rsidR="00EB292F" w:rsidRDefault="008343B6">
      <w:pPr>
        <w:spacing w:after="100" w:line="276" w:lineRule="auto"/>
        <w:jc w:val="both"/>
      </w:pPr>
      <w:r>
        <w:t>Minimum two (2) years comprehensive on-site warranty from date of commissioning, covering all labour, spare parts, consumable calibration items (excluding disposab</w:t>
      </w:r>
      <w:r>
        <w:t>les), preventive maintenance (minimum twice yearly), breakdown maintenance, software updates, and technical support. Minimum 10-year availability of spare parts guaranteed in writing.</w:t>
      </w:r>
    </w:p>
    <w:p w14:paraId="5E17ED4A" w14:textId="77777777" w:rsidR="00EB292F" w:rsidRDefault="008343B6">
      <w:r>
        <w:br w:type="page"/>
      </w:r>
    </w:p>
    <w:p w14:paraId="56F71E1A" w14:textId="77777777" w:rsidR="00EB292F" w:rsidRDefault="008343B6">
      <w:pPr>
        <w:pStyle w:val="Heading1"/>
        <w:shd w:val="clear" w:color="auto" w:fill="1F3864"/>
        <w:ind w:left="200" w:right="200"/>
      </w:pPr>
      <w:bookmarkStart w:id="9" w:name="_Toc235444553"/>
      <w:r>
        <w:t>2. PORTABLE TRANSPORT VENTILATOR</w:t>
      </w:r>
      <w:bookmarkEnd w:id="9"/>
    </w:p>
    <w:p w14:paraId="614AACB3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5</w:t>
      </w:r>
    </w:p>
    <w:p w14:paraId="08D04664" w14:textId="77777777" w:rsidR="00EB292F" w:rsidRDefault="008343B6">
      <w:pPr>
        <w:pStyle w:val="Heading2"/>
        <w:pBdr>
          <w:bottom w:val="single" w:sz="6" w:space="3" w:color="2E5AAC"/>
        </w:pBdr>
      </w:pPr>
      <w:bookmarkStart w:id="10" w:name="_Toc235444554"/>
      <w:r>
        <w:t>2.1 Clinical &amp; Functional</w:t>
      </w:r>
      <w:r>
        <w:t xml:space="preserve"> Specifications</w:t>
      </w:r>
      <w:bookmarkEnd w:id="10"/>
    </w:p>
    <w:p w14:paraId="39292B5E" w14:textId="77777777" w:rsidR="00EB292F" w:rsidRDefault="008343B6">
      <w:pPr>
        <w:spacing w:after="100" w:line="276" w:lineRule="auto"/>
        <w:jc w:val="both"/>
      </w:pPr>
      <w:r>
        <w:t xml:space="preserve">Compact, lightweight, ruggedized ventilator for intra-hospital and inter-hospital transport of adult and pediatric patients, suitable for use in ambulances, aircraft, and MRI-adjacent areas (where declared). The unit shall provide invasive </w:t>
      </w:r>
      <w:r>
        <w:t>and non-invasive ventilation with a full alarm suite and internal battery operation, suitable for emergency, ICU-transfer, and pre-hospital use.</w:t>
      </w:r>
    </w:p>
    <w:p w14:paraId="7B718219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Ventilation Modes: </w:t>
      </w:r>
      <w:r>
        <w:t>Volume Control, Pressure Control, SIMV, PSV, CPAP, NIV with leak compensation, Apnea Backup,</w:t>
      </w:r>
      <w:r>
        <w:t xml:space="preserve"> and Manual/Assist breath.</w:t>
      </w:r>
    </w:p>
    <w:p w14:paraId="4C98E7D3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Monitored Parameters: </w:t>
      </w:r>
      <w:r>
        <w:t>Peak/Plateau/Mean/PEEP airway pressures, Tidal Volume (inspired/expired), Minute Volume, Respiratory Rate, I:E ratio, FiO₂, Leak.</w:t>
      </w:r>
    </w:p>
    <w:p w14:paraId="2102757A" w14:textId="77777777" w:rsidR="00EB292F" w:rsidRDefault="008343B6">
      <w:pPr>
        <w:pStyle w:val="Heading2"/>
        <w:pBdr>
          <w:bottom w:val="single" w:sz="6" w:space="3" w:color="2E5AAC"/>
        </w:pBdr>
      </w:pPr>
      <w:bookmarkStart w:id="11" w:name="_Toc235444555"/>
      <w:r>
        <w:t>2.2 Engineering Technical Specifications</w:t>
      </w:r>
      <w:bookmarkEnd w:id="11"/>
    </w:p>
    <w:p w14:paraId="76618B6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Sunlight-readable color TFT</w:t>
      </w:r>
      <w:r>
        <w:t>/LED, minimum 5-inch diagonal, resolution minimum 800 × 480 pixels</w:t>
      </w:r>
    </w:p>
    <w:p w14:paraId="172DF69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Ventilation Ranges:</w:t>
      </w:r>
      <w:r>
        <w:t xml:space="preserve"> Tidal Volume 20 — 2000 mL; Rate 1 — 80 bpm; PEEP 0 — 20 cmH₂O; Pressure Support 0 — 40 cmH₂O; Pressure limit adjustable to 80 cmH₂O</w:t>
      </w:r>
    </w:p>
    <w:p w14:paraId="5958CDC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FiO₂:</w:t>
      </w:r>
      <w:r>
        <w:t xml:space="preserve"> 21 — 100% (with air-entrainment/turbine) or 40 — 100% (oxygen-driven), configurable</w:t>
      </w:r>
    </w:p>
    <w:p w14:paraId="3EDC02F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Pneumatic Design:</w:t>
      </w:r>
      <w:r>
        <w:t xml:space="preserve"> Internal turbin</w:t>
      </w:r>
      <w:r>
        <w:t>e/blower preferred to allow operation without medical air supply; supplemental low-pressure and high-pressure oxygen inputs</w:t>
      </w:r>
    </w:p>
    <w:p w14:paraId="196BBC1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Accuracy:</w:t>
      </w:r>
      <w:r>
        <w:t xml:space="preserve"> Volume ±10%, Pressure ±2 cmH₂O or ±4%</w:t>
      </w:r>
    </w:p>
    <w:p w14:paraId="551B94D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Alarms:</w:t>
      </w:r>
      <w:r>
        <w:t xml:space="preserve"> IEC 60601-1-8 compliant, multi-priority</w:t>
      </w:r>
    </w:p>
    <w:p w14:paraId="1E292DA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Battery:</w:t>
      </w:r>
      <w:r>
        <w:t xml:space="preserve"> Internal rechargeable lithi</w:t>
      </w:r>
      <w:r>
        <w:t>um-ion, minimum 4 hours runtime at typical settings; hot-swappable pack strongly preferred</w:t>
      </w:r>
    </w:p>
    <w:p w14:paraId="2CC9590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Charging Time:</w:t>
      </w:r>
      <w:r>
        <w:t xml:space="preserve"> Maximum 6 hours</w:t>
      </w:r>
    </w:p>
    <w:p w14:paraId="436A2B7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 50/60 Hz; 12 — 28 VDC vehicle input</w:t>
      </w:r>
    </w:p>
    <w:p w14:paraId="5B11D1E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3 — 8 kg with battery</w:t>
      </w:r>
    </w:p>
    <w:p w14:paraId="55AED08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Ingress Protection:</w:t>
      </w:r>
      <w:r>
        <w:t xml:space="preserve"> Minimum IP54</w:t>
      </w:r>
    </w:p>
    <w:p w14:paraId="2E81BE2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Operating −5 to +50 °C; humidity 15 — 95% non-condensing; altitude tolerance up to at least 3000 m</w:t>
      </w:r>
    </w:p>
    <w:p w14:paraId="4269B1F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Shock/Vibration:</w:t>
      </w:r>
      <w:r>
        <w:t xml:space="preserve"> Certified to relevant EN 1789 / RTCA DO-160 or equivale</w:t>
      </w:r>
      <w:r>
        <w:t>nt transport standards</w:t>
      </w:r>
    </w:p>
    <w:p w14:paraId="6BDD46F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 and/or RS-232; optional Bluetooth</w:t>
      </w:r>
    </w:p>
    <w:p w14:paraId="22F863B3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60601-1-8; IEC 60601-1-12 (for use in EMS environment); ISO 80601-2-12 and/or ISO 80601-2-84 (as applicable); EN 794-3 or equivalent; CE M</w:t>
      </w:r>
      <w:r>
        <w:t>DR / FDA 510(k).</w:t>
      </w:r>
    </w:p>
    <w:p w14:paraId="2E158825" w14:textId="77777777" w:rsidR="00EB292F" w:rsidRDefault="008343B6">
      <w:pPr>
        <w:pStyle w:val="Heading2"/>
        <w:pBdr>
          <w:bottom w:val="single" w:sz="6" w:space="3" w:color="2E5AAC"/>
        </w:pBdr>
      </w:pPr>
      <w:bookmarkStart w:id="12" w:name="_Toc235444556"/>
      <w:r>
        <w:t>2.3 Standard Accessories</w:t>
      </w:r>
      <w:bookmarkEnd w:id="12"/>
    </w:p>
    <w:p w14:paraId="0B14BD2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Bedside rail mounting bracket and ambulance pole-clamp assembly</w:t>
      </w:r>
    </w:p>
    <w:p w14:paraId="35AA10A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Corrosion-resistant metal alloy construction; quick-release lever</w:t>
      </w:r>
    </w:p>
    <w:p w14:paraId="584CF3E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hospital bed rails and 25 — 38 mm ambulance/EMS poles</w:t>
      </w:r>
    </w:p>
    <w:p w14:paraId="1B36226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</w:t>
      </w:r>
      <w:r>
        <w:rPr>
          <w:b/>
          <w:bCs/>
        </w:rPr>
        <w:t>ble adult transport silicone breathing circuit</w:t>
      </w:r>
    </w:p>
    <w:p w14:paraId="06D2FE2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lightweight, 22 mm connectors, autoclavable</w:t>
      </w:r>
    </w:p>
    <w:p w14:paraId="676CAFC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Length appropriate for transport (approximately 1.2 — 1.5 m)</w:t>
      </w:r>
    </w:p>
    <w:p w14:paraId="4FA0331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pediatric transport silicone breathing circuit</w:t>
      </w:r>
    </w:p>
    <w:p w14:paraId="4FD401D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Medical-grade silicone, </w:t>
      </w:r>
      <w:r>
        <w:t>15/22 mm connectors, autoclavable</w:t>
      </w:r>
    </w:p>
    <w:p w14:paraId="1357A02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Reduced internal volume suitable for pediatric flows</w:t>
      </w:r>
    </w:p>
    <w:p w14:paraId="23A8969F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Rechargeable lithium-ion battery pack with integrated charging module</w:t>
      </w:r>
    </w:p>
    <w:p w14:paraId="15A7150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4 hours runtime; charge-state indicator; hot-swap capability preferred</w:t>
      </w:r>
    </w:p>
    <w:p w14:paraId="45DF4B8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IEC 6</w:t>
      </w:r>
      <w:r>
        <w:t>2133</w:t>
      </w:r>
    </w:p>
    <w:p w14:paraId="2261F9B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AC power supply adapter and 12V DC vehicle power cable</w:t>
      </w:r>
    </w:p>
    <w:p w14:paraId="23B5189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AC adapter, 100 — 240 VAC 50/60 Hz</w:t>
      </w:r>
    </w:p>
    <w:p w14:paraId="757CA35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12 — 28 VDC vehicle cable with standard EMS plug and reverse-polarity/over-current protection</w:t>
      </w:r>
    </w:p>
    <w:p w14:paraId="4993BFBC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High-pressure oxygen input hose with quick-connect adapter</w:t>
      </w:r>
    </w:p>
    <w:p w14:paraId="442F7BD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Reinforced medical hose, minimum 2 m, 4 — 6 bar operating pressure</w:t>
      </w:r>
    </w:p>
    <w:p w14:paraId="6CAFD50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Country-specific quick-connect</w:t>
      </w:r>
    </w:p>
    <w:p w14:paraId="308D590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Lightweight oxygen cylinder regulator and pin-index adapter</w:t>
      </w:r>
    </w:p>
    <w:p w14:paraId="399CF40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Pin-index safety system (PISS) compliant per ISO 407</w:t>
      </w:r>
    </w:p>
    <w:p w14:paraId="554B6B6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outlet pressure, integrated pressure gauge, cylinder contents indicator</w:t>
      </w:r>
    </w:p>
    <w:p w14:paraId="4963BEE8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 xml:space="preserve">Rugged, weather-resistant padded carrying bag with shoulder </w:t>
      </w:r>
      <w:r>
        <w:rPr>
          <w:b/>
          <w:bCs/>
        </w:rPr>
        <w:t>strap</w:t>
      </w:r>
    </w:p>
    <w:p w14:paraId="129FB37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Water- and dust-resistant outer shell</w:t>
      </w:r>
    </w:p>
    <w:p w14:paraId="13B5506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Padded protective interior; access panels for controls/display; oxygen cylinder pocket; reinforced shoulder strap</w:t>
      </w:r>
    </w:p>
    <w:p w14:paraId="2DDB17CD" w14:textId="77777777" w:rsidR="00EB292F" w:rsidRDefault="008343B6">
      <w:pPr>
        <w:pStyle w:val="Heading2"/>
        <w:pBdr>
          <w:bottom w:val="single" w:sz="6" w:space="3" w:color="2E5AAC"/>
        </w:pBdr>
      </w:pPr>
      <w:bookmarkStart w:id="13" w:name="_Toc235444557"/>
      <w:r>
        <w:t>2.4 Installation Requirements</w:t>
      </w:r>
      <w:bookmarkEnd w:id="13"/>
    </w:p>
    <w:p w14:paraId="492CE1C6" w14:textId="77777777" w:rsidR="00EB292F" w:rsidRDefault="008343B6">
      <w:pPr>
        <w:spacing w:after="100" w:line="276" w:lineRule="auto"/>
        <w:jc w:val="both"/>
      </w:pPr>
      <w:r>
        <w:t>No fixed installation; user training on mounting bracket use, vehicl</w:t>
      </w:r>
      <w:r>
        <w:t>e power connection, and battery management.</w:t>
      </w:r>
    </w:p>
    <w:p w14:paraId="59DE3BA6" w14:textId="77777777" w:rsidR="00EB292F" w:rsidRDefault="008343B6">
      <w:pPr>
        <w:pStyle w:val="Heading2"/>
        <w:pBdr>
          <w:bottom w:val="single" w:sz="6" w:space="3" w:color="2E5AAC"/>
        </w:pBdr>
      </w:pPr>
      <w:bookmarkStart w:id="14" w:name="_Toc235444558"/>
      <w:r>
        <w:t>2.5 Documentation</w:t>
      </w:r>
      <w:bookmarkEnd w:id="14"/>
    </w:p>
    <w:p w14:paraId="3DA33D86" w14:textId="77777777" w:rsidR="00EB292F" w:rsidRDefault="008343B6">
      <w:pPr>
        <w:spacing w:after="100" w:line="276" w:lineRule="auto"/>
        <w:jc w:val="both"/>
      </w:pPr>
      <w:r>
        <w:t>User Manual, Service Manual, Parts Catalogue, Factory Test Certificate, Electrical Safety Report, and PPM Schedule (English, hard and soft copies).</w:t>
      </w:r>
    </w:p>
    <w:p w14:paraId="3A7C1EF0" w14:textId="77777777" w:rsidR="00EB292F" w:rsidRDefault="008343B6">
      <w:pPr>
        <w:pStyle w:val="Heading2"/>
        <w:pBdr>
          <w:bottom w:val="single" w:sz="6" w:space="3" w:color="2E5AAC"/>
        </w:pBdr>
      </w:pPr>
      <w:bookmarkStart w:id="15" w:name="_Toc235444559"/>
      <w:r>
        <w:t>2.6 Training</w:t>
      </w:r>
      <w:bookmarkEnd w:id="15"/>
    </w:p>
    <w:p w14:paraId="46BBAE2F" w14:textId="77777777" w:rsidR="00EB292F" w:rsidRDefault="008343B6">
      <w:pPr>
        <w:spacing w:after="100" w:line="276" w:lineRule="auto"/>
        <w:jc w:val="both"/>
      </w:pPr>
      <w:r>
        <w:t>Clinical training for transport t</w:t>
      </w:r>
      <w:r>
        <w:t>eams (ICU, ER, anesthesia); technical training on battery care, cleaning, and first-line troubleshooting.</w:t>
      </w:r>
    </w:p>
    <w:p w14:paraId="2916287A" w14:textId="77777777" w:rsidR="00EB292F" w:rsidRDefault="008343B6">
      <w:pPr>
        <w:pStyle w:val="Heading2"/>
        <w:pBdr>
          <w:bottom w:val="single" w:sz="6" w:space="3" w:color="2E5AAC"/>
        </w:pBdr>
      </w:pPr>
      <w:bookmarkStart w:id="16" w:name="_Toc235444560"/>
      <w:r>
        <w:t>2.7 Warranty</w:t>
      </w:r>
      <w:bookmarkEnd w:id="16"/>
    </w:p>
    <w:p w14:paraId="521B9D45" w14:textId="77777777" w:rsidR="00EB292F" w:rsidRDefault="008343B6">
      <w:pPr>
        <w:spacing w:after="100" w:line="276" w:lineRule="auto"/>
        <w:jc w:val="both"/>
      </w:pPr>
      <w:r>
        <w:t>Minimum two (2) years comprehensive warranty covering parts, labour, PPM, software, and technical support; minimum 10-year spare-parts av</w:t>
      </w:r>
      <w:r>
        <w:t>ailability.</w:t>
      </w:r>
    </w:p>
    <w:p w14:paraId="086D4ED0" w14:textId="77777777" w:rsidR="00EB292F" w:rsidRDefault="008343B6">
      <w:r>
        <w:br w:type="page"/>
      </w:r>
    </w:p>
    <w:p w14:paraId="647546DF" w14:textId="77777777" w:rsidR="00EB292F" w:rsidRDefault="008343B6">
      <w:pPr>
        <w:pStyle w:val="Heading1"/>
        <w:shd w:val="clear" w:color="auto" w:fill="1F3864"/>
        <w:ind w:left="200" w:right="200"/>
      </w:pPr>
      <w:bookmarkStart w:id="17" w:name="_Toc235444561"/>
      <w:r>
        <w:t>3. ANAESTHESIA WORKSTATION</w:t>
      </w:r>
      <w:bookmarkEnd w:id="17"/>
    </w:p>
    <w:p w14:paraId="022CB387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5</w:t>
      </w:r>
    </w:p>
    <w:p w14:paraId="07F005B5" w14:textId="77777777" w:rsidR="00EB292F" w:rsidRDefault="008343B6">
      <w:pPr>
        <w:pStyle w:val="Heading2"/>
        <w:pBdr>
          <w:bottom w:val="single" w:sz="6" w:space="3" w:color="2E5AAC"/>
        </w:pBdr>
      </w:pPr>
      <w:bookmarkStart w:id="18" w:name="_Toc235444562"/>
      <w:r>
        <w:t>3.1 Clinical &amp; Functional Specifications</w:t>
      </w:r>
      <w:bookmarkEnd w:id="18"/>
    </w:p>
    <w:p w14:paraId="1E17A50F" w14:textId="77777777" w:rsidR="00EB292F" w:rsidRDefault="008343B6">
      <w:pPr>
        <w:spacing w:after="100" w:line="276" w:lineRule="auto"/>
        <w:jc w:val="both"/>
      </w:pPr>
      <w:r>
        <w:t xml:space="preserve">Fully integrated anaesthesia workstation for adult and pediatric patients (and neonatal where configured) suitable for general anaesthesia in operating theatres. </w:t>
      </w:r>
      <w:r>
        <w:t>Shall integrate an advanced electronic anaesthesia ventilator, precision electronic or mechanical gas delivery, dual-agent vaporizer manifold, circle absorber system, integrated monitoring of respiratory mechanics and gases, and safety features including h</w:t>
      </w:r>
      <w:r>
        <w:t>ypoxic guard, gas failure protection, and comprehensive alarms.</w:t>
      </w:r>
    </w:p>
    <w:p w14:paraId="0C23F2AE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Ventilation Modes (minimum): </w:t>
      </w:r>
      <w:r>
        <w:t>Volume Control, Pressure Control, Pressure Regulated Volume Control or equivalent, SIMV (Vol &amp; Pres), Pressure Support, Manual, and Spontaneous with PS backup. Sui</w:t>
      </w:r>
      <w:r>
        <w:t>table for tidal volumes down to at least 20 mL for pediatric/neonatal use.</w:t>
      </w:r>
    </w:p>
    <w:p w14:paraId="5A21B751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Anaesthetic Gases: </w:t>
      </w:r>
      <w:r>
        <w:t>O₂, N₂O, Medical Air pipeline supplies with cylinder backup mounting; hypoxic guard limiting FiO₂ to a safe minimum (e.g. ≥25%).</w:t>
      </w:r>
    </w:p>
    <w:p w14:paraId="5A82862A" w14:textId="77777777" w:rsidR="00EB292F" w:rsidRDefault="008343B6">
      <w:pPr>
        <w:pStyle w:val="Heading2"/>
        <w:pBdr>
          <w:bottom w:val="single" w:sz="6" w:space="3" w:color="2E5AAC"/>
        </w:pBdr>
      </w:pPr>
      <w:bookmarkStart w:id="19" w:name="_Toc235444563"/>
      <w:r>
        <w:t>3.2 Engineering Technical Specifi</w:t>
      </w:r>
      <w:r>
        <w:t>cations</w:t>
      </w:r>
      <w:bookmarkEnd w:id="19"/>
    </w:p>
    <w:p w14:paraId="5C61D2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Color TFT touchscreen, minimum 12-inch diagonal, resolution ≥1024 × 768</w:t>
      </w:r>
    </w:p>
    <w:p w14:paraId="2FD258E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Waveforms:</w:t>
      </w:r>
      <w:r>
        <w:t xml:space="preserve"> Real-time P-T, F-T, V-T waveforms; PV and FV loops</w:t>
      </w:r>
    </w:p>
    <w:p w14:paraId="33AA077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Ventilator Ranges:</w:t>
      </w:r>
      <w:r>
        <w:t xml:space="preserve"> Tidal Volume 20 — 1500 mL; Rate 4 — 80 bpm (extended for pediatric); PEEP 0 — 20 cmH₂O; Pmax adjustable to 80 cmH₂O; I:E ratio 4:1 to 1:8</w:t>
      </w:r>
    </w:p>
    <w:p w14:paraId="1CEE114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Fresh Gas Flow:</w:t>
      </w:r>
      <w:r>
        <w:t xml:space="preserve"> Electronic or mechanical flowmeters, 0 — 15 L/min per gas; low-flow anaesthesia (≤1 L/min) capable</w:t>
      </w:r>
    </w:p>
    <w:p w14:paraId="741922C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Va</w:t>
      </w:r>
      <w:r>
        <w:rPr>
          <w:b/>
          <w:bCs/>
        </w:rPr>
        <w:t>porizer Manifold:</w:t>
      </w:r>
      <w:r>
        <w:t xml:space="preserve"> Dual-position, interlock preventing simultaneous use of two agents; agent-specific keyed fill preferred</w:t>
      </w:r>
    </w:p>
    <w:p w14:paraId="035864F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Circle System:</w:t>
      </w:r>
      <w:r>
        <w:t xml:space="preserve"> Autoclavable circle absorber with soda-lime canister, unidirectional valves, APL valve (0 — 70 cmH₂O adjustable)</w:t>
      </w:r>
    </w:p>
    <w:p w14:paraId="7127345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Safety</w:t>
      </w:r>
      <w:r>
        <w:rPr>
          <w:b/>
          <w:bCs/>
        </w:rPr>
        <w:t xml:space="preserve"> Features:</w:t>
      </w:r>
      <w:r>
        <w:t xml:space="preserve"> Hypoxic guard, O₂ failure alarm and N₂O cut-off, oxygen flush (35 — 75 L/min), pipeline and cylinder pressure gauges, anti-hypoxia mixing control</w:t>
      </w:r>
    </w:p>
    <w:p w14:paraId="0811010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Monitoring:</w:t>
      </w:r>
      <w:r>
        <w:t xml:space="preserve"> Airway pressure, expired tidal volume, minute volume, respiratory rate, FiO₂</w:t>
      </w:r>
      <w:r>
        <w:t xml:space="preserve"> (galvanic or paramagnetic), and provision for agent gas (multi-gas) monitoring module — either integrated or via connectivity</w:t>
      </w:r>
    </w:p>
    <w:p w14:paraId="0F60F4D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Alarms:</w:t>
      </w:r>
      <w:r>
        <w:t xml:space="preserve"> IEC 60601-1-8 multi-priority</w:t>
      </w:r>
    </w:p>
    <w:p w14:paraId="159E5FC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 50/60 Hz; internal battery backup minimum 60 minutes</w:t>
      </w:r>
    </w:p>
    <w:p w14:paraId="77CE516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Storage:</w:t>
      </w:r>
      <w:r>
        <w:t xml:space="preserve"> Integrate</w:t>
      </w:r>
      <w:r>
        <w:t>d writing surface, drawer storage, and side rails</w:t>
      </w:r>
    </w:p>
    <w:p w14:paraId="4115C8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10 — 40 °C operating; 15 — 95% humidity non-condensing</w:t>
      </w:r>
    </w:p>
    <w:p w14:paraId="7BA714F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RS-232/USB/Ethernet; HL7 compatible; AIMS integration capability</w:t>
      </w:r>
    </w:p>
    <w:p w14:paraId="53DD68C8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60601-1-8; ISO</w:t>
      </w:r>
      <w:r>
        <w:t xml:space="preserve"> 80601-2-13 (anaesthetic workstations); ISO 8835 series; ISO 5358; ISO 8359 (where applicable); CE MDR / FDA 510(k).</w:t>
      </w:r>
    </w:p>
    <w:p w14:paraId="70099B18" w14:textId="77777777" w:rsidR="00EB292F" w:rsidRDefault="008343B6">
      <w:pPr>
        <w:pStyle w:val="Heading2"/>
        <w:pBdr>
          <w:bottom w:val="single" w:sz="6" w:space="3" w:color="2E5AAC"/>
        </w:pBdr>
      </w:pPr>
      <w:bookmarkStart w:id="20" w:name="_Toc235444564"/>
      <w:r>
        <w:t>3.3 Standard Accessories</w:t>
      </w:r>
      <w:bookmarkEnd w:id="20"/>
    </w:p>
    <w:p w14:paraId="3B8FCAC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multi-mode anaesthesia ventilator with color display screen</w:t>
      </w:r>
    </w:p>
    <w:p w14:paraId="1662ECD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Electronically controlled ventilator as par</w:t>
      </w:r>
      <w:r>
        <w:t>t of the workstation; specifications as above</w:t>
      </w:r>
    </w:p>
    <w:p w14:paraId="6C25B97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Selectatec-compatible dual-position vaporizer mounting manifold</w:t>
      </w:r>
    </w:p>
    <w:p w14:paraId="7E48181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Industry-standard dual-position interlocking manifold</w:t>
      </w:r>
    </w:p>
    <w:p w14:paraId="2ED1F85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Mechanical interlock preventing simultaneous vapor delivery from two vaporizers</w:t>
      </w:r>
    </w:p>
    <w:p w14:paraId="482FDE9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Isoflurane v</w:t>
      </w:r>
      <w:r>
        <w:rPr>
          <w:b/>
          <w:bCs/>
        </w:rPr>
        <w:t>aporizer (key-fill or pour-fill)</w:t>
      </w:r>
    </w:p>
    <w:p w14:paraId="6F7A41C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Agent-specific temperature- and flow-compensated</w:t>
      </w:r>
    </w:p>
    <w:p w14:paraId="403A7F1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Concentration range: 0 — 5%, calibrated</w:t>
      </w:r>
    </w:p>
    <w:p w14:paraId="1F2A11F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within ±10% or ±0.2 vol%</w:t>
      </w:r>
    </w:p>
    <w:p w14:paraId="2C00C3B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ISO 80601-2-13</w:t>
      </w:r>
    </w:p>
    <w:p w14:paraId="3461352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Sevoflurane vaporizer (key-fill or pour-fill)</w:t>
      </w:r>
    </w:p>
    <w:p w14:paraId="1040BB5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Agent-specific temperature- and flow-compensated</w:t>
      </w:r>
    </w:p>
    <w:p w14:paraId="1E5FA57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Concentration range: 0 — 8%, calibrated</w:t>
      </w:r>
    </w:p>
    <w:p w14:paraId="565C7EA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within ±10% or ±0.2 vol%</w:t>
      </w:r>
    </w:p>
    <w:p w14:paraId="3574C3F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ISO 80601-2-13</w:t>
      </w:r>
    </w:p>
    <w:p w14:paraId="5B8F6E2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ascending or descending breathing bag bellows assembly</w:t>
      </w:r>
    </w:p>
    <w:p w14:paraId="2882365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Transparent bellows housing with graduated volume scale</w:t>
      </w:r>
    </w:p>
    <w:p w14:paraId="266CB0A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Adult and pediatric bellows capacity or interchangeable</w:t>
      </w:r>
    </w:p>
    <w:p w14:paraId="32C2D8B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autoclavable circle absorber system with integrated soda lime caniste</w:t>
      </w:r>
      <w:r>
        <w:rPr>
          <w:b/>
          <w:bCs/>
        </w:rPr>
        <w:t>r</w:t>
      </w:r>
    </w:p>
    <w:p w14:paraId="780054E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Fully autoclavable circle system</w:t>
      </w:r>
    </w:p>
    <w:p w14:paraId="3FC5B7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Transparent soda-lime canister with visible fill indicator; tool-free removal</w:t>
      </w:r>
    </w:p>
    <w:p w14:paraId="1F1A892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Unidirectional inspiratory/expiratory valves; APL valve</w:t>
      </w:r>
    </w:p>
    <w:p w14:paraId="580D15C7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patient breathing circuit with 2-litre reservoir bag</w:t>
      </w:r>
    </w:p>
    <w:p w14:paraId="0909675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</w:t>
      </w:r>
      <w:r>
        <w:t>licone, latex-free, autoclavable</w:t>
      </w:r>
    </w:p>
    <w:p w14:paraId="48CEF5C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22 mm standard connectors; 2 L silicone reservoir bag</w:t>
      </w:r>
    </w:p>
    <w:p w14:paraId="46B6FC4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Anesthetic Gas Scavenging System (AGSS) active receiving assembly and transfer hose</w:t>
      </w:r>
    </w:p>
    <w:p w14:paraId="74F9F43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Active scavenging system with reservoir and flow indicator</w:t>
      </w:r>
    </w:p>
    <w:p w14:paraId="341B689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ISO 80601-2</w:t>
      </w:r>
      <w:r>
        <w:t>-13 / ISO 8835-3</w:t>
      </w:r>
    </w:p>
    <w:p w14:paraId="1A88CED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Pipeline inlet hoses for Oxygen, Nitrous Oxide, and Medical Air with NIST/DISS fittings</w:t>
      </w:r>
    </w:p>
    <w:p w14:paraId="0D72C68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Color-coded per ISO 32; NIST or DISS non-interchangeable end-fittings</w:t>
      </w:r>
    </w:p>
    <w:p w14:paraId="0735D42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Length minimum 3 m; pressure rating 10 bar</w:t>
      </w:r>
    </w:p>
    <w:p w14:paraId="3719744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Auxiliary oxygen flowmeter with dedica</w:t>
      </w:r>
      <w:r>
        <w:rPr>
          <w:b/>
          <w:bCs/>
        </w:rPr>
        <w:t>ted outlet port</w:t>
      </w:r>
    </w:p>
    <w:p w14:paraId="668D940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Independent flowmeter, 0 — 10 L/min, with dedicated outlet for supplementary oxygen</w:t>
      </w:r>
    </w:p>
    <w:p w14:paraId="607526D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backup emergency oxygen flush valve</w:t>
      </w:r>
    </w:p>
    <w:p w14:paraId="095FCC7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Non-latching push-button; delivery 35 — 75 L/min</w:t>
      </w:r>
    </w:p>
    <w:p w14:paraId="3B33BA3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Direct connection to fresh-gas outlet, bypassing vaporizer</w:t>
      </w:r>
    </w:p>
    <w:p w14:paraId="4A7B804F" w14:textId="77777777" w:rsidR="00EB292F" w:rsidRDefault="008343B6">
      <w:pPr>
        <w:pStyle w:val="Heading2"/>
        <w:pBdr>
          <w:bottom w:val="single" w:sz="6" w:space="3" w:color="2E5AAC"/>
        </w:pBdr>
      </w:pPr>
      <w:bookmarkStart w:id="21" w:name="_Toc235444565"/>
      <w:r>
        <w:t>3.4 Installation Requirements</w:t>
      </w:r>
      <w:bookmarkEnd w:id="21"/>
    </w:p>
    <w:p w14:paraId="7EF6369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Electrical: dedicated grounded 100 — 240 VAC outlet; UPS-compatible</w:t>
      </w:r>
    </w:p>
    <w:p w14:paraId="4699C55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 gases: O₂, N₂O, and Medical Air pipeline terminals with country-specific fittings; vacuum outlet for AGSS</w:t>
      </w:r>
    </w:p>
    <w:p w14:paraId="14340C7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Space: standard OR footprint with clearance </w:t>
      </w:r>
      <w:r>
        <w:t>for cable/hose routing; scavenging duct connection</w:t>
      </w:r>
    </w:p>
    <w:p w14:paraId="2BCE3E9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HVAC: standard OR HVAC with anaesthetic gas exchange rate</w:t>
      </w:r>
    </w:p>
    <w:p w14:paraId="22440425" w14:textId="77777777" w:rsidR="00EB292F" w:rsidRDefault="008343B6">
      <w:pPr>
        <w:pStyle w:val="Heading2"/>
        <w:pBdr>
          <w:bottom w:val="single" w:sz="6" w:space="3" w:color="2E5AAC"/>
        </w:pBdr>
      </w:pPr>
      <w:bookmarkStart w:id="22" w:name="_Toc235444566"/>
      <w:r>
        <w:t>3.5 Documentation</w:t>
      </w:r>
      <w:bookmarkEnd w:id="22"/>
    </w:p>
    <w:p w14:paraId="265FB864" w14:textId="77777777" w:rsidR="00EB292F" w:rsidRDefault="008343B6">
      <w:pPr>
        <w:spacing w:after="100" w:line="276" w:lineRule="auto"/>
        <w:jc w:val="both"/>
      </w:pPr>
      <w:r>
        <w:t>User Manual, Service Manual, Parts Catalogue, Vaporizer Calibration Certificates, Factory Test Certificate, Electrical Safety Rep</w:t>
      </w:r>
      <w:r>
        <w:t>ort (IEC 62353), PPM Schedule, Installation and Commissioning Reports.</w:t>
      </w:r>
    </w:p>
    <w:p w14:paraId="4131899A" w14:textId="77777777" w:rsidR="00EB292F" w:rsidRDefault="008343B6">
      <w:pPr>
        <w:pStyle w:val="Heading2"/>
        <w:pBdr>
          <w:bottom w:val="single" w:sz="6" w:space="3" w:color="2E5AAC"/>
        </w:pBdr>
      </w:pPr>
      <w:bookmarkStart w:id="23" w:name="_Toc235444567"/>
      <w:r>
        <w:t>3.6 Training</w:t>
      </w:r>
      <w:bookmarkEnd w:id="23"/>
    </w:p>
    <w:p w14:paraId="2478B868" w14:textId="77777777" w:rsidR="00EB292F" w:rsidRDefault="008343B6">
      <w:pPr>
        <w:spacing w:after="100" w:line="276" w:lineRule="auto"/>
        <w:jc w:val="both"/>
      </w:pPr>
      <w:r>
        <w:t>Clinical training for anaesthesiologists and OR nurses; biomedical training including PPM, vaporizer service intervals, soda-lime replacement, and basic troubleshooting; ap</w:t>
      </w:r>
      <w:r>
        <w:t>plication refresher at 6 months.</w:t>
      </w:r>
    </w:p>
    <w:p w14:paraId="464730FE" w14:textId="77777777" w:rsidR="00EB292F" w:rsidRDefault="008343B6">
      <w:pPr>
        <w:pStyle w:val="Heading2"/>
        <w:pBdr>
          <w:bottom w:val="single" w:sz="6" w:space="3" w:color="2E5AAC"/>
        </w:pBdr>
      </w:pPr>
      <w:bookmarkStart w:id="24" w:name="_Toc235444568"/>
      <w:r>
        <w:t>3.7 Warranty</w:t>
      </w:r>
      <w:bookmarkEnd w:id="24"/>
    </w:p>
    <w:p w14:paraId="342F577E" w14:textId="77777777" w:rsidR="00EB292F" w:rsidRDefault="008343B6">
      <w:pPr>
        <w:spacing w:after="100" w:line="276" w:lineRule="auto"/>
        <w:jc w:val="both"/>
      </w:pPr>
      <w:r>
        <w:t>Minimum two (2) years comprehensive on-site warranty; twice-yearly PPM; software updates included; 10-year spares availability.</w:t>
      </w:r>
    </w:p>
    <w:p w14:paraId="173C40BC" w14:textId="77777777" w:rsidR="00EB292F" w:rsidRDefault="008343B6">
      <w:r>
        <w:br w:type="page"/>
      </w:r>
    </w:p>
    <w:p w14:paraId="7D8C3C77" w14:textId="77777777" w:rsidR="00EB292F" w:rsidRDefault="008343B6">
      <w:pPr>
        <w:pStyle w:val="Heading1"/>
        <w:shd w:val="clear" w:color="auto" w:fill="1F3864"/>
        <w:ind w:left="200" w:right="200"/>
      </w:pPr>
      <w:bookmarkStart w:id="25" w:name="_Toc235444569"/>
      <w:r>
        <w:t>4. HIGH-FLOW NASAL CANNULA (HFNC) UNIT</w:t>
      </w:r>
      <w:bookmarkEnd w:id="25"/>
    </w:p>
    <w:p w14:paraId="07F8AF13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13</w:t>
      </w:r>
    </w:p>
    <w:p w14:paraId="6A611988" w14:textId="77777777" w:rsidR="00EB292F" w:rsidRDefault="008343B6">
      <w:pPr>
        <w:pStyle w:val="Heading2"/>
        <w:pBdr>
          <w:bottom w:val="single" w:sz="6" w:space="3" w:color="2E5AAC"/>
        </w:pBdr>
      </w:pPr>
      <w:bookmarkStart w:id="26" w:name="_Toc235444570"/>
      <w:r>
        <w:t>4.1 Clinical &amp; Functional Specifications</w:t>
      </w:r>
      <w:bookmarkEnd w:id="26"/>
    </w:p>
    <w:p w14:paraId="2A1D6800" w14:textId="77777777" w:rsidR="00EB292F" w:rsidRDefault="008343B6">
      <w:pPr>
        <w:spacing w:after="100" w:line="276" w:lineRule="auto"/>
        <w:jc w:val="both"/>
      </w:pPr>
      <w:r>
        <w:t>Standalone high-flow humidified oxygen therapy system for adult and pediatric patients requiring non-invasive respiratory support with heated, humidified, precisely blended gas at high flow rates. Suitable for hypox</w:t>
      </w:r>
      <w:r>
        <w:t>emic respiratory failure, post-extubation support, and pre-oxygenation.</w:t>
      </w:r>
    </w:p>
    <w:p w14:paraId="452B8990" w14:textId="77777777" w:rsidR="00EB292F" w:rsidRDefault="008343B6">
      <w:pPr>
        <w:pStyle w:val="Heading2"/>
        <w:pBdr>
          <w:bottom w:val="single" w:sz="6" w:space="3" w:color="2E5AAC"/>
        </w:pBdr>
      </w:pPr>
      <w:bookmarkStart w:id="27" w:name="_Toc235444571"/>
      <w:r>
        <w:t>4.2 Engineering Technical Specifications</w:t>
      </w:r>
      <w:bookmarkEnd w:id="27"/>
    </w:p>
    <w:p w14:paraId="324930A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Flow Range:</w:t>
      </w:r>
      <w:r>
        <w:t xml:space="preserve"> Minimum 2 — 60 L/min (adult); pediatric mode down to 2 L/min</w:t>
      </w:r>
    </w:p>
    <w:p w14:paraId="3CDD551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FiO₂ Range:</w:t>
      </w:r>
      <w:r>
        <w:t xml:space="preserve"> 21 — 100%, adjustable in ≤1% increments, accuracy within ±</w:t>
      </w:r>
      <w:r>
        <w:t>3%</w:t>
      </w:r>
    </w:p>
    <w:p w14:paraId="1216DB1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Temperature Settings:</w:t>
      </w:r>
      <w:r>
        <w:t xml:space="preserve"> Selectable, typically 31 / 34 / 37 °C at patient outlet</w:t>
      </w:r>
    </w:p>
    <w:p w14:paraId="11E05CA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Humidification:</w:t>
      </w:r>
      <w:r>
        <w:t xml:space="preserve"> Servo-controlled heated humidifier with reusable auto-fill chamber; heated-wire circuit</w:t>
      </w:r>
    </w:p>
    <w:p w14:paraId="674FFF5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Color touchscreen, minimum 7-inch diagonal, resolution ≥800 × </w:t>
      </w:r>
      <w:r>
        <w:t>480</w:t>
      </w:r>
    </w:p>
    <w:p w14:paraId="0304543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Alarms:</w:t>
      </w:r>
      <w:r>
        <w:t xml:space="preserve"> Flow, FiO₂, temperature, water level, circuit disconnect, power failure — IEC 60601-1-8 compliant</w:t>
      </w:r>
    </w:p>
    <w:p w14:paraId="581EF1F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Gas Inputs:</w:t>
      </w:r>
      <w:r>
        <w:t xml:space="preserve"> High-pressure oxygen (2.7 — 6 bar) with integrated electronic blender; internal turbine for air (allowing operation without wall air) preferred</w:t>
      </w:r>
    </w:p>
    <w:p w14:paraId="36351E2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VAC, 50/60 Hz</w:t>
      </w:r>
    </w:p>
    <w:p w14:paraId="2ED24FA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 Backup:</w:t>
      </w:r>
      <w:r>
        <w:t xml:space="preserve"> Internal rechargeable, minimum 30 minutes</w:t>
      </w:r>
    </w:p>
    <w:p w14:paraId="5545935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10 — 40</w:t>
      </w:r>
      <w:r>
        <w:t xml:space="preserve"> °C operating; 15 — 95% humidity non-condensing</w:t>
      </w:r>
    </w:p>
    <w:p w14:paraId="6931CE1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5 — 12 kg</w:t>
      </w:r>
    </w:p>
    <w:p w14:paraId="36BB1FC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RS-232/USB minimum; optional Ethernet</w:t>
      </w:r>
    </w:p>
    <w:p w14:paraId="43BE87E2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60601-1-8; IEC 60601-2-74 (humidifiers); ISO 80601-2-90 (respiratory high-flow th</w:t>
      </w:r>
      <w:r>
        <w:t>erapy) or equivalent; CE MDR / FDA.</w:t>
      </w:r>
    </w:p>
    <w:p w14:paraId="7F6FAF3B" w14:textId="77777777" w:rsidR="00EB292F" w:rsidRDefault="008343B6">
      <w:pPr>
        <w:pStyle w:val="Heading2"/>
        <w:pBdr>
          <w:bottom w:val="single" w:sz="6" w:space="3" w:color="2E5AAC"/>
        </w:pBdr>
      </w:pPr>
      <w:bookmarkStart w:id="28" w:name="_Toc235444572"/>
      <w:r>
        <w:t>4.3 Standard Accessories</w:t>
      </w:r>
      <w:bookmarkEnd w:id="28"/>
    </w:p>
    <w:p w14:paraId="7AA26B3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Mobile pole stand with lockable casters and IV pole adapter</w:t>
      </w:r>
    </w:p>
    <w:p w14:paraId="43F8BFE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Powder-coated steel or aluminum, minimum four antistatic casters (two locking)</w:t>
      </w:r>
    </w:p>
    <w:p w14:paraId="38E7CCE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height; universal IV pole adapter</w:t>
      </w:r>
    </w:p>
    <w:p w14:paraId="2FAD742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Heated pati</w:t>
      </w:r>
      <w:r>
        <w:rPr>
          <w:b/>
          <w:bCs/>
        </w:rPr>
        <w:t>ent breathing tube with integrated heating wire</w:t>
      </w:r>
    </w:p>
    <w:p w14:paraId="2C4E67D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Medical-grade, low-compliance tubing with dual-limb or single-limb heated wire</w:t>
      </w:r>
    </w:p>
    <w:p w14:paraId="56F1A0B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22 mm connectors; single-patient or reusable per manufacturer's IFU</w:t>
      </w:r>
    </w:p>
    <w:p w14:paraId="0EAFFDA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automatic-filling humidification chamber</w:t>
      </w:r>
    </w:p>
    <w:p w14:paraId="10A3A43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</w:t>
      </w:r>
      <w:r>
        <w:t>toclavable or high-level disinfectable per IFU; automatic water feed</w:t>
      </w:r>
    </w:p>
    <w:p w14:paraId="70DFF86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sterile water supply system</w:t>
      </w:r>
    </w:p>
    <w:p w14:paraId="5B4924C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adult high-flow nasal cannula — Medium</w:t>
      </w:r>
    </w:p>
    <w:p w14:paraId="20153B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latex-free; sized for adult medium</w:t>
      </w:r>
    </w:p>
    <w:p w14:paraId="6985D5E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Soft, non-occlusive prongs; adjustable head strap</w:t>
      </w:r>
    </w:p>
    <w:p w14:paraId="4E6CDE4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adult high-flow nasal cannula — Large</w:t>
      </w:r>
    </w:p>
    <w:p w14:paraId="419758C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sized for adult large</w:t>
      </w:r>
    </w:p>
    <w:p w14:paraId="66368D9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Soft prongs; adjustable head strap</w:t>
      </w:r>
    </w:p>
    <w:p w14:paraId="55E36B0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Oxygen inlet connec</w:t>
      </w:r>
      <w:r>
        <w:rPr>
          <w:b/>
          <w:bCs/>
        </w:rPr>
        <w:t>ting hose with flowmeter adapter</w:t>
      </w:r>
    </w:p>
    <w:p w14:paraId="108E68E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Reinforced, kink-resistant, minimum 3 m, color-coded, country-specific fitting</w:t>
      </w:r>
    </w:p>
    <w:p w14:paraId="425A381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electronic blender system for FiO₂ control</w:t>
      </w:r>
    </w:p>
    <w:p w14:paraId="1A266E4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Precision electronic blender; FiO₂ 21 — 100%, ±3% accuracy</w:t>
      </w:r>
    </w:p>
    <w:p w14:paraId="4F6040F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Built-in rechargeable backup battery pack</w:t>
      </w:r>
    </w:p>
    <w:p w14:paraId="3AA890D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30 minutes; charge indicator on display</w:t>
      </w:r>
    </w:p>
    <w:p w14:paraId="6FC9EE95" w14:textId="77777777" w:rsidR="00EB292F" w:rsidRDefault="008343B6">
      <w:pPr>
        <w:pStyle w:val="Heading2"/>
        <w:pBdr>
          <w:bottom w:val="single" w:sz="6" w:space="3" w:color="2E5AAC"/>
        </w:pBdr>
      </w:pPr>
      <w:bookmarkStart w:id="29" w:name="_Toc235444573"/>
      <w:r>
        <w:t>4.4 Installation Requirements</w:t>
      </w:r>
      <w:bookmarkEnd w:id="29"/>
    </w:p>
    <w:p w14:paraId="30D2BFD8" w14:textId="77777777" w:rsidR="00EB292F" w:rsidRDefault="008343B6">
      <w:pPr>
        <w:spacing w:after="100" w:line="276" w:lineRule="auto"/>
        <w:jc w:val="both"/>
      </w:pPr>
      <w:r>
        <w:t>Standard grounded outlet 100 — 240 VAC; medical oxygen pipeline outlet; ward-</w:t>
      </w:r>
      <w:r>
        <w:t>level ambient conditions.</w:t>
      </w:r>
    </w:p>
    <w:p w14:paraId="201682BC" w14:textId="77777777" w:rsidR="00EB292F" w:rsidRDefault="008343B6">
      <w:pPr>
        <w:pStyle w:val="Heading2"/>
        <w:pBdr>
          <w:bottom w:val="single" w:sz="6" w:space="3" w:color="2E5AAC"/>
        </w:pBdr>
      </w:pPr>
      <w:bookmarkStart w:id="30" w:name="_Toc235444574"/>
      <w:r>
        <w:t>4.5 Documentation</w:t>
      </w:r>
      <w:bookmarkEnd w:id="30"/>
    </w:p>
    <w:p w14:paraId="1AA221CB" w14:textId="77777777" w:rsidR="00EB292F" w:rsidRDefault="008343B6">
      <w:pPr>
        <w:spacing w:after="100" w:line="276" w:lineRule="auto"/>
        <w:jc w:val="both"/>
      </w:pPr>
      <w:r>
        <w:t>User Manual, Service Manual, Parts List, Factory Test Certificate, Electrical Safety Report, PPM Schedule.</w:t>
      </w:r>
    </w:p>
    <w:p w14:paraId="58F724C3" w14:textId="77777777" w:rsidR="00EB292F" w:rsidRDefault="008343B6">
      <w:pPr>
        <w:pStyle w:val="Heading2"/>
        <w:pBdr>
          <w:bottom w:val="single" w:sz="6" w:space="3" w:color="2E5AAC"/>
        </w:pBdr>
      </w:pPr>
      <w:bookmarkStart w:id="31" w:name="_Toc235444575"/>
      <w:r>
        <w:t>4.6 Training</w:t>
      </w:r>
      <w:bookmarkEnd w:id="31"/>
    </w:p>
    <w:p w14:paraId="1C4A39A3" w14:textId="77777777" w:rsidR="00EB292F" w:rsidRDefault="008343B6">
      <w:pPr>
        <w:spacing w:after="100" w:line="276" w:lineRule="auto"/>
        <w:jc w:val="both"/>
      </w:pPr>
      <w:r>
        <w:t xml:space="preserve">Clinical training for ICU/ward nursing and respiratory therapy staff; technical training on </w:t>
      </w:r>
      <w:r>
        <w:t>humidifier care, filter changes, and troubleshooting.</w:t>
      </w:r>
    </w:p>
    <w:p w14:paraId="6691F229" w14:textId="77777777" w:rsidR="00EB292F" w:rsidRDefault="008343B6">
      <w:pPr>
        <w:pStyle w:val="Heading2"/>
        <w:pBdr>
          <w:bottom w:val="single" w:sz="6" w:space="3" w:color="2E5AAC"/>
        </w:pBdr>
      </w:pPr>
      <w:bookmarkStart w:id="32" w:name="_Toc235444576"/>
      <w:r>
        <w:t>4.7 Warranty</w:t>
      </w:r>
      <w:bookmarkEnd w:id="32"/>
    </w:p>
    <w:p w14:paraId="080407D5" w14:textId="77777777" w:rsidR="00EB292F" w:rsidRDefault="008343B6">
      <w:pPr>
        <w:spacing w:after="100" w:line="276" w:lineRule="auto"/>
        <w:jc w:val="both"/>
      </w:pPr>
      <w:r>
        <w:t>Minimum two (2) years comprehensive on-site warranty; 10-year spares availability.</w:t>
      </w:r>
    </w:p>
    <w:p w14:paraId="1DAD304D" w14:textId="77777777" w:rsidR="00EB292F" w:rsidRDefault="008343B6">
      <w:r>
        <w:br w:type="page"/>
      </w:r>
    </w:p>
    <w:p w14:paraId="1822BD1C" w14:textId="77777777" w:rsidR="00EB292F" w:rsidRDefault="008343B6">
      <w:pPr>
        <w:pStyle w:val="Heading1"/>
        <w:shd w:val="clear" w:color="auto" w:fill="1F3864"/>
        <w:ind w:left="200" w:right="200"/>
      </w:pPr>
      <w:bookmarkStart w:id="33" w:name="_Toc235444577"/>
      <w:r>
        <w:t>5. CPAP UNIT</w:t>
      </w:r>
      <w:bookmarkEnd w:id="33"/>
    </w:p>
    <w:p w14:paraId="07BDAB6D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2</w:t>
      </w:r>
    </w:p>
    <w:p w14:paraId="12661652" w14:textId="77777777" w:rsidR="00EB292F" w:rsidRDefault="008343B6">
      <w:pPr>
        <w:pStyle w:val="Heading2"/>
        <w:pBdr>
          <w:bottom w:val="single" w:sz="6" w:space="3" w:color="2E5AAC"/>
        </w:pBdr>
      </w:pPr>
      <w:bookmarkStart w:id="34" w:name="_Toc235444578"/>
      <w:r>
        <w:t>5.1 Clinical &amp; Functional Specifications</w:t>
      </w:r>
      <w:bookmarkEnd w:id="34"/>
    </w:p>
    <w:p w14:paraId="7172F139" w14:textId="77777777" w:rsidR="00EB292F" w:rsidRDefault="008343B6">
      <w:pPr>
        <w:spacing w:after="100" w:line="276" w:lineRule="auto"/>
        <w:jc w:val="both"/>
      </w:pPr>
      <w:r>
        <w:t>Continuous Positive Airway Pressure de</w:t>
      </w:r>
      <w:r>
        <w:t>vice for the treatment of obstructive sleep apnea and related conditions in adult patients. Provides fixed or auto-titrating positive pressure with integrated humidification, data logging, and compliance reporting.</w:t>
      </w:r>
    </w:p>
    <w:p w14:paraId="619D02B4" w14:textId="77777777" w:rsidR="00EB292F" w:rsidRDefault="008343B6">
      <w:pPr>
        <w:pStyle w:val="Heading2"/>
        <w:pBdr>
          <w:bottom w:val="single" w:sz="6" w:space="3" w:color="2E5AAC"/>
        </w:pBdr>
      </w:pPr>
      <w:bookmarkStart w:id="35" w:name="_Toc235444579"/>
      <w:r>
        <w:t>5.2 Engineering Technical Specifications</w:t>
      </w:r>
      <w:bookmarkEnd w:id="35"/>
    </w:p>
    <w:p w14:paraId="5F7D9BE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Range:</w:t>
      </w:r>
      <w:r>
        <w:t xml:space="preserve"> 4 — 20 cmH₂O, adjustable in ≤0.5 cmH₂O increments; accuracy ±1 cmH₂O</w:t>
      </w:r>
    </w:p>
    <w:p w14:paraId="70D348C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Modes:</w:t>
      </w:r>
      <w:r>
        <w:t xml:space="preserve"> Fixed CPAP and Auto-CPAP (APAP)</w:t>
      </w:r>
    </w:p>
    <w:p w14:paraId="749B11C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Ramp Function:</w:t>
      </w:r>
      <w:r>
        <w:t xml:space="preserve"> 0 — 45 minutes adjustable</w:t>
      </w:r>
    </w:p>
    <w:p w14:paraId="7C057D9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Expiratory Pressure Relief:</w:t>
      </w:r>
      <w:r>
        <w:t xml:space="preserve"> Selectable feature</w:t>
      </w:r>
    </w:p>
    <w:p w14:paraId="79AF1D2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Humidification:</w:t>
      </w:r>
      <w:r>
        <w:t xml:space="preserve"> Integrated heated humidifier, adjustable levels</w:t>
      </w:r>
    </w:p>
    <w:p w14:paraId="4DFD8C2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Color LCD, minimum 2.5-inch, backlit</w:t>
      </w:r>
    </w:p>
    <w:p w14:paraId="12F57B5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Logging:</w:t>
      </w:r>
      <w:r>
        <w:t xml:space="preserve"> Minimum 12 months compliance data; therapy events, leak, AHI/AI indices</w:t>
      </w:r>
    </w:p>
    <w:p w14:paraId="6E88CE8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 and/or SD card; Bluetooth/Wi-Fi optional for cloud/PC rep</w:t>
      </w:r>
      <w:r>
        <w:t>orting</w:t>
      </w:r>
    </w:p>
    <w:p w14:paraId="1167234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Sound Level:</w:t>
      </w:r>
      <w:r>
        <w:t xml:space="preserve"> ≤30 dBA at typical pressure</w:t>
      </w:r>
    </w:p>
    <w:p w14:paraId="3CC10A5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 50/60 Hz; 12/24 VDC compatible (via adapter)</w:t>
      </w:r>
    </w:p>
    <w:p w14:paraId="54B7C57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1 — 2 kg (main unit)</w:t>
      </w:r>
    </w:p>
    <w:p w14:paraId="291F2FB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5 — 35 °C operating</w:t>
      </w:r>
    </w:p>
    <w:p w14:paraId="2C772068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60601-1-11 (home heal</w:t>
      </w:r>
      <w:r>
        <w:t>thcare); ISO 80601-2-70 (sleep apnoea therapy); ISO 17510; CE MDR / FDA.</w:t>
      </w:r>
    </w:p>
    <w:p w14:paraId="7122F8D7" w14:textId="77777777" w:rsidR="00EB292F" w:rsidRDefault="008343B6">
      <w:pPr>
        <w:pStyle w:val="Heading2"/>
        <w:pBdr>
          <w:bottom w:val="single" w:sz="6" w:space="3" w:color="2E5AAC"/>
        </w:pBdr>
      </w:pPr>
      <w:bookmarkStart w:id="36" w:name="_Toc235444580"/>
      <w:r>
        <w:t>5.3 Standard Accessories</w:t>
      </w:r>
      <w:bookmarkEnd w:id="36"/>
    </w:p>
    <w:p w14:paraId="65B13FBF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heated humidifier unit with water chamber</w:t>
      </w:r>
    </w:p>
    <w:p w14:paraId="5BE7751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heating; dishwasher-safe or manually-cleanable removable chamber</w:t>
      </w:r>
    </w:p>
    <w:p w14:paraId="598443C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Flexible heated breathing tub</w:t>
      </w:r>
      <w:r>
        <w:rPr>
          <w:b/>
          <w:bCs/>
        </w:rPr>
        <w:t>e</w:t>
      </w:r>
    </w:p>
    <w:p w14:paraId="422A1C1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Medical-grade, standard 22 mm; heated wire; length approximately 1.8 m</w:t>
      </w:r>
    </w:p>
    <w:p w14:paraId="64855C0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nasal mask with adjustable headgear</w:t>
      </w:r>
    </w:p>
    <w:p w14:paraId="6B293E8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 cushion; multiple sizes; adjustable four-point headgear</w:t>
      </w:r>
    </w:p>
    <w:p w14:paraId="2851B3A4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full-face mask with adjustable h</w:t>
      </w:r>
      <w:r>
        <w:rPr>
          <w:b/>
          <w:bCs/>
        </w:rPr>
        <w:t>eadgear</w:t>
      </w:r>
    </w:p>
    <w:p w14:paraId="61655D5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silicone, full-face oronasal configuration; anti-asphyxia valve; adjustable headgear</w:t>
      </w:r>
    </w:p>
    <w:p w14:paraId="08BAA66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AC to DC power supply adapter with main power cord</w:t>
      </w:r>
    </w:p>
    <w:p w14:paraId="7B8D8D8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Medical-grade, 100 — 240 VAC input; country-appropriate mains cord</w:t>
      </w:r>
    </w:p>
    <w:p w14:paraId="007C9B3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Cleanable inlet air filters (as</w:t>
      </w:r>
      <w:r>
        <w:rPr>
          <w:b/>
          <w:bCs/>
        </w:rPr>
        <w:t>sembled in unit)</w:t>
      </w:r>
    </w:p>
    <w:p w14:paraId="475C496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foam/washable filter plus disposable fine-particle filter option</w:t>
      </w:r>
    </w:p>
    <w:p w14:paraId="3A78D0E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Lightweight padded travel carrying bag</w:t>
      </w:r>
    </w:p>
    <w:p w14:paraId="47F2329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Padded interior with compartments for unit, humidifier chamber, tube, mask, and adapter</w:t>
      </w:r>
    </w:p>
    <w:p w14:paraId="318B7F15" w14:textId="77777777" w:rsidR="00EB292F" w:rsidRDefault="008343B6">
      <w:pPr>
        <w:pStyle w:val="Heading2"/>
        <w:pBdr>
          <w:bottom w:val="single" w:sz="6" w:space="3" w:color="2E5AAC"/>
        </w:pBdr>
      </w:pPr>
      <w:bookmarkStart w:id="37" w:name="_Toc235444581"/>
      <w:r>
        <w:t>5.4 Installation Requirements</w:t>
      </w:r>
      <w:bookmarkEnd w:id="37"/>
    </w:p>
    <w:p w14:paraId="4F971342" w14:textId="77777777" w:rsidR="00EB292F" w:rsidRDefault="008343B6">
      <w:pPr>
        <w:spacing w:after="100" w:line="276" w:lineRule="auto"/>
        <w:jc w:val="both"/>
      </w:pPr>
      <w:r>
        <w:t>Standard grounded electrical outlet; bedside table space with distilled-water access for humidifier.</w:t>
      </w:r>
    </w:p>
    <w:p w14:paraId="71CAA184" w14:textId="77777777" w:rsidR="00EB292F" w:rsidRDefault="008343B6">
      <w:pPr>
        <w:pStyle w:val="Heading2"/>
        <w:pBdr>
          <w:bottom w:val="single" w:sz="6" w:space="3" w:color="2E5AAC"/>
        </w:pBdr>
      </w:pPr>
      <w:bookmarkStart w:id="38" w:name="_Toc235444582"/>
      <w:r>
        <w:t>5.5 Documentation</w:t>
      </w:r>
      <w:bookmarkEnd w:id="38"/>
    </w:p>
    <w:p w14:paraId="05A33D4B" w14:textId="77777777" w:rsidR="00EB292F" w:rsidRDefault="008343B6">
      <w:pPr>
        <w:spacing w:after="100" w:line="276" w:lineRule="auto"/>
        <w:jc w:val="both"/>
      </w:pPr>
      <w:r>
        <w:t>User Manual, Service Manual (as applicable), Factory Test Certificate, Electrical Safety Report, and Care/C</w:t>
      </w:r>
      <w:r>
        <w:t>leaning Guide.</w:t>
      </w:r>
    </w:p>
    <w:p w14:paraId="62730EEE" w14:textId="77777777" w:rsidR="00EB292F" w:rsidRDefault="008343B6">
      <w:pPr>
        <w:pStyle w:val="Heading2"/>
        <w:pBdr>
          <w:bottom w:val="single" w:sz="6" w:space="3" w:color="2E5AAC"/>
        </w:pBdr>
      </w:pPr>
      <w:bookmarkStart w:id="39" w:name="_Toc235444583"/>
      <w:r>
        <w:t>5.6 Training</w:t>
      </w:r>
      <w:bookmarkEnd w:id="39"/>
    </w:p>
    <w:p w14:paraId="7310B280" w14:textId="77777777" w:rsidR="00EB292F" w:rsidRDefault="008343B6">
      <w:pPr>
        <w:spacing w:after="100" w:line="276" w:lineRule="auto"/>
        <w:jc w:val="both"/>
      </w:pPr>
      <w:r>
        <w:t>Clinical training for prescribing/pulmonology staff; patient education material and setup training; technical training for biomedical staff.</w:t>
      </w:r>
    </w:p>
    <w:p w14:paraId="629CC3DF" w14:textId="77777777" w:rsidR="00EB292F" w:rsidRDefault="008343B6">
      <w:pPr>
        <w:pStyle w:val="Heading2"/>
        <w:pBdr>
          <w:bottom w:val="single" w:sz="6" w:space="3" w:color="2E5AAC"/>
        </w:pBdr>
      </w:pPr>
      <w:bookmarkStart w:id="40" w:name="_Toc235444584"/>
      <w:r>
        <w:t>5.7 Warranty</w:t>
      </w:r>
      <w:bookmarkEnd w:id="40"/>
    </w:p>
    <w:p w14:paraId="33132717" w14:textId="77777777" w:rsidR="00EB292F" w:rsidRDefault="008343B6">
      <w:pPr>
        <w:spacing w:after="100" w:line="276" w:lineRule="auto"/>
        <w:jc w:val="both"/>
      </w:pPr>
      <w:r>
        <w:t>Minimum two (2) years comprehensive warranty covering unit and accessories (except consumables); software updates included.</w:t>
      </w:r>
    </w:p>
    <w:p w14:paraId="00CF7879" w14:textId="77777777" w:rsidR="00EB292F" w:rsidRDefault="008343B6">
      <w:r>
        <w:br w:type="page"/>
      </w:r>
    </w:p>
    <w:p w14:paraId="324D68A3" w14:textId="77777777" w:rsidR="00EB292F" w:rsidRDefault="008343B6">
      <w:pPr>
        <w:pStyle w:val="Heading1"/>
        <w:shd w:val="clear" w:color="auto" w:fill="1F3864"/>
        <w:ind w:left="200" w:right="200"/>
      </w:pPr>
      <w:bookmarkStart w:id="41" w:name="_Toc235444585"/>
      <w:r>
        <w:t>6. BiPAP UNIT</w:t>
      </w:r>
      <w:bookmarkEnd w:id="41"/>
    </w:p>
    <w:p w14:paraId="5EB41546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2</w:t>
      </w:r>
    </w:p>
    <w:p w14:paraId="3DA0FE87" w14:textId="77777777" w:rsidR="00EB292F" w:rsidRDefault="008343B6">
      <w:pPr>
        <w:pStyle w:val="Heading2"/>
        <w:pBdr>
          <w:bottom w:val="single" w:sz="6" w:space="3" w:color="2E5AAC"/>
        </w:pBdr>
      </w:pPr>
      <w:bookmarkStart w:id="42" w:name="_Toc235444586"/>
      <w:r>
        <w:t>6.1 Clinical &amp; Functional Specifications</w:t>
      </w:r>
      <w:bookmarkEnd w:id="42"/>
    </w:p>
    <w:p w14:paraId="645145FA" w14:textId="77777777" w:rsidR="00EB292F" w:rsidRDefault="008343B6">
      <w:pPr>
        <w:spacing w:after="100" w:line="276" w:lineRule="auto"/>
        <w:jc w:val="both"/>
      </w:pPr>
      <w:r>
        <w:t>Bi-level positive airway pressure device providing distinct ins</w:t>
      </w:r>
      <w:r>
        <w:t>piratory and expiratory pressures for treatment of complex sleep apnea, hypoventilation syndromes, COPD, and NIV support. Adult use; pediatric optional.</w:t>
      </w:r>
    </w:p>
    <w:p w14:paraId="1CF665DC" w14:textId="77777777" w:rsidR="00EB292F" w:rsidRDefault="008343B6">
      <w:pPr>
        <w:pStyle w:val="Heading2"/>
        <w:pBdr>
          <w:bottom w:val="single" w:sz="6" w:space="3" w:color="2E5AAC"/>
        </w:pBdr>
      </w:pPr>
      <w:bookmarkStart w:id="43" w:name="_Toc235444587"/>
      <w:r>
        <w:t>6.2 Engineering Technical Specifications</w:t>
      </w:r>
      <w:bookmarkEnd w:id="43"/>
    </w:p>
    <w:p w14:paraId="33AE5AD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Modes:</w:t>
      </w:r>
      <w:r>
        <w:t xml:space="preserve"> CPAP, Bi-level Spontaneous (S), Spontaneous/Timed (S/T)</w:t>
      </w:r>
      <w:r>
        <w:t>, Timed (T), and Auto Bi-level</w:t>
      </w:r>
    </w:p>
    <w:p w14:paraId="42DF297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IPAP Range:</w:t>
      </w:r>
      <w:r>
        <w:t xml:space="preserve"> 4 — 30 cmH₂O</w:t>
      </w:r>
    </w:p>
    <w:p w14:paraId="0645B74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EPAP Range:</w:t>
      </w:r>
      <w:r>
        <w:t xml:space="preserve"> 4 — 25 cmH₂O</w:t>
      </w:r>
    </w:p>
    <w:p w14:paraId="3B94255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Support:</w:t>
      </w:r>
      <w:r>
        <w:t xml:space="preserve"> Adjustable up to 25 cmH₂O</w:t>
      </w:r>
    </w:p>
    <w:p w14:paraId="3D691D3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Back-up Rate:</w:t>
      </w:r>
      <w:r>
        <w:t xml:space="preserve"> 4 — 40 bpm</w:t>
      </w:r>
    </w:p>
    <w:p w14:paraId="0492EA6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Rise Time / Ti min / Ti max:</w:t>
      </w:r>
      <w:r>
        <w:t xml:space="preserve"> Adjustable</w:t>
      </w:r>
    </w:p>
    <w:p w14:paraId="13372AF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Accuracy:</w:t>
      </w:r>
      <w:r>
        <w:t xml:space="preserve"> ±1 cmH₂O</w:t>
      </w:r>
    </w:p>
    <w:p w14:paraId="46780C6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Ramp:</w:t>
      </w:r>
      <w:r>
        <w:t xml:space="preserve"> 0 — 45 minutes</w:t>
      </w:r>
    </w:p>
    <w:p w14:paraId="068016D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Humidification:</w:t>
      </w:r>
      <w:r>
        <w:t xml:space="preserve"> Integrated heated humidifier with adjustable levels</w:t>
      </w:r>
    </w:p>
    <w:p w14:paraId="7AF83C7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Leak Compensation:</w:t>
      </w:r>
      <w:r>
        <w:t xml:space="preserve"> Automatic</w:t>
      </w:r>
    </w:p>
    <w:p w14:paraId="2035B58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Color LCD minimum 2.5-inch, backlit</w:t>
      </w:r>
    </w:p>
    <w:p w14:paraId="4782746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Storage:</w:t>
      </w:r>
      <w:r>
        <w:t xml:space="preserve"> Minimum 12 months; AHI, leak, adherence</w:t>
      </w:r>
    </w:p>
    <w:p w14:paraId="72B97F1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Connectivity:</w:t>
      </w:r>
      <w:r>
        <w:t xml:space="preserve"> USB/SD card; Bluetooth/Wi-Fi optional</w:t>
      </w:r>
    </w:p>
    <w:p w14:paraId="514E95F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Sound Le</w:t>
      </w:r>
      <w:r>
        <w:rPr>
          <w:b/>
          <w:bCs/>
        </w:rPr>
        <w:t>vel:</w:t>
      </w:r>
      <w:r>
        <w:t xml:space="preserve"> ≤30 dBA</w:t>
      </w:r>
    </w:p>
    <w:p w14:paraId="4EDBE62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 50/60 Hz; DC adapter compatibility</w:t>
      </w:r>
    </w:p>
    <w:p w14:paraId="6518E2D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1.5 — 3 kg</w:t>
      </w:r>
    </w:p>
    <w:p w14:paraId="06C45F27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60601-1-11; ISO 80601-2-72 or ISO 80601-2-70 as applicable; CE MDR / FDA.</w:t>
      </w:r>
    </w:p>
    <w:p w14:paraId="3683225A" w14:textId="77777777" w:rsidR="00EB292F" w:rsidRDefault="008343B6">
      <w:pPr>
        <w:pStyle w:val="Heading2"/>
        <w:pBdr>
          <w:bottom w:val="single" w:sz="6" w:space="3" w:color="2E5AAC"/>
        </w:pBdr>
      </w:pPr>
      <w:bookmarkStart w:id="44" w:name="_Toc235444588"/>
      <w:r>
        <w:t>6.3 Standard Accessories</w:t>
      </w:r>
      <w:bookmarkEnd w:id="44"/>
    </w:p>
    <w:p w14:paraId="5FC99F99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heated humidifier with removable water tub</w:t>
      </w:r>
    </w:p>
    <w:p w14:paraId="54FCA6A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heat, cleanable/dishwasher-safe removable chamber</w:t>
      </w:r>
    </w:p>
    <w:p w14:paraId="7B92D22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Flexible heated patient delivery tube</w:t>
      </w:r>
    </w:p>
    <w:p w14:paraId="4A94E87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Medical-grade, 22 mm, heated wire, approximately 1.8 m</w:t>
      </w:r>
    </w:p>
    <w:p w14:paraId="4DA66C4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full-</w:t>
      </w:r>
      <w:r>
        <w:rPr>
          <w:b/>
          <w:bCs/>
        </w:rPr>
        <w:t>face mask with headgear strap</w:t>
      </w:r>
    </w:p>
    <w:p w14:paraId="0495AEB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silicone; anti-asphyxia valve; adjustable headgear</w:t>
      </w:r>
    </w:p>
    <w:p w14:paraId="7D5CC67F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nasal mask with headgear strap</w:t>
      </w:r>
    </w:p>
    <w:p w14:paraId="6B37E76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silicone; adjustable headgear</w:t>
      </w:r>
    </w:p>
    <w:p w14:paraId="5AB6330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AC power adapter with main electrical cable</w:t>
      </w:r>
    </w:p>
    <w:p w14:paraId="1ACFE20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Medical-grade, 100 — 240</w:t>
      </w:r>
      <w:r>
        <w:t xml:space="preserve"> VAC, country-appropriate cord</w:t>
      </w:r>
    </w:p>
    <w:p w14:paraId="341E8AD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Fine particle inlet air filters (assembled in unit)</w:t>
      </w:r>
    </w:p>
    <w:p w14:paraId="12C06C3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Combined coarse reusable and fine disposable filter set</w:t>
      </w:r>
    </w:p>
    <w:p w14:paraId="7B03355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Rigid transit storage bag</w:t>
      </w:r>
    </w:p>
    <w:p w14:paraId="45233F6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 or semi-rigid protective case with fitted compartments</w:t>
      </w:r>
    </w:p>
    <w:p w14:paraId="744312D3" w14:textId="77777777" w:rsidR="00EB292F" w:rsidRDefault="008343B6">
      <w:pPr>
        <w:pStyle w:val="Heading2"/>
        <w:pBdr>
          <w:bottom w:val="single" w:sz="6" w:space="3" w:color="2E5AAC"/>
        </w:pBdr>
      </w:pPr>
      <w:bookmarkStart w:id="45" w:name="_Toc235444589"/>
      <w:r>
        <w:t>6.4 Installation Requirements</w:t>
      </w:r>
      <w:bookmarkEnd w:id="45"/>
    </w:p>
    <w:p w14:paraId="4C361765" w14:textId="77777777" w:rsidR="00EB292F" w:rsidRDefault="008343B6">
      <w:pPr>
        <w:spacing w:after="100" w:line="276" w:lineRule="auto"/>
        <w:jc w:val="both"/>
      </w:pPr>
      <w:r>
        <w:t>Grounded electrical outlet; bedside space; distilled water for humidifier.</w:t>
      </w:r>
    </w:p>
    <w:p w14:paraId="522C6983" w14:textId="77777777" w:rsidR="00EB292F" w:rsidRDefault="008343B6">
      <w:pPr>
        <w:pStyle w:val="Heading2"/>
        <w:pBdr>
          <w:bottom w:val="single" w:sz="6" w:space="3" w:color="2E5AAC"/>
        </w:pBdr>
      </w:pPr>
      <w:bookmarkStart w:id="46" w:name="_Toc235444590"/>
      <w:r>
        <w:t>6.5 Documentation</w:t>
      </w:r>
      <w:bookmarkEnd w:id="46"/>
    </w:p>
    <w:p w14:paraId="0CD8AF0B" w14:textId="77777777" w:rsidR="00EB292F" w:rsidRDefault="008343B6">
      <w:pPr>
        <w:spacing w:after="100" w:line="276" w:lineRule="auto"/>
        <w:jc w:val="both"/>
      </w:pPr>
      <w:r>
        <w:t>User Manual, Service Manual, Factory Test Certificate, Electrical Safety Report, PPM Schedule.</w:t>
      </w:r>
    </w:p>
    <w:p w14:paraId="6FBFF469" w14:textId="77777777" w:rsidR="00EB292F" w:rsidRDefault="008343B6">
      <w:pPr>
        <w:pStyle w:val="Heading2"/>
        <w:pBdr>
          <w:bottom w:val="single" w:sz="6" w:space="3" w:color="2E5AAC"/>
        </w:pBdr>
      </w:pPr>
      <w:bookmarkStart w:id="47" w:name="_Toc235444591"/>
      <w:r>
        <w:t>6.6 Training</w:t>
      </w:r>
      <w:bookmarkEnd w:id="47"/>
    </w:p>
    <w:p w14:paraId="321061EC" w14:textId="77777777" w:rsidR="00EB292F" w:rsidRDefault="008343B6">
      <w:pPr>
        <w:spacing w:after="100" w:line="276" w:lineRule="auto"/>
        <w:jc w:val="both"/>
      </w:pPr>
      <w:r>
        <w:t>Clinical training for pulmonology/ICU staff; patient ed</w:t>
      </w:r>
      <w:r>
        <w:t>ucation; biomedical training on filter care and troubleshooting.</w:t>
      </w:r>
    </w:p>
    <w:p w14:paraId="3989654A" w14:textId="77777777" w:rsidR="00EB292F" w:rsidRDefault="008343B6">
      <w:pPr>
        <w:pStyle w:val="Heading2"/>
        <w:pBdr>
          <w:bottom w:val="single" w:sz="6" w:space="3" w:color="2E5AAC"/>
        </w:pBdr>
      </w:pPr>
      <w:bookmarkStart w:id="48" w:name="_Toc235444592"/>
      <w:r>
        <w:t>6.7 Warranty</w:t>
      </w:r>
      <w:bookmarkEnd w:id="48"/>
    </w:p>
    <w:p w14:paraId="66FF9774" w14:textId="77777777" w:rsidR="00EB292F" w:rsidRDefault="008343B6">
      <w:pPr>
        <w:spacing w:after="100" w:line="276" w:lineRule="auto"/>
        <w:jc w:val="both"/>
      </w:pPr>
      <w:r>
        <w:t>Minimum two (2) years comprehensive on-site warranty; software updates included.</w:t>
      </w:r>
    </w:p>
    <w:p w14:paraId="76623998" w14:textId="77777777" w:rsidR="00EB292F" w:rsidRDefault="008343B6">
      <w:r>
        <w:br w:type="page"/>
      </w:r>
    </w:p>
    <w:p w14:paraId="3148711C" w14:textId="77777777" w:rsidR="00EB292F" w:rsidRDefault="008343B6">
      <w:pPr>
        <w:pStyle w:val="Heading1"/>
        <w:shd w:val="clear" w:color="auto" w:fill="1F3864"/>
        <w:ind w:left="200" w:right="200"/>
      </w:pPr>
      <w:bookmarkStart w:id="49" w:name="_Toc235444593"/>
      <w:r>
        <w:t>7. BAG-VALVE-MASK (BVM) RESUSCITATOR SET</w:t>
      </w:r>
      <w:bookmarkEnd w:id="49"/>
    </w:p>
    <w:p w14:paraId="4328006F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10</w:t>
      </w:r>
    </w:p>
    <w:p w14:paraId="70A5842E" w14:textId="77777777" w:rsidR="00EB292F" w:rsidRDefault="008343B6">
      <w:pPr>
        <w:pStyle w:val="Heading2"/>
        <w:pBdr>
          <w:bottom w:val="single" w:sz="6" w:space="3" w:color="2E5AAC"/>
        </w:pBdr>
      </w:pPr>
      <w:bookmarkStart w:id="50" w:name="_Toc235444594"/>
      <w:r>
        <w:t>7.1 Clinical &amp; Functional Specifications</w:t>
      </w:r>
      <w:bookmarkEnd w:id="50"/>
    </w:p>
    <w:p w14:paraId="18CCBB18" w14:textId="77777777" w:rsidR="00EB292F" w:rsidRDefault="008343B6">
      <w:pPr>
        <w:spacing w:after="100" w:line="276" w:lineRule="auto"/>
        <w:jc w:val="both"/>
      </w:pPr>
      <w:r>
        <w:t>Manual self-inflating resuscitator for emergency ventilation of adult patients in cardiac/respiratory arrest, transport, and pre-oxygenation. Complete reusable set with pressure limiting, oxygen enrichment via reservoir, and standard connectors.</w:t>
      </w:r>
    </w:p>
    <w:p w14:paraId="01324E3B" w14:textId="77777777" w:rsidR="00EB292F" w:rsidRDefault="008343B6">
      <w:pPr>
        <w:pStyle w:val="Heading2"/>
        <w:pBdr>
          <w:bottom w:val="single" w:sz="6" w:space="3" w:color="2E5AAC"/>
        </w:pBdr>
      </w:pPr>
      <w:bookmarkStart w:id="51" w:name="_Toc235444595"/>
      <w:r>
        <w:t>7.2 Engine</w:t>
      </w:r>
      <w:r>
        <w:t>ering Technical Specifications</w:t>
      </w:r>
      <w:bookmarkEnd w:id="51"/>
    </w:p>
    <w:p w14:paraId="01EFDDF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Bag Volume (Adult):</w:t>
      </w:r>
      <w:r>
        <w:t xml:space="preserve"> 1500 mL (approximate)</w:t>
      </w:r>
    </w:p>
    <w:p w14:paraId="6A24015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Delivered Tidal Volume:</w:t>
      </w:r>
      <w:r>
        <w:t xml:space="preserve"> ≥600 mL single-hand, ≥1000 mL two-hand</w:t>
      </w:r>
    </w:p>
    <w:p w14:paraId="0255129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Material:</w:t>
      </w:r>
      <w:r>
        <w:t xml:space="preserve"> Medical-grade silicone, latex-free, DEHP-free; fully autoclavable at 134 °C</w:t>
      </w:r>
    </w:p>
    <w:p w14:paraId="14B6956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Limiting Valve:</w:t>
      </w:r>
      <w:r>
        <w:t xml:space="preserve"> 40 ± 5 cm</w:t>
      </w:r>
      <w:r>
        <w:t>H₂O with over-ride option</w:t>
      </w:r>
    </w:p>
    <w:p w14:paraId="3B8F526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Connectors:</w:t>
      </w:r>
      <w:r>
        <w:t xml:space="preserve"> Standard 22 mm/15 mm ISO connectors</w:t>
      </w:r>
    </w:p>
    <w:p w14:paraId="04587E0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Oxygen Inlet:</w:t>
      </w:r>
      <w:r>
        <w:t xml:space="preserve"> Nipple connector for oxygen tubing; reservoir attachment</w:t>
      </w:r>
    </w:p>
    <w:p w14:paraId="51E69E4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Oxygen Delivery with Reservoir at 15 L/min:</w:t>
      </w:r>
      <w:r>
        <w:t xml:space="preserve"> ≥85% FiO₂</w:t>
      </w:r>
    </w:p>
    <w:p w14:paraId="17526F7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Operating Temperature:</w:t>
      </w:r>
      <w:r>
        <w:t xml:space="preserve"> −20 to +50 °C</w:t>
      </w:r>
    </w:p>
    <w:p w14:paraId="508C17F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Reusable Cycles:</w:t>
      </w:r>
      <w:r>
        <w:t xml:space="preserve"> Min</w:t>
      </w:r>
      <w:r>
        <w:t>imum 100 autoclave cycles</w:t>
      </w:r>
    </w:p>
    <w:p w14:paraId="2980BE8B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ISO 10651-4 (manual resuscitators); ISO 5356-1 (conical connectors); CE MDR / FDA.</w:t>
      </w:r>
    </w:p>
    <w:p w14:paraId="4B1AA37A" w14:textId="77777777" w:rsidR="00EB292F" w:rsidRDefault="008343B6">
      <w:pPr>
        <w:pStyle w:val="Heading2"/>
        <w:pBdr>
          <w:bottom w:val="single" w:sz="6" w:space="3" w:color="2E5AAC"/>
        </w:pBdr>
      </w:pPr>
      <w:bookmarkStart w:id="52" w:name="_Toc235444596"/>
      <w:r>
        <w:t>7.3 Standard Accessories</w:t>
      </w:r>
      <w:bookmarkEnd w:id="52"/>
    </w:p>
    <w:p w14:paraId="57FE560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adult silicone resuscitator bag (1500 mL) with pressure limiting valve</w:t>
      </w:r>
    </w:p>
    <w:p w14:paraId="533690F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Fully autoclavable silicone bag; visible transparent or translucent construction preferred</w:t>
      </w:r>
    </w:p>
    <w:p w14:paraId="6F6573A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40 cmH₂O pressure limiting valve with over-ride</w:t>
      </w:r>
    </w:p>
    <w:p w14:paraId="2212D8E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face mas</w:t>
      </w:r>
      <w:r>
        <w:rPr>
          <w:b/>
          <w:bCs/>
        </w:rPr>
        <w:t>k size 4 (Adult Medium)</w:t>
      </w:r>
    </w:p>
    <w:p w14:paraId="481742D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Transparent silicone dome with cushioned rim; ISO 22 mm connector; autoclavable</w:t>
      </w:r>
    </w:p>
    <w:p w14:paraId="3F6B61A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silicone face mask size 5 (Adult Large)</w:t>
      </w:r>
    </w:p>
    <w:p w14:paraId="158D5A8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Transparent silicone dome, cushioned rim; ISO 22 mm connector; autoclavable</w:t>
      </w:r>
    </w:p>
    <w:p w14:paraId="6AD76667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Oxygen reservoir bag with i</w:t>
      </w:r>
      <w:r>
        <w:rPr>
          <w:b/>
          <w:bCs/>
        </w:rPr>
        <w:t>nlet valve assembly</w:t>
      </w:r>
    </w:p>
    <w:p w14:paraId="64806A7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2500 mL reservoir capacity; latex-free; inlet non-rebreathing valve</w:t>
      </w:r>
    </w:p>
    <w:p w14:paraId="2D802F9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Oxygen star-lumen connecting tube (2-metre length)</w:t>
      </w:r>
    </w:p>
    <w:p w14:paraId="29AF8D9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Anti-crush star-lumen construction; universal connectors; medical-grade PVC or silicone</w:t>
      </w:r>
    </w:p>
    <w:p w14:paraId="4ED71DB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Rigid protective clea</w:t>
      </w:r>
      <w:r>
        <w:rPr>
          <w:b/>
          <w:bCs/>
        </w:rPr>
        <w:t>r plastic storage case</w:t>
      </w:r>
    </w:p>
    <w:p w14:paraId="2D9AC83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Transparent, impact-resistant, wipeable case with foam insert</w:t>
      </w:r>
    </w:p>
    <w:p w14:paraId="2600F487" w14:textId="77777777" w:rsidR="00EB292F" w:rsidRDefault="008343B6">
      <w:pPr>
        <w:pStyle w:val="Heading2"/>
        <w:pBdr>
          <w:bottom w:val="single" w:sz="6" w:space="3" w:color="2E5AAC"/>
        </w:pBdr>
      </w:pPr>
      <w:bookmarkStart w:id="53" w:name="_Toc235444597"/>
      <w:r>
        <w:t>7.4 Installation Requirements</w:t>
      </w:r>
      <w:bookmarkEnd w:id="53"/>
    </w:p>
    <w:p w14:paraId="0DB19824" w14:textId="77777777" w:rsidR="00EB292F" w:rsidRDefault="008343B6">
      <w:pPr>
        <w:spacing w:after="100" w:line="276" w:lineRule="auto"/>
        <w:jc w:val="both"/>
      </w:pPr>
      <w:r>
        <w:t>No installation; storage at defined emergency locations.</w:t>
      </w:r>
    </w:p>
    <w:p w14:paraId="71266049" w14:textId="77777777" w:rsidR="00EB292F" w:rsidRDefault="008343B6">
      <w:pPr>
        <w:pStyle w:val="Heading2"/>
        <w:pBdr>
          <w:bottom w:val="single" w:sz="6" w:space="3" w:color="2E5AAC"/>
        </w:pBdr>
      </w:pPr>
      <w:bookmarkStart w:id="54" w:name="_Toc235444598"/>
      <w:r>
        <w:t>7.5 Documentation</w:t>
      </w:r>
      <w:bookmarkEnd w:id="54"/>
    </w:p>
    <w:p w14:paraId="6848CE19" w14:textId="77777777" w:rsidR="00EB292F" w:rsidRDefault="008343B6">
      <w:pPr>
        <w:spacing w:after="100" w:line="276" w:lineRule="auto"/>
        <w:jc w:val="both"/>
      </w:pPr>
      <w:r>
        <w:t>User Manual, Cleaning/Sterilization Instructions, Factory Test Cer</w:t>
      </w:r>
      <w:r>
        <w:t>tificate, Certificate of Conformity (ISO 10651-4).</w:t>
      </w:r>
    </w:p>
    <w:p w14:paraId="4C177F68" w14:textId="77777777" w:rsidR="00EB292F" w:rsidRDefault="008343B6">
      <w:pPr>
        <w:pStyle w:val="Heading2"/>
        <w:pBdr>
          <w:bottom w:val="single" w:sz="6" w:space="3" w:color="2E5AAC"/>
        </w:pBdr>
      </w:pPr>
      <w:bookmarkStart w:id="55" w:name="_Toc235444599"/>
      <w:r>
        <w:t>7.6 Training</w:t>
      </w:r>
      <w:bookmarkEnd w:id="55"/>
    </w:p>
    <w:p w14:paraId="3C7F88F4" w14:textId="77777777" w:rsidR="00EB292F" w:rsidRDefault="008343B6">
      <w:pPr>
        <w:spacing w:after="100" w:line="276" w:lineRule="auto"/>
        <w:jc w:val="both"/>
      </w:pPr>
      <w:r>
        <w:t>Clinical training on adult BVM technique, oxygen enrichment, and cleaning/sterilization procedures.</w:t>
      </w:r>
    </w:p>
    <w:p w14:paraId="03B5E01F" w14:textId="77777777" w:rsidR="00EB292F" w:rsidRDefault="008343B6">
      <w:pPr>
        <w:pStyle w:val="Heading2"/>
        <w:pBdr>
          <w:bottom w:val="single" w:sz="6" w:space="3" w:color="2E5AAC"/>
        </w:pBdr>
      </w:pPr>
      <w:bookmarkStart w:id="56" w:name="_Toc235444600"/>
      <w:r>
        <w:t>7.7 Warranty</w:t>
      </w:r>
      <w:bookmarkEnd w:id="56"/>
    </w:p>
    <w:p w14:paraId="7363B2D1" w14:textId="77777777" w:rsidR="00EB292F" w:rsidRDefault="008343B6">
      <w:pPr>
        <w:spacing w:after="100" w:line="276" w:lineRule="auto"/>
        <w:jc w:val="both"/>
      </w:pPr>
      <w:r>
        <w:t>Minimum two (2) years against manufacturing defects; consumable elastomeric parts (valves, membranes) covered per IFU cycle life.</w:t>
      </w:r>
    </w:p>
    <w:p w14:paraId="52CFE68C" w14:textId="77777777" w:rsidR="00EB292F" w:rsidRDefault="008343B6">
      <w:r>
        <w:br w:type="page"/>
      </w:r>
    </w:p>
    <w:p w14:paraId="0CCC74FC" w14:textId="77777777" w:rsidR="00EB292F" w:rsidRDefault="008343B6">
      <w:pPr>
        <w:pStyle w:val="Heading1"/>
        <w:shd w:val="clear" w:color="auto" w:fill="1F3864"/>
        <w:ind w:left="200" w:right="200"/>
      </w:pPr>
      <w:bookmarkStart w:id="57" w:name="_Toc235444601"/>
      <w:r>
        <w:t>8. OXYGEN THERAPY ACCESSORIES (VENTURI, NON-REBREATHER, NEBULIZER MASKS)</w:t>
      </w:r>
      <w:bookmarkEnd w:id="57"/>
    </w:p>
    <w:p w14:paraId="1AB09F25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TBC</w:t>
      </w:r>
    </w:p>
    <w:p w14:paraId="04D61FBE" w14:textId="77777777" w:rsidR="00EB292F" w:rsidRDefault="008343B6">
      <w:pPr>
        <w:pStyle w:val="Heading2"/>
        <w:pBdr>
          <w:bottom w:val="single" w:sz="6" w:space="3" w:color="2E5AAC"/>
        </w:pBdr>
      </w:pPr>
      <w:bookmarkStart w:id="58" w:name="_Toc235444602"/>
      <w:r>
        <w:t>8.1 Clinical &amp; Functional Specifications</w:t>
      </w:r>
      <w:bookmarkEnd w:id="58"/>
    </w:p>
    <w:p w14:paraId="258C7293" w14:textId="77777777" w:rsidR="00EB292F" w:rsidRDefault="008343B6">
      <w:pPr>
        <w:spacing w:after="100" w:line="276" w:lineRule="auto"/>
        <w:jc w:val="both"/>
      </w:pPr>
      <w:r>
        <w:t>Complete oxygen therapy accessory set for controlled-concentration oxygen delivery (Venturi principle), high-concentration deliv</w:t>
      </w:r>
      <w:r>
        <w:t>ery (non-rebreather with reservoir), and aerosolized medication delivery (nebulizer mask) to adult and pediatric patients.</w:t>
      </w:r>
    </w:p>
    <w:p w14:paraId="18142DDF" w14:textId="77777777" w:rsidR="00EB292F" w:rsidRDefault="008343B6">
      <w:pPr>
        <w:pStyle w:val="Heading2"/>
        <w:pBdr>
          <w:bottom w:val="single" w:sz="6" w:space="3" w:color="2E5AAC"/>
        </w:pBdr>
      </w:pPr>
      <w:bookmarkStart w:id="59" w:name="_Toc235444603"/>
      <w:r>
        <w:t>8.2 Engineering Technical Specifications</w:t>
      </w:r>
      <w:bookmarkEnd w:id="59"/>
    </w:p>
    <w:p w14:paraId="59308DE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Materials:</w:t>
      </w:r>
      <w:r>
        <w:t xml:space="preserve"> Medical-grade PVC or silicone, latex-free, DEHP-free where possible</w:t>
      </w:r>
    </w:p>
    <w:p w14:paraId="36C0416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Connectors:</w:t>
      </w:r>
      <w:r>
        <w:t xml:space="preserve"> S</w:t>
      </w:r>
      <w:r>
        <w:t>tandard universal oxygen tubing connectors</w:t>
      </w:r>
    </w:p>
    <w:p w14:paraId="089A545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Venturi Kit:</w:t>
      </w:r>
      <w:r>
        <w:t xml:space="preserve"> Color-coded dilution jets covering FiO₂ 24%, 28%, 31%, 35%, 40%, 50% (per ISO 407 color coding where applicable); accuracy of delivered FiO₂ within ±2% at recommended flow</w:t>
      </w:r>
    </w:p>
    <w:p w14:paraId="23A1E5A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Non-Rebreather Mask:</w:t>
      </w:r>
      <w:r>
        <w:t xml:space="preserve"> Integra</w:t>
      </w:r>
      <w:r>
        <w:t>ted one-way valve preventing exhaled gas re-entry into reservoir; reservoir bag minimum 600 mL; delivers ≥85% FiO₂ at 10 — 15 L/min</w:t>
      </w:r>
    </w:p>
    <w:p w14:paraId="14F4B21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Nebulizer Mask:</w:t>
      </w:r>
      <w:r>
        <w:t xml:space="preserve"> Compatible with standard nebulizer chamber; provides aerosol delivery with adequate entrainment</w:t>
      </w:r>
    </w:p>
    <w:p w14:paraId="0A6084C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Sizing:</w:t>
      </w:r>
      <w:r>
        <w:t xml:space="preserve"> Adul</w:t>
      </w:r>
      <w:r>
        <w:t>t and pediatric sizes as ordered</w:t>
      </w:r>
    </w:p>
    <w:p w14:paraId="33D1B1A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Sterility:</w:t>
      </w:r>
      <w:r>
        <w:t xml:space="preserve"> Single-use, individually packaged, ethylene-oxide or gamma sterilized as applicable</w:t>
      </w:r>
    </w:p>
    <w:p w14:paraId="0E9885AC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ISO 8185; ISO 5367; ISO 407; ISO 10993 (biocompatibility); CE MDR.</w:t>
      </w:r>
    </w:p>
    <w:p w14:paraId="0C4CC798" w14:textId="77777777" w:rsidR="00EB292F" w:rsidRDefault="008343B6">
      <w:pPr>
        <w:pStyle w:val="Heading2"/>
        <w:pBdr>
          <w:bottom w:val="single" w:sz="6" w:space="3" w:color="2E5AAC"/>
        </w:pBdr>
      </w:pPr>
      <w:bookmarkStart w:id="60" w:name="_Toc235444604"/>
      <w:r>
        <w:t>8.3 Standard Accessories</w:t>
      </w:r>
      <w:bookmarkEnd w:id="60"/>
    </w:p>
    <w:p w14:paraId="7891B6D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Variable-select Venturi k</w:t>
      </w:r>
      <w:r>
        <w:rPr>
          <w:b/>
          <w:bCs/>
        </w:rPr>
        <w:t>it including dilution color-coded valves (24% to 50%)</w:t>
      </w:r>
    </w:p>
    <w:p w14:paraId="0920E8F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 color-coded jet set covering FiO₂ 24 — 50%</w:t>
      </w:r>
    </w:p>
    <w:p w14:paraId="4E95494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mask with integrated jet housing</w:t>
      </w:r>
    </w:p>
    <w:p w14:paraId="50291FE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Non-rebreather oxygen mask assembly with check-valves and reservoir bag</w:t>
      </w:r>
    </w:p>
    <w:p w14:paraId="54BABFF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One-way valves on mask side ports and </w:t>
      </w:r>
      <w:r>
        <w:t>between mask and reservoir</w:t>
      </w:r>
    </w:p>
    <w:p w14:paraId="1B62F35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Reservoir bag minimum 600 mL; kink-resistant tubing minimum 2 m</w:t>
      </w:r>
    </w:p>
    <w:p w14:paraId="3E1D580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Adult and pediatric sizes</w:t>
      </w:r>
    </w:p>
    <w:p w14:paraId="06C7943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High-output therapeutic nebulizer mask assembly with medication chamber</w:t>
      </w:r>
    </w:p>
    <w:p w14:paraId="318E8D6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Aerosol mask compatible with standard nebulizer cup</w:t>
      </w:r>
    </w:p>
    <w:p w14:paraId="44D3667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Medication chamber capacity minimum 6 mL; particle size within therapeutic range (MMAD 1 — 5 µm)</w:t>
      </w:r>
    </w:p>
    <w:p w14:paraId="7D0E7FA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Anti-crush star-lumen oxygen tubing with universal connectors</w:t>
      </w:r>
    </w:p>
    <w:p w14:paraId="3043174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Star-lumen construction; medical-grade PVC; length minimum 2 m; universal connectors</w:t>
      </w:r>
    </w:p>
    <w:p w14:paraId="18E01BD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Adjustable e</w:t>
      </w:r>
      <w:r>
        <w:rPr>
          <w:b/>
          <w:bCs/>
        </w:rPr>
        <w:t>lastic head straps and moldable aluminum nose clips per mask unit</w:t>
      </w:r>
    </w:p>
    <w:p w14:paraId="6897D6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 elastic strap; adjustable moldable metal nose bridge</w:t>
      </w:r>
    </w:p>
    <w:p w14:paraId="2409E19A" w14:textId="77777777" w:rsidR="00EB292F" w:rsidRDefault="008343B6">
      <w:pPr>
        <w:pStyle w:val="Heading2"/>
        <w:pBdr>
          <w:bottom w:val="single" w:sz="6" w:space="3" w:color="2E5AAC"/>
        </w:pBdr>
      </w:pPr>
      <w:bookmarkStart w:id="61" w:name="_Toc235444605"/>
      <w:r>
        <w:t>8.4 Installation Requirements</w:t>
      </w:r>
      <w:bookmarkEnd w:id="61"/>
    </w:p>
    <w:p w14:paraId="2A2087CB" w14:textId="77777777" w:rsidR="00EB292F" w:rsidRDefault="008343B6">
      <w:pPr>
        <w:spacing w:after="100" w:line="276" w:lineRule="auto"/>
        <w:jc w:val="both"/>
      </w:pPr>
      <w:r>
        <w:t>Bedside oxygen source; standard flowmeter with metered outlet.</w:t>
      </w:r>
    </w:p>
    <w:p w14:paraId="3D064F16" w14:textId="77777777" w:rsidR="00EB292F" w:rsidRDefault="008343B6">
      <w:pPr>
        <w:pStyle w:val="Heading2"/>
        <w:pBdr>
          <w:bottom w:val="single" w:sz="6" w:space="3" w:color="2E5AAC"/>
        </w:pBdr>
      </w:pPr>
      <w:bookmarkStart w:id="62" w:name="_Toc235444606"/>
      <w:r>
        <w:t>8.5 Documentation</w:t>
      </w:r>
      <w:bookmarkEnd w:id="62"/>
    </w:p>
    <w:p w14:paraId="3614DEC0" w14:textId="77777777" w:rsidR="00EB292F" w:rsidRDefault="008343B6">
      <w:pPr>
        <w:spacing w:after="100" w:line="276" w:lineRule="auto"/>
        <w:jc w:val="both"/>
      </w:pPr>
      <w:r>
        <w:t xml:space="preserve">Certificate of </w:t>
      </w:r>
      <w:r>
        <w:t>Conformity; Instructions for Use; Biocompatibility documentation per ISO 10993.</w:t>
      </w:r>
    </w:p>
    <w:p w14:paraId="59B24AD5" w14:textId="77777777" w:rsidR="00EB292F" w:rsidRDefault="008343B6">
      <w:pPr>
        <w:pStyle w:val="Heading2"/>
        <w:pBdr>
          <w:bottom w:val="single" w:sz="6" w:space="3" w:color="2E5AAC"/>
        </w:pBdr>
      </w:pPr>
      <w:bookmarkStart w:id="63" w:name="_Toc235444607"/>
      <w:r>
        <w:t>8.6 Training</w:t>
      </w:r>
      <w:bookmarkEnd w:id="63"/>
    </w:p>
    <w:p w14:paraId="27EDBA7A" w14:textId="77777777" w:rsidR="00EB292F" w:rsidRDefault="008343B6">
      <w:pPr>
        <w:spacing w:after="100" w:line="276" w:lineRule="auto"/>
        <w:jc w:val="both"/>
      </w:pPr>
      <w:r>
        <w:t>Basic clinical orientation on selection of appropriate device per prescribed FiO₂ and flow.</w:t>
      </w:r>
    </w:p>
    <w:p w14:paraId="66179FC7" w14:textId="77777777" w:rsidR="00EB292F" w:rsidRDefault="008343B6">
      <w:pPr>
        <w:pStyle w:val="Heading2"/>
        <w:pBdr>
          <w:bottom w:val="single" w:sz="6" w:space="3" w:color="2E5AAC"/>
        </w:pBdr>
      </w:pPr>
      <w:bookmarkStart w:id="64" w:name="_Toc235444608"/>
      <w:r>
        <w:t>8.7 Warranty</w:t>
      </w:r>
      <w:bookmarkEnd w:id="64"/>
    </w:p>
    <w:p w14:paraId="33597DBE" w14:textId="77777777" w:rsidR="00EB292F" w:rsidRDefault="008343B6">
      <w:pPr>
        <w:spacing w:after="100" w:line="276" w:lineRule="auto"/>
        <w:jc w:val="both"/>
      </w:pPr>
      <w:r>
        <w:t>Minimum two (2) years against manufacturing defects for re</w:t>
      </w:r>
      <w:r>
        <w:t>usable components; disposables per single-use designation.</w:t>
      </w:r>
    </w:p>
    <w:p w14:paraId="0B39C3CF" w14:textId="77777777" w:rsidR="00EB292F" w:rsidRDefault="008343B6">
      <w:r>
        <w:br w:type="page"/>
      </w:r>
    </w:p>
    <w:p w14:paraId="42199140" w14:textId="77777777" w:rsidR="00EB292F" w:rsidRDefault="008343B6">
      <w:pPr>
        <w:pStyle w:val="Heading1"/>
        <w:shd w:val="clear" w:color="auto" w:fill="1F3864"/>
        <w:ind w:left="200" w:right="200"/>
      </w:pPr>
      <w:bookmarkStart w:id="65" w:name="_Toc235444609"/>
      <w:r>
        <w:t>9. THERAPEUTIC NEBULIZER</w:t>
      </w:r>
      <w:bookmarkEnd w:id="65"/>
    </w:p>
    <w:p w14:paraId="69E60ECD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17</w:t>
      </w:r>
    </w:p>
    <w:p w14:paraId="39D2C469" w14:textId="77777777" w:rsidR="00EB292F" w:rsidRDefault="008343B6">
      <w:pPr>
        <w:pStyle w:val="Heading2"/>
        <w:pBdr>
          <w:bottom w:val="single" w:sz="6" w:space="3" w:color="2E5AAC"/>
        </w:pBdr>
      </w:pPr>
      <w:bookmarkStart w:id="66" w:name="_Toc235444610"/>
      <w:r>
        <w:t>9.1 Clinical &amp; Functional Specifications</w:t>
      </w:r>
      <w:bookmarkEnd w:id="66"/>
    </w:p>
    <w:p w14:paraId="65C5C63C" w14:textId="77777777" w:rsidR="00EB292F" w:rsidRDefault="008343B6">
      <w:pPr>
        <w:spacing w:after="100" w:line="276" w:lineRule="auto"/>
        <w:jc w:val="both"/>
      </w:pPr>
      <w:r>
        <w:t>Compressor-driven jet nebulizer for aerosolized medication delivery to adult and pediatric patients in wards, outpat</w:t>
      </w:r>
      <w:r>
        <w:t>ient clinics, and emergency use. Delivers therapeutic aerosol particles in the respirable range.</w:t>
      </w:r>
    </w:p>
    <w:p w14:paraId="6F52E0AF" w14:textId="77777777" w:rsidR="00EB292F" w:rsidRDefault="008343B6">
      <w:pPr>
        <w:pStyle w:val="Heading2"/>
        <w:pBdr>
          <w:bottom w:val="single" w:sz="6" w:space="3" w:color="2E5AAC"/>
        </w:pBdr>
      </w:pPr>
      <w:bookmarkStart w:id="67" w:name="_Toc235444611"/>
      <w:r>
        <w:t>9.2 Engineering Technical Specifications</w:t>
      </w:r>
      <w:bookmarkEnd w:id="67"/>
    </w:p>
    <w:p w14:paraId="5982813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Compressor Type:</w:t>
      </w:r>
      <w:r>
        <w:t xml:space="preserve"> Oil-free piston or diaphragm</w:t>
      </w:r>
    </w:p>
    <w:p w14:paraId="7EA3637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Maximum Pressure:</w:t>
      </w:r>
      <w:r>
        <w:t xml:space="preserve"> ≥30 psi (≥2 bar)</w:t>
      </w:r>
    </w:p>
    <w:p w14:paraId="5D2B68D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Operating Pressure:</w:t>
      </w:r>
      <w:r>
        <w:t xml:space="preserve"> 8 — 16 psi at neb</w:t>
      </w:r>
      <w:r>
        <w:t>ulizer</w:t>
      </w:r>
    </w:p>
    <w:p w14:paraId="65625C0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Flow Rate at Nebulizer:</w:t>
      </w:r>
      <w:r>
        <w:t xml:space="preserve"> ≥6 L/min</w:t>
      </w:r>
    </w:p>
    <w:p w14:paraId="09710A1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Nebulization Rate:</w:t>
      </w:r>
      <w:r>
        <w:t xml:space="preserve"> ≥0.15 mL/min</w:t>
      </w:r>
    </w:p>
    <w:p w14:paraId="509C681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Particle Size (MMAD):</w:t>
      </w:r>
      <w:r>
        <w:t xml:space="preserve"> 1 — 5 µm respirable range; ≥70% particles \&lt;5 µm</w:t>
      </w:r>
    </w:p>
    <w:p w14:paraId="1B516D5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Medication Cup Capacity:</w:t>
      </w:r>
      <w:r>
        <w:t xml:space="preserve"> Minimum 6 mL</w:t>
      </w:r>
    </w:p>
    <w:p w14:paraId="1DDC13D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Sound Level:</w:t>
      </w:r>
      <w:r>
        <w:t xml:space="preserve"> ≤65 dBA at 1 m</w:t>
      </w:r>
    </w:p>
    <w:p w14:paraId="1EF227A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Duty Cycle:</w:t>
      </w:r>
      <w:r>
        <w:t xml:space="preserve"> Continuous or minimum 30 minutes ON per 60 minutes</w:t>
      </w:r>
    </w:p>
    <w:p w14:paraId="4AE6FD0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100 — 240 VAC 50/60 Hz</w:t>
      </w:r>
    </w:p>
    <w:p w14:paraId="1A855EC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1.5 — 3 kg</w:t>
      </w:r>
    </w:p>
    <w:p w14:paraId="099156A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10 — 40 °C operating; 15 — 95% humidity non-condensing</w:t>
      </w:r>
    </w:p>
    <w:p w14:paraId="27B6092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Filter:</w:t>
      </w:r>
      <w:r>
        <w:t xml:space="preserve"> Replaceable inlet air filter</w:t>
      </w:r>
    </w:p>
    <w:p w14:paraId="0D89F7C2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</w:t>
      </w:r>
      <w:r>
        <w:t>1-2; IEC 60601-1-11 (home use where applicable); ISO 27427 (aerosol therapy equipment); CE MDR / FDA.</w:t>
      </w:r>
    </w:p>
    <w:p w14:paraId="00F2981C" w14:textId="77777777" w:rsidR="00EB292F" w:rsidRDefault="008343B6">
      <w:pPr>
        <w:pStyle w:val="Heading2"/>
        <w:pBdr>
          <w:bottom w:val="single" w:sz="6" w:space="3" w:color="2E5AAC"/>
        </w:pBdr>
      </w:pPr>
      <w:bookmarkStart w:id="68" w:name="_Toc235444612"/>
      <w:r>
        <w:t>9.3 Standard Accessories</w:t>
      </w:r>
      <w:bookmarkEnd w:id="68"/>
    </w:p>
    <w:p w14:paraId="75C21A59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Heavy-duty oil-free compressor base unit</w:t>
      </w:r>
    </w:p>
    <w:p w14:paraId="3279C0A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Oil-free piston/diaphragm; thermal overload protection; carrying handle</w:t>
      </w:r>
    </w:p>
    <w:p w14:paraId="03E13A9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Rubber feet; ven</w:t>
      </w:r>
      <w:r>
        <w:t>tilated housing</w:t>
      </w:r>
    </w:p>
    <w:p w14:paraId="7290630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nebulizer cup / medication chamber kit</w:t>
      </w:r>
    </w:p>
    <w:p w14:paraId="2832FC2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polymer, autoclavable or top-rack dishwasher-safe per IFU</w:t>
      </w:r>
    </w:p>
    <w:p w14:paraId="47000F1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6 mL medication capacity</w:t>
      </w:r>
    </w:p>
    <w:p w14:paraId="6850355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adult aerosol face mask</w:t>
      </w:r>
    </w:p>
    <w:p w14:paraId="681BC6E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Medical-grade PVC or silicone, latex-free; adjustable </w:t>
      </w:r>
      <w:r>
        <w:t>elastic strap and nose clip</w:t>
      </w:r>
    </w:p>
    <w:p w14:paraId="0CA9E2B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pediatric aerosol face mask</w:t>
      </w:r>
    </w:p>
    <w:p w14:paraId="6C6B175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PVC or silicone, pediatric size; latex-free; adjustable strap</w:t>
      </w:r>
    </w:p>
    <w:p w14:paraId="636B396C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Angled mouthpiece attachment</w:t>
      </w:r>
    </w:p>
    <w:p w14:paraId="2386D5C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 polymer mouthpiece; angled ergonomic design; latex-free</w:t>
      </w:r>
    </w:p>
    <w:p w14:paraId="06C307B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 xml:space="preserve">Flexible air connecting </w:t>
      </w:r>
      <w:r>
        <w:rPr>
          <w:b/>
          <w:bCs/>
        </w:rPr>
        <w:t>tube (2-metre length)</w:t>
      </w:r>
    </w:p>
    <w:p w14:paraId="030B863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Kink-resistant PVC or silicone; universal connectors</w:t>
      </w:r>
    </w:p>
    <w:p w14:paraId="6C29CA0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Replacement inlet air filter set (5 pieces)</w:t>
      </w:r>
    </w:p>
    <w:p w14:paraId="1A38F9D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Manufacturer-specified filter media; visual change indicator preferred</w:t>
      </w:r>
    </w:p>
    <w:p w14:paraId="16D48E09" w14:textId="77777777" w:rsidR="00EB292F" w:rsidRDefault="008343B6">
      <w:pPr>
        <w:pStyle w:val="Heading2"/>
        <w:pBdr>
          <w:bottom w:val="single" w:sz="6" w:space="3" w:color="2E5AAC"/>
        </w:pBdr>
      </w:pPr>
      <w:bookmarkStart w:id="69" w:name="_Toc235444613"/>
      <w:r>
        <w:t>9.4 Installation Requirements</w:t>
      </w:r>
      <w:bookmarkEnd w:id="69"/>
    </w:p>
    <w:p w14:paraId="7359B134" w14:textId="77777777" w:rsidR="00EB292F" w:rsidRDefault="008343B6">
      <w:pPr>
        <w:spacing w:after="100" w:line="276" w:lineRule="auto"/>
        <w:jc w:val="both"/>
      </w:pPr>
      <w:r>
        <w:t>Standard grounded electrical outlet; ward or outpatient bedside space.</w:t>
      </w:r>
    </w:p>
    <w:p w14:paraId="52F01219" w14:textId="77777777" w:rsidR="00EB292F" w:rsidRDefault="008343B6">
      <w:pPr>
        <w:pStyle w:val="Heading2"/>
        <w:pBdr>
          <w:bottom w:val="single" w:sz="6" w:space="3" w:color="2E5AAC"/>
        </w:pBdr>
      </w:pPr>
      <w:bookmarkStart w:id="70" w:name="_Toc235444614"/>
      <w:r>
        <w:t>9.5 Documentation</w:t>
      </w:r>
      <w:bookmarkEnd w:id="70"/>
    </w:p>
    <w:p w14:paraId="5EF32CCF" w14:textId="77777777" w:rsidR="00EB292F" w:rsidRDefault="008343B6">
      <w:pPr>
        <w:spacing w:after="100" w:line="276" w:lineRule="auto"/>
        <w:jc w:val="both"/>
      </w:pPr>
      <w:r>
        <w:t>User Manual, Cleaning Instructions, Factory Test Certificate, Elec</w:t>
      </w:r>
      <w:r>
        <w:t>trical Safety Report.</w:t>
      </w:r>
    </w:p>
    <w:p w14:paraId="320AF856" w14:textId="77777777" w:rsidR="00EB292F" w:rsidRDefault="008343B6">
      <w:pPr>
        <w:pStyle w:val="Heading2"/>
        <w:pBdr>
          <w:bottom w:val="single" w:sz="6" w:space="3" w:color="2E5AAC"/>
        </w:pBdr>
      </w:pPr>
      <w:bookmarkStart w:id="71" w:name="_Toc235444615"/>
      <w:r>
        <w:t>9.6 Training</w:t>
      </w:r>
      <w:bookmarkEnd w:id="71"/>
    </w:p>
    <w:p w14:paraId="69E5CDBC" w14:textId="77777777" w:rsidR="00EB292F" w:rsidRDefault="008343B6">
      <w:pPr>
        <w:spacing w:after="100" w:line="276" w:lineRule="auto"/>
        <w:jc w:val="both"/>
      </w:pPr>
      <w:r>
        <w:t>Clinical training on nebulizer therapy technique; cleaning/disinfection SOP for reusable parts; biomedical filter-change protocol.</w:t>
      </w:r>
    </w:p>
    <w:p w14:paraId="3012A4FA" w14:textId="77777777" w:rsidR="00EB292F" w:rsidRDefault="008343B6">
      <w:pPr>
        <w:pStyle w:val="Heading2"/>
        <w:pBdr>
          <w:bottom w:val="single" w:sz="6" w:space="3" w:color="2E5AAC"/>
        </w:pBdr>
      </w:pPr>
      <w:bookmarkStart w:id="72" w:name="_Toc235444616"/>
      <w:r>
        <w:t>9.7 Warranty</w:t>
      </w:r>
      <w:bookmarkEnd w:id="72"/>
    </w:p>
    <w:p w14:paraId="564FD213" w14:textId="77777777" w:rsidR="00EB292F" w:rsidRDefault="008343B6">
      <w:pPr>
        <w:spacing w:after="100" w:line="276" w:lineRule="auto"/>
        <w:jc w:val="both"/>
      </w:pPr>
      <w:r>
        <w:t>Minimum two (2) years comprehensive warranty for compressor and accessories (</w:t>
      </w:r>
      <w:r>
        <w:t>except disposables); minimum 5-year spare filter availability.</w:t>
      </w:r>
    </w:p>
    <w:p w14:paraId="4F3B1923" w14:textId="77777777" w:rsidR="00EB292F" w:rsidRDefault="008343B6">
      <w:r>
        <w:br w:type="page"/>
      </w:r>
    </w:p>
    <w:p w14:paraId="294045AF" w14:textId="77777777" w:rsidR="00EB292F" w:rsidRDefault="008343B6">
      <w:pPr>
        <w:pStyle w:val="Heading1"/>
        <w:shd w:val="clear" w:color="auto" w:fill="1F3864"/>
        <w:ind w:left="200" w:right="200"/>
      </w:pPr>
      <w:bookmarkStart w:id="73" w:name="_Toc235444617"/>
      <w:r>
        <w:t>10. DIFFICULT-AIRWAY MANAGEMENT TROLLEY</w:t>
      </w:r>
      <w:bookmarkEnd w:id="73"/>
    </w:p>
    <w:p w14:paraId="21BE089E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</w:t>
      </w:r>
    </w:p>
    <w:p w14:paraId="125D582A" w14:textId="77777777" w:rsidR="00EB292F" w:rsidRDefault="008343B6">
      <w:pPr>
        <w:pStyle w:val="Heading2"/>
        <w:pBdr>
          <w:bottom w:val="single" w:sz="6" w:space="3" w:color="2E5AAC"/>
        </w:pBdr>
      </w:pPr>
      <w:bookmarkStart w:id="74" w:name="_Toc235444618"/>
      <w:r>
        <w:t>10.1 Clinical &amp; Functional Specifications</w:t>
      </w:r>
      <w:bookmarkEnd w:id="74"/>
    </w:p>
    <w:p w14:paraId="220BF0AB" w14:textId="77777777" w:rsidR="00EB292F" w:rsidRDefault="008343B6">
      <w:pPr>
        <w:spacing w:after="100" w:line="276" w:lineRule="auto"/>
        <w:jc w:val="both"/>
      </w:pPr>
      <w:r>
        <w:t xml:space="preserve">Dedicated mobile crash-cart—style trolley for organized storage and rapid deployment of difficult-airway equipment (video/fiberoptic scopes, blades, LMAs, ETTs, cricothyroidotomy kits, drugs) per international difficult-airway algorithms. For OR, ICU, ER, </w:t>
      </w:r>
      <w:r>
        <w:t>and rapid-response use.</w:t>
      </w:r>
    </w:p>
    <w:p w14:paraId="3F1C8672" w14:textId="77777777" w:rsidR="00EB292F" w:rsidRDefault="008343B6">
      <w:pPr>
        <w:pStyle w:val="Heading2"/>
        <w:pBdr>
          <w:bottom w:val="single" w:sz="6" w:space="3" w:color="2E5AAC"/>
        </w:pBdr>
      </w:pPr>
      <w:bookmarkStart w:id="75" w:name="_Toc235444619"/>
      <w:r>
        <w:t>10.2 Engineering Technical Specifications</w:t>
      </w:r>
      <w:bookmarkEnd w:id="75"/>
    </w:p>
    <w:p w14:paraId="445E915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Stainless steel (AISI 304 grade or better) or high-impact ABS/polymer, seamless welded/moulded body, corrosion-resistant, wipeable finish</w:t>
      </w:r>
    </w:p>
    <w:p w14:paraId="7AFA8CD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Drawers:</w:t>
      </w:r>
      <w:r>
        <w:t xml:space="preserve"> Minimum 4 — 6 drawers with si</w:t>
      </w:r>
      <w:r>
        <w:t>lent ball-bearing telescopic slides; central locking system with key</w:t>
      </w:r>
    </w:p>
    <w:p w14:paraId="78FA3D4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Drawer Configuration:</w:t>
      </w:r>
      <w:r>
        <w:t xml:space="preserve"> Color-coded modular dividers/organizers per airway-algorithm stage</w:t>
      </w:r>
    </w:p>
    <w:p w14:paraId="330E45C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Top Surface:</w:t>
      </w:r>
      <w:r>
        <w:t xml:space="preserve"> Anti-slip, wipe-clean, with raised edges to prevent items from sliding off; transpare</w:t>
      </w:r>
      <w:r>
        <w:t>nt protective mat</w:t>
      </w:r>
    </w:p>
    <w:p w14:paraId="4597D3E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Handles:</w:t>
      </w:r>
      <w:r>
        <w:t xml:space="preserve"> Ergonomic push handles on at least two sides</w:t>
      </w:r>
    </w:p>
    <w:p w14:paraId="6CA96BB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Casters:</w:t>
      </w:r>
      <w:r>
        <w:t xml:space="preserve"> Minimum four antistatic conductive dual-wheel casters (minimum 125 mm diameter), at least two with brakes and one directional (fifth-wheel) if possible</w:t>
      </w:r>
    </w:p>
    <w:p w14:paraId="3A95E55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Capacity:</w:t>
      </w:r>
      <w:r>
        <w:t xml:space="preserve"> Minimum 100 kg static, 60 kg dynamic</w:t>
      </w:r>
    </w:p>
    <w:p w14:paraId="238BBAF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Accessories Mounting:</w:t>
      </w:r>
      <w:r>
        <w:t xml:space="preserve"> Side rails for IV pole, oxyge</w:t>
      </w:r>
      <w:r>
        <w:t>n cylinder holder, sharps container, waste bin, defibrillator platform (as configured)</w:t>
      </w:r>
    </w:p>
    <w:p w14:paraId="4291058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Compact footprint suitable for corridor and door passage (approximately 600 — 900 mm width)</w:t>
      </w:r>
    </w:p>
    <w:p w14:paraId="508CE2E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60 — 90 kg unloaded</w:t>
      </w:r>
    </w:p>
    <w:p w14:paraId="47EA9FB9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Applicable I</w:t>
      </w:r>
      <w:r>
        <w:t>SO/EN standards for medical furniture and mobile equipment; anti-static compliance where OR/anaesthetic gas exposure applies; CE / FDA.</w:t>
      </w:r>
    </w:p>
    <w:p w14:paraId="0EFE5F31" w14:textId="77777777" w:rsidR="00EB292F" w:rsidRDefault="008343B6">
      <w:pPr>
        <w:pStyle w:val="Heading2"/>
        <w:pBdr>
          <w:bottom w:val="single" w:sz="6" w:space="3" w:color="2E5AAC"/>
        </w:pBdr>
      </w:pPr>
      <w:bookmarkStart w:id="76" w:name="_Toc235444620"/>
      <w:r>
        <w:t>10.3 Standard Accessories</w:t>
      </w:r>
      <w:bookmarkEnd w:id="76"/>
    </w:p>
    <w:p w14:paraId="4F968C4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Stainless steel or ABS plastic mobile cart with multi-drawer lockable configuration</w:t>
      </w:r>
    </w:p>
    <w:p w14:paraId="5D8F6EF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specifi</w:t>
      </w:r>
      <w:r>
        <w:t>ed above; central key lock covering all drawers</w:t>
      </w:r>
    </w:p>
    <w:p w14:paraId="62A0829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Top surface transparent protective mat and integrated push handles</w:t>
      </w:r>
    </w:p>
    <w:p w14:paraId="42BE058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Silicone or PVC transparent mat, wipeable; ergonomic push handles</w:t>
      </w:r>
    </w:p>
    <w:p w14:paraId="0EE650B4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Side-mounted sharps container bracket and biohazard waste bin</w:t>
      </w:r>
    </w:p>
    <w:p w14:paraId="34B2C24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Universal bracket accepting standard sharps container; hinged-lid waste bin</w:t>
      </w:r>
    </w:p>
    <w:p w14:paraId="48D3590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Heavy-duty IV pole attachment</w:t>
      </w:r>
    </w:p>
    <w:p w14:paraId="6F0A854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Telescoping stainless-steel IV pole, minimum two hooks, height-adjustable, load rating suitable for infusion pumps</w:t>
      </w:r>
    </w:p>
    <w:p w14:paraId="01A8EA8A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Integrated oxygen cylinder holder b</w:t>
      </w:r>
      <w:r>
        <w:rPr>
          <w:b/>
          <w:bCs/>
        </w:rPr>
        <w:t>racket</w:t>
      </w:r>
    </w:p>
    <w:p w14:paraId="483A648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Bracket accepting standard portable oxygen cylinder (D or E size), secure retention strap</w:t>
      </w:r>
    </w:p>
    <w:p w14:paraId="032EA7CC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Internal modular drawer organizer dividers</w:t>
      </w:r>
    </w:p>
    <w:p w14:paraId="2FE7F08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Adjustable, removable, autoclavable or wipeable dividers to configure per DAM algorithm</w:t>
      </w:r>
    </w:p>
    <w:p w14:paraId="70029C4B" w14:textId="77777777" w:rsidR="00EB292F" w:rsidRDefault="008343B6">
      <w:pPr>
        <w:pStyle w:val="Heading2"/>
        <w:pBdr>
          <w:bottom w:val="single" w:sz="6" w:space="3" w:color="2E5AAC"/>
        </w:pBdr>
      </w:pPr>
      <w:bookmarkStart w:id="77" w:name="_Toc235444621"/>
      <w:r>
        <w:t>10.4 Installation Requiremen</w:t>
      </w:r>
      <w:r>
        <w:t>ts</w:t>
      </w:r>
      <w:bookmarkEnd w:id="77"/>
    </w:p>
    <w:p w14:paraId="2F32DDC3" w14:textId="77777777" w:rsidR="00EB292F" w:rsidRDefault="008343B6">
      <w:pPr>
        <w:spacing w:after="100" w:line="276" w:lineRule="auto"/>
        <w:jc w:val="both"/>
      </w:pPr>
      <w:r>
        <w:t>No installation; assembly per manufacturer instruction; storage at designated OR/ER/ICU location.</w:t>
      </w:r>
    </w:p>
    <w:p w14:paraId="4D7246B3" w14:textId="77777777" w:rsidR="00EB292F" w:rsidRDefault="008343B6">
      <w:pPr>
        <w:pStyle w:val="Heading2"/>
        <w:pBdr>
          <w:bottom w:val="single" w:sz="6" w:space="3" w:color="2E5AAC"/>
        </w:pBdr>
      </w:pPr>
      <w:bookmarkStart w:id="78" w:name="_Toc235444622"/>
      <w:r>
        <w:t>10.5 Documentation</w:t>
      </w:r>
      <w:bookmarkEnd w:id="78"/>
    </w:p>
    <w:p w14:paraId="340F1818" w14:textId="77777777" w:rsidR="00EB292F" w:rsidRDefault="008343B6">
      <w:pPr>
        <w:spacing w:after="100" w:line="276" w:lineRule="auto"/>
        <w:jc w:val="both"/>
      </w:pPr>
      <w:r>
        <w:t>User/Assembly Manual, Certificate of Conformity, Cleaning/Disinfection Instructions.</w:t>
      </w:r>
    </w:p>
    <w:p w14:paraId="421C2D1B" w14:textId="77777777" w:rsidR="00EB292F" w:rsidRDefault="008343B6">
      <w:pPr>
        <w:pStyle w:val="Heading2"/>
        <w:pBdr>
          <w:bottom w:val="single" w:sz="6" w:space="3" w:color="2E5AAC"/>
        </w:pBdr>
      </w:pPr>
      <w:bookmarkStart w:id="79" w:name="_Toc235444623"/>
      <w:r>
        <w:t>10.6 Training</w:t>
      </w:r>
      <w:bookmarkEnd w:id="79"/>
    </w:p>
    <w:p w14:paraId="4DFB3D39" w14:textId="77777777" w:rsidR="00EB292F" w:rsidRDefault="008343B6">
      <w:pPr>
        <w:spacing w:after="100" w:line="276" w:lineRule="auto"/>
        <w:jc w:val="both"/>
      </w:pPr>
      <w:r>
        <w:t>Orientation on trolley layout aligned</w:t>
      </w:r>
      <w:r>
        <w:t xml:space="preserve"> with DAM algorithm; cleaning/disinfection SOP.</w:t>
      </w:r>
    </w:p>
    <w:p w14:paraId="3A689A6F" w14:textId="77777777" w:rsidR="00EB292F" w:rsidRDefault="008343B6">
      <w:pPr>
        <w:pStyle w:val="Heading2"/>
        <w:pBdr>
          <w:bottom w:val="single" w:sz="6" w:space="3" w:color="2E5AAC"/>
        </w:pBdr>
      </w:pPr>
      <w:bookmarkStart w:id="80" w:name="_Toc235444624"/>
      <w:r>
        <w:t>10.7 Warranty</w:t>
      </w:r>
      <w:bookmarkEnd w:id="80"/>
    </w:p>
    <w:p w14:paraId="59F96F49" w14:textId="77777777" w:rsidR="00EB292F" w:rsidRDefault="008343B6">
      <w:pPr>
        <w:spacing w:after="100" w:line="276" w:lineRule="auto"/>
        <w:jc w:val="both"/>
      </w:pPr>
      <w:r>
        <w:t>Minimum two (2) years against manufacturing and structural defects; caster and lock mechanism warranty as per IFU cycle life.</w:t>
      </w:r>
    </w:p>
    <w:p w14:paraId="512F30FD" w14:textId="77777777" w:rsidR="00EB292F" w:rsidRDefault="008343B6">
      <w:r>
        <w:br w:type="page"/>
      </w:r>
    </w:p>
    <w:p w14:paraId="1A774237" w14:textId="77777777" w:rsidR="00EB292F" w:rsidRDefault="008343B6">
      <w:pPr>
        <w:pStyle w:val="Heading1"/>
        <w:shd w:val="clear" w:color="auto" w:fill="1F3864"/>
        <w:ind w:left="200" w:right="200"/>
      </w:pPr>
      <w:bookmarkStart w:id="81" w:name="_Toc235444625"/>
      <w:r>
        <w:t>11. VIDEO LARYNGOSCOPE</w:t>
      </w:r>
      <w:bookmarkEnd w:id="81"/>
    </w:p>
    <w:p w14:paraId="6C33E576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6</w:t>
      </w:r>
    </w:p>
    <w:p w14:paraId="1DF6C386" w14:textId="77777777" w:rsidR="00EB292F" w:rsidRDefault="008343B6">
      <w:pPr>
        <w:pStyle w:val="Heading2"/>
        <w:pBdr>
          <w:bottom w:val="single" w:sz="6" w:space="3" w:color="2E5AAC"/>
        </w:pBdr>
      </w:pPr>
      <w:bookmarkStart w:id="82" w:name="_Toc235444626"/>
      <w:r>
        <w:t>11.1 Clinical &amp; Functional Specifications</w:t>
      </w:r>
      <w:bookmarkEnd w:id="82"/>
    </w:p>
    <w:p w14:paraId="1EB7B5A3" w14:textId="77777777" w:rsidR="00EB292F" w:rsidRDefault="008343B6">
      <w:pPr>
        <w:spacing w:after="100" w:line="276" w:lineRule="auto"/>
        <w:jc w:val="both"/>
      </w:pPr>
      <w:r>
        <w:t>Portable video laryngoscope for direct and indirect</w:t>
      </w:r>
      <w:r>
        <w:t xml:space="preserve"> visualization of the glottis during endotracheal intubation in adult and pediatric patients. Suitable for routine and difficult airway management in OR, ICU, ER, and pre-hospital settings.</w:t>
      </w:r>
    </w:p>
    <w:p w14:paraId="08BFEC69" w14:textId="77777777" w:rsidR="00EB292F" w:rsidRDefault="008343B6">
      <w:pPr>
        <w:pStyle w:val="Heading2"/>
        <w:pBdr>
          <w:bottom w:val="single" w:sz="6" w:space="3" w:color="2E5AAC"/>
        </w:pBdr>
      </w:pPr>
      <w:bookmarkStart w:id="83" w:name="_Toc235444627"/>
      <w:r>
        <w:t>11.2 Engineering Technical Specifications</w:t>
      </w:r>
      <w:bookmarkEnd w:id="83"/>
    </w:p>
    <w:p w14:paraId="45DD227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Integrated colo</w:t>
      </w:r>
      <w:r>
        <w:t>r LCD/TFT, minimum 3-inch diagonal, resolution ≥800 × 480; anti-glare, tiltable/rotatable preferred</w:t>
      </w:r>
    </w:p>
    <w:p w14:paraId="4F80943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Camera:</w:t>
      </w:r>
      <w:r>
        <w:t xml:space="preserve"> High-resolution CMOS image sensor; minimum resolution 640 × 480; anti-fog technology</w:t>
      </w:r>
    </w:p>
    <w:p w14:paraId="12C2B90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High-intensity LED, minimum 20,000 lux at blade t</w:t>
      </w:r>
      <w:r>
        <w:t>ip; color temperature approximating daylight</w:t>
      </w:r>
    </w:p>
    <w:p w14:paraId="534214F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Field of View:</w:t>
      </w:r>
      <w:r>
        <w:t xml:space="preserve"> Minimum 60°</w:t>
      </w:r>
    </w:p>
    <w:p w14:paraId="292B417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Recording:</w:t>
      </w:r>
      <w:r>
        <w:t xml:space="preserve"> Onboard video/still image recording with internal memory or removable card (minimum 8 GB) and USB export</w:t>
      </w:r>
    </w:p>
    <w:p w14:paraId="7B7C389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Battery:</w:t>
      </w:r>
      <w:r>
        <w:t xml:space="preserve"> Rechargeable lithium-ion; minimum 60 minutes continuous use</w:t>
      </w:r>
      <w:r>
        <w:t xml:space="preserve"> per full charge; charging time maximum 4 hours</w:t>
      </w:r>
    </w:p>
    <w:p w14:paraId="6794E7E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Handle/display unit wipeable; blades autoclavable or high-level disinfectable per IFU</w:t>
      </w:r>
    </w:p>
    <w:p w14:paraId="569269E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Ingress Protection:</w:t>
      </w:r>
      <w:r>
        <w:t xml:space="preserve"> Minimum IPX4 on handle unit</w:t>
      </w:r>
    </w:p>
    <w:p w14:paraId="49F5B7F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300 — 700 g (handle with blade)</w:t>
      </w:r>
    </w:p>
    <w:p w14:paraId="729F013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10 — 40 °C operating</w:t>
      </w:r>
    </w:p>
    <w:p w14:paraId="58FE0181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ISO 7376 (laryngoscopes); IEC 62366 (usability); CE MDR / FDA.</w:t>
      </w:r>
    </w:p>
    <w:p w14:paraId="238C94FF" w14:textId="77777777" w:rsidR="00EB292F" w:rsidRDefault="008343B6">
      <w:pPr>
        <w:pStyle w:val="Heading2"/>
        <w:pBdr>
          <w:bottom w:val="single" w:sz="6" w:space="3" w:color="2E5AAC"/>
        </w:pBdr>
      </w:pPr>
      <w:bookmarkStart w:id="84" w:name="_Toc235444628"/>
      <w:r>
        <w:t>11.3 Standard Accessories</w:t>
      </w:r>
      <w:bookmarkEnd w:id="84"/>
    </w:p>
    <w:p w14:paraId="633CBA0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video laryngoscope core handle displ</w:t>
      </w:r>
      <w:r>
        <w:rPr>
          <w:b/>
          <w:bCs/>
        </w:rPr>
        <w:t>ay unit with high-resolution LCD</w:t>
      </w:r>
    </w:p>
    <w:p w14:paraId="2BB96BA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specified above; ergonomic handle with intuitive controls</w:t>
      </w:r>
    </w:p>
    <w:p w14:paraId="03636F4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Macintosh blade Size 3 with integrated camera and LED</w:t>
      </w:r>
    </w:p>
    <w:p w14:paraId="18B01A6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or high-level disinfectable per IFU</w:t>
      </w:r>
    </w:p>
    <w:p w14:paraId="36F1E30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distal camera and LED illumination</w:t>
      </w:r>
    </w:p>
    <w:p w14:paraId="789FFFF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Anti-fog design</w:t>
      </w:r>
    </w:p>
    <w:p w14:paraId="2D2BF1A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Reusable Macintosh blade Size 4 with integrated camera and LED</w:t>
      </w:r>
    </w:p>
    <w:p w14:paraId="09E1CF9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above, adult large size</w:t>
      </w:r>
    </w:p>
    <w:p w14:paraId="36E4768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Rigid stylet optimized for video intubation tube tracking</w:t>
      </w:r>
    </w:p>
    <w:p w14:paraId="75A3906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Malleable/rigid stylet contoured to match blad</w:t>
      </w:r>
      <w:r>
        <w:t>e curvature</w:t>
      </w:r>
    </w:p>
    <w:p w14:paraId="1EE883B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stainless steel or polymer; autoclavable</w:t>
      </w:r>
    </w:p>
    <w:p w14:paraId="591195F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Desktop charging cradle with AC power adapter unit</w:t>
      </w:r>
    </w:p>
    <w:p w14:paraId="12B3DF9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Charging dock; medical-grade adapter 100 — 240 VAC 50/60 Hz; charge status indicator</w:t>
      </w:r>
    </w:p>
    <w:p w14:paraId="19951459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Waterproof protective storage and disinfection case</w:t>
      </w:r>
    </w:p>
    <w:p w14:paraId="073A5D2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</w:t>
      </w:r>
      <w:r>
        <w:t>igid, waterproof case with foam insert; suitable for transport and controlled disinfection storage</w:t>
      </w:r>
    </w:p>
    <w:p w14:paraId="6515155B" w14:textId="77777777" w:rsidR="00EB292F" w:rsidRDefault="008343B6">
      <w:pPr>
        <w:pStyle w:val="Heading2"/>
        <w:pBdr>
          <w:bottom w:val="single" w:sz="6" w:space="3" w:color="2E5AAC"/>
        </w:pBdr>
      </w:pPr>
      <w:bookmarkStart w:id="85" w:name="_Toc235444629"/>
      <w:r>
        <w:t>11.4 Installation Requirements</w:t>
      </w:r>
      <w:bookmarkEnd w:id="85"/>
    </w:p>
    <w:p w14:paraId="74E142FC" w14:textId="77777777" w:rsidR="00EB292F" w:rsidRDefault="008343B6">
      <w:pPr>
        <w:spacing w:after="100" w:line="276" w:lineRule="auto"/>
        <w:jc w:val="both"/>
      </w:pPr>
      <w:r>
        <w:t>Grounded electrical outlet for charging cradle; storage on airway trolley or ready-access shelf.</w:t>
      </w:r>
    </w:p>
    <w:p w14:paraId="00D3B237" w14:textId="77777777" w:rsidR="00EB292F" w:rsidRDefault="008343B6">
      <w:pPr>
        <w:pStyle w:val="Heading2"/>
        <w:pBdr>
          <w:bottom w:val="single" w:sz="6" w:space="3" w:color="2E5AAC"/>
        </w:pBdr>
      </w:pPr>
      <w:bookmarkStart w:id="86" w:name="_Toc235444630"/>
      <w:r>
        <w:t>11.5 Documentation</w:t>
      </w:r>
      <w:bookmarkEnd w:id="86"/>
    </w:p>
    <w:p w14:paraId="54689469" w14:textId="77777777" w:rsidR="00EB292F" w:rsidRDefault="008343B6">
      <w:pPr>
        <w:spacing w:after="100" w:line="276" w:lineRule="auto"/>
        <w:jc w:val="both"/>
      </w:pPr>
      <w:r>
        <w:t>User Manua</w:t>
      </w:r>
      <w:r>
        <w:t>l, Service Manual, Reprocessing/Disinfection Guide, Factory Test Certificate, Electrical Safety Report.</w:t>
      </w:r>
    </w:p>
    <w:p w14:paraId="4B127555" w14:textId="77777777" w:rsidR="00EB292F" w:rsidRDefault="008343B6">
      <w:pPr>
        <w:pStyle w:val="Heading2"/>
        <w:pBdr>
          <w:bottom w:val="single" w:sz="6" w:space="3" w:color="2E5AAC"/>
        </w:pBdr>
      </w:pPr>
      <w:bookmarkStart w:id="87" w:name="_Toc235444631"/>
      <w:r>
        <w:t>11.6 Training</w:t>
      </w:r>
      <w:bookmarkEnd w:id="87"/>
    </w:p>
    <w:p w14:paraId="1E2C267B" w14:textId="77777777" w:rsidR="00EB292F" w:rsidRDefault="008343B6">
      <w:pPr>
        <w:spacing w:after="100" w:line="276" w:lineRule="auto"/>
        <w:jc w:val="both"/>
      </w:pPr>
      <w:r>
        <w:t>Clinical training for intubators on device use and image interpretation; biomedical training on cleaning, disinfection, and battery care.</w:t>
      </w:r>
    </w:p>
    <w:p w14:paraId="1ECD060A" w14:textId="77777777" w:rsidR="00EB292F" w:rsidRDefault="008343B6">
      <w:pPr>
        <w:pStyle w:val="Heading2"/>
        <w:pBdr>
          <w:bottom w:val="single" w:sz="6" w:space="3" w:color="2E5AAC"/>
        </w:pBdr>
      </w:pPr>
      <w:bookmarkStart w:id="88" w:name="_Toc235444632"/>
      <w:r>
        <w:t>11.7 Warranty</w:t>
      </w:r>
      <w:bookmarkEnd w:id="88"/>
    </w:p>
    <w:p w14:paraId="3A6D80CE" w14:textId="77777777" w:rsidR="00EB292F" w:rsidRDefault="008343B6">
      <w:pPr>
        <w:spacing w:after="100" w:line="276" w:lineRule="auto"/>
        <w:jc w:val="both"/>
      </w:pPr>
      <w:r>
        <w:t>Minimum two (2) years comprehensive on-site warranty for handle/display; blade warranty per IFU cycle life; minimum 5-year spares availability.</w:t>
      </w:r>
    </w:p>
    <w:p w14:paraId="15F32A24" w14:textId="77777777" w:rsidR="00EB292F" w:rsidRDefault="008343B6">
      <w:r>
        <w:br w:type="page"/>
      </w:r>
    </w:p>
    <w:p w14:paraId="2CA46F9C" w14:textId="77777777" w:rsidR="00EB292F" w:rsidRDefault="008343B6">
      <w:pPr>
        <w:pStyle w:val="Heading1"/>
        <w:shd w:val="clear" w:color="auto" w:fill="1F3864"/>
        <w:ind w:left="200" w:right="200"/>
      </w:pPr>
      <w:bookmarkStart w:id="89" w:name="_Toc235444633"/>
      <w:r>
        <w:t>12. FIBREOPTIC INTUBATION LARYNGOSCOPE / BRONCHOSCOPE</w:t>
      </w:r>
      <w:bookmarkEnd w:id="89"/>
    </w:p>
    <w:p w14:paraId="3B5A86EB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</w:t>
      </w:r>
    </w:p>
    <w:p w14:paraId="1AF6B7A5" w14:textId="77777777" w:rsidR="00EB292F" w:rsidRDefault="008343B6">
      <w:pPr>
        <w:pStyle w:val="Heading2"/>
        <w:pBdr>
          <w:bottom w:val="single" w:sz="6" w:space="3" w:color="2E5AAC"/>
        </w:pBdr>
      </w:pPr>
      <w:bookmarkStart w:id="90" w:name="_Toc235444634"/>
      <w:r>
        <w:t>12.1 Clinical &amp; Functional Specifications</w:t>
      </w:r>
      <w:bookmarkEnd w:id="90"/>
    </w:p>
    <w:p w14:paraId="05EFF95B" w14:textId="77777777" w:rsidR="00EB292F" w:rsidRDefault="008343B6">
      <w:pPr>
        <w:spacing w:after="100" w:line="276" w:lineRule="auto"/>
        <w:jc w:val="both"/>
      </w:pPr>
      <w:r>
        <w:t>Flexible fiberoptic laryngoscope/bronchoscope for awake and asleep intubation, difficult-airway management, and diagnostic/therapeutic bronchoscopy in adult (and pediatric where sized) patients. Provides high-resol</w:t>
      </w:r>
      <w:r>
        <w:t>ution visualization with steerable tip.</w:t>
      </w:r>
    </w:p>
    <w:p w14:paraId="623DC550" w14:textId="77777777" w:rsidR="00EB292F" w:rsidRDefault="008343B6">
      <w:pPr>
        <w:pStyle w:val="Heading2"/>
        <w:pBdr>
          <w:bottom w:val="single" w:sz="6" w:space="3" w:color="2E5AAC"/>
        </w:pBdr>
      </w:pPr>
      <w:bookmarkStart w:id="91" w:name="_Toc235444635"/>
      <w:r>
        <w:t>12.2 Engineering Technical Specifications</w:t>
      </w:r>
      <w:bookmarkEnd w:id="91"/>
    </w:p>
    <w:p w14:paraId="76C7832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Insertion Tube Outer Diameter:</w:t>
      </w:r>
      <w:r>
        <w:t xml:space="preserve"> Adult intubation scope approximately 3.8 — 5.5 mm; smaller diameters for pediatric configurations</w:t>
      </w:r>
    </w:p>
    <w:p w14:paraId="5F002B8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Length:</w:t>
      </w:r>
      <w:r>
        <w:t xml:space="preserve"> Minimum 600 mm</w:t>
      </w:r>
    </w:p>
    <w:p w14:paraId="24923C9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Channe</w:t>
      </w:r>
      <w:r>
        <w:rPr>
          <w:b/>
          <w:bCs/>
        </w:rPr>
        <w:t>l Diameter:</w:t>
      </w:r>
      <w:r>
        <w:t xml:space="preserve"> Minimum 1.2 mm (adult intubation configuration); larger where bronchoscopy is intended</w:t>
      </w:r>
    </w:p>
    <w:p w14:paraId="192B84A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Tip Angulation:</w:t>
      </w:r>
      <w:r>
        <w:t xml:space="preserve"> Minimum 180° up / 130° down bidirectional</w:t>
      </w:r>
    </w:p>
    <w:p w14:paraId="358D2162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Field of View:</w:t>
      </w:r>
      <w:r>
        <w:t xml:space="preserve"> Minimum 85°</w:t>
      </w:r>
    </w:p>
    <w:p w14:paraId="02468C3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Depth of Field:</w:t>
      </w:r>
      <w:r>
        <w:t xml:space="preserve"> Approximately 3 — 50 mm</w:t>
      </w:r>
    </w:p>
    <w:p w14:paraId="677DC4C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LED light source (</w:t>
      </w:r>
      <w:r>
        <w:t>handle-integrated battery or desktop console)</w:t>
      </w:r>
    </w:p>
    <w:p w14:paraId="5EF2622E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Image Type:</w:t>
      </w:r>
      <w:r>
        <w:t xml:space="preserve"> Fiberoptic bundle or CMOS chip-on-tip (video), per configuration</w:t>
      </w:r>
    </w:p>
    <w:p w14:paraId="13AD5A6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Reprocessing:</w:t>
      </w:r>
      <w:r>
        <w:t xml:space="preserve"> Fully immersible; compatible with standard high-level chemical disinfection and/or automated endoscope reprocessors per</w:t>
      </w:r>
      <w:r>
        <w:t xml:space="preserve"> IFU</w:t>
      </w:r>
    </w:p>
    <w:p w14:paraId="7C72C7A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Leak Testing:</w:t>
      </w:r>
      <w:r>
        <w:t xml:space="preserve"> Watertight body with dedicated leak-test port</w:t>
      </w:r>
    </w:p>
    <w:p w14:paraId="5A6283D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300 — 700 g</w:t>
      </w:r>
    </w:p>
    <w:p w14:paraId="1068F39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 (portable style):</w:t>
      </w:r>
      <w:r>
        <w:t xml:space="preserve"> Minimum 60 minutes continuous illumination</w:t>
      </w:r>
    </w:p>
    <w:p w14:paraId="25551CC7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 60601-1; IEC 60601-1-2; IEC 60601-2-18 (endoscopic equipment); ISO 8600 s</w:t>
      </w:r>
      <w:r>
        <w:t>eries; ISO 15883 (reprocessing); CE MDR / FDA.</w:t>
      </w:r>
    </w:p>
    <w:p w14:paraId="4D3DD7FB" w14:textId="77777777" w:rsidR="00EB292F" w:rsidRDefault="008343B6">
      <w:pPr>
        <w:pStyle w:val="Heading2"/>
        <w:pBdr>
          <w:bottom w:val="single" w:sz="6" w:space="3" w:color="2E5AAC"/>
        </w:pBdr>
      </w:pPr>
      <w:bookmarkStart w:id="92" w:name="_Toc235444636"/>
      <w:r>
        <w:t>12.3 Standard Accessories</w:t>
      </w:r>
      <w:bookmarkEnd w:id="92"/>
    </w:p>
    <w:p w14:paraId="5893A248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Flexible fiberoptic insertion tube with steerable bidirectional tip controls</w:t>
      </w:r>
    </w:p>
    <w:p w14:paraId="32C585C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specified above; ergonomic thumb-lever tip control</w:t>
      </w:r>
    </w:p>
    <w:p w14:paraId="5EAA63DB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LED light source unit (integrated handle battery-ope</w:t>
      </w:r>
      <w:r>
        <w:rPr>
          <w:b/>
          <w:bCs/>
        </w:rPr>
        <w:t>rated or desktop console)</w:t>
      </w:r>
    </w:p>
    <w:p w14:paraId="49C5C1B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High-intensity LED; adjustable brightness; low heat generation</w:t>
      </w:r>
    </w:p>
    <w:p w14:paraId="42A57EA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Console version: 100 — 240 VAC 50/60 Hz</w:t>
      </w:r>
    </w:p>
    <w:p w14:paraId="61F9434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Detachable battery charger unit with rechargeable lithium batteries (for handle style)</w:t>
      </w:r>
    </w:p>
    <w:p w14:paraId="32960C5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Rechargeable lithium-ion pack; charger w</w:t>
      </w:r>
      <w:r>
        <w:t>ith 100 — 240 VAC adapter; charge indicator</w:t>
      </w:r>
    </w:p>
    <w:p w14:paraId="4164963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Light guide cable adapter</w:t>
      </w:r>
    </w:p>
    <w:p w14:paraId="4AE3745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Universal adapter compatible with common light-source connections</w:t>
      </w:r>
    </w:p>
    <w:p w14:paraId="12F284C6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Suction valve cleaning brush and irrigation adapters</w:t>
      </w:r>
    </w:p>
    <w:p w14:paraId="7CDC53A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Cleaning brushes sized to working channel; standard luer/irrigation adapters for reprocessing</w:t>
      </w:r>
    </w:p>
    <w:p w14:paraId="2B812E1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ETT fixation/intubation bite blocks</w:t>
      </w:r>
    </w:p>
    <w:p w14:paraId="15D10F4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polymer bite blocks; adult sizes</w:t>
      </w:r>
    </w:p>
    <w:p w14:paraId="1043ED1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Watertight leak testing kit</w:t>
      </w:r>
    </w:p>
    <w:p w14:paraId="18EC2E9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Pressure-source with gauge; complete leak-test setu</w:t>
      </w:r>
      <w:r>
        <w:t>p per manufacturer IFU</w:t>
      </w:r>
    </w:p>
    <w:p w14:paraId="37C4A53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Padded rigid transport case</w:t>
      </w:r>
    </w:p>
    <w:p w14:paraId="0E02C53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Rigid, foam-lined transport and storage case with contoured insert protecting insertion tube</w:t>
      </w:r>
    </w:p>
    <w:p w14:paraId="1B55669E" w14:textId="77777777" w:rsidR="00EB292F" w:rsidRDefault="008343B6">
      <w:pPr>
        <w:pStyle w:val="Heading2"/>
        <w:pBdr>
          <w:bottom w:val="single" w:sz="6" w:space="3" w:color="2E5AAC"/>
        </w:pBdr>
      </w:pPr>
      <w:bookmarkStart w:id="93" w:name="_Toc235444637"/>
      <w:r>
        <w:t>12.4 Installation Requirements</w:t>
      </w:r>
      <w:bookmarkEnd w:id="93"/>
    </w:p>
    <w:p w14:paraId="364E6A61" w14:textId="77777777" w:rsidR="00EB292F" w:rsidRDefault="008343B6">
      <w:pPr>
        <w:spacing w:after="100" w:line="276" w:lineRule="auto"/>
        <w:jc w:val="both"/>
      </w:pPr>
      <w:r>
        <w:t>Standard grounded electrical outlet for charger/console; endoscope reprocessing a</w:t>
      </w:r>
      <w:r>
        <w:t>rea with high-level disinfectant supply and drying capability.</w:t>
      </w:r>
    </w:p>
    <w:p w14:paraId="7953E0CE" w14:textId="77777777" w:rsidR="00EB292F" w:rsidRDefault="008343B6">
      <w:pPr>
        <w:pStyle w:val="Heading2"/>
        <w:pBdr>
          <w:bottom w:val="single" w:sz="6" w:space="3" w:color="2E5AAC"/>
        </w:pBdr>
      </w:pPr>
      <w:bookmarkStart w:id="94" w:name="_Toc235444638"/>
      <w:r>
        <w:t>12.5 Documentation</w:t>
      </w:r>
      <w:bookmarkEnd w:id="94"/>
    </w:p>
    <w:p w14:paraId="21E42950" w14:textId="77777777" w:rsidR="00EB292F" w:rsidRDefault="008343B6">
      <w:pPr>
        <w:spacing w:after="100" w:line="276" w:lineRule="auto"/>
        <w:jc w:val="both"/>
      </w:pPr>
      <w:r>
        <w:t>User Manual, Service Manual, Reprocessing Guide, Factory Test Certificate, Electrical Safety Report, Leak-Test Procedure.</w:t>
      </w:r>
    </w:p>
    <w:p w14:paraId="491199E2" w14:textId="77777777" w:rsidR="00EB292F" w:rsidRDefault="008343B6">
      <w:pPr>
        <w:pStyle w:val="Heading2"/>
        <w:pBdr>
          <w:bottom w:val="single" w:sz="6" w:space="3" w:color="2E5AAC"/>
        </w:pBdr>
      </w:pPr>
      <w:bookmarkStart w:id="95" w:name="_Toc235444639"/>
      <w:r>
        <w:t>12.6 Training</w:t>
      </w:r>
      <w:bookmarkEnd w:id="95"/>
    </w:p>
    <w:p w14:paraId="4349594E" w14:textId="77777777" w:rsidR="00EB292F" w:rsidRDefault="008343B6">
      <w:pPr>
        <w:spacing w:after="100" w:line="276" w:lineRule="auto"/>
        <w:jc w:val="both"/>
      </w:pPr>
      <w:r>
        <w:t>Clinical training on fiberoptic intuba</w:t>
      </w:r>
      <w:r>
        <w:t>tion and (if applicable) bronchoscopy; comprehensive reprocessing training per ISO 15883; biomedical training on leak testing and preventive care.</w:t>
      </w:r>
    </w:p>
    <w:p w14:paraId="6FF3D5E2" w14:textId="77777777" w:rsidR="00EB292F" w:rsidRDefault="008343B6">
      <w:pPr>
        <w:pStyle w:val="Heading2"/>
        <w:pBdr>
          <w:bottom w:val="single" w:sz="6" w:space="3" w:color="2E5AAC"/>
        </w:pBdr>
      </w:pPr>
      <w:bookmarkStart w:id="96" w:name="_Toc235444640"/>
      <w:r>
        <w:t>12.7 Warranty</w:t>
      </w:r>
      <w:bookmarkEnd w:id="96"/>
    </w:p>
    <w:p w14:paraId="7861230E" w14:textId="77777777" w:rsidR="00EB292F" w:rsidRDefault="008343B6">
      <w:pPr>
        <w:spacing w:after="100" w:line="276" w:lineRule="auto"/>
        <w:jc w:val="both"/>
      </w:pPr>
      <w:r>
        <w:t>Minimum two (2) years comprehensive warranty covering scope, light source, and battery; fiber-b</w:t>
      </w:r>
      <w:r>
        <w:t>undle warranty per manufacturer's standard; minimum 5-year spares availability.</w:t>
      </w:r>
    </w:p>
    <w:p w14:paraId="418AB5EA" w14:textId="77777777" w:rsidR="00EB292F" w:rsidRDefault="008343B6">
      <w:r>
        <w:br w:type="page"/>
      </w:r>
    </w:p>
    <w:p w14:paraId="0171A628" w14:textId="77777777" w:rsidR="00EB292F" w:rsidRDefault="008343B6">
      <w:pPr>
        <w:pStyle w:val="Heading1"/>
        <w:shd w:val="clear" w:color="auto" w:fill="1F3864"/>
        <w:ind w:left="200" w:right="200"/>
      </w:pPr>
      <w:bookmarkStart w:id="97" w:name="_Toc235444641"/>
      <w:r>
        <w:t>13. CONVENTIONAL LARYNGOSCOPE SET</w:t>
      </w:r>
      <w:bookmarkEnd w:id="97"/>
    </w:p>
    <w:p w14:paraId="7FFFFF54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12</w:t>
      </w:r>
    </w:p>
    <w:p w14:paraId="1AF33F91" w14:textId="77777777" w:rsidR="00EB292F" w:rsidRDefault="008343B6">
      <w:pPr>
        <w:pStyle w:val="Heading2"/>
        <w:pBdr>
          <w:bottom w:val="single" w:sz="6" w:space="3" w:color="2E5AAC"/>
        </w:pBdr>
      </w:pPr>
      <w:bookmarkStart w:id="98" w:name="_Toc235444642"/>
      <w:r>
        <w:t>13.1 Clinical &amp; Functional Specifications</w:t>
      </w:r>
      <w:bookmarkEnd w:id="98"/>
    </w:p>
    <w:p w14:paraId="00DA5B0C" w14:textId="77777777" w:rsidR="00EB292F" w:rsidRDefault="008343B6">
      <w:pPr>
        <w:spacing w:after="100" w:line="276" w:lineRule="auto"/>
        <w:jc w:val="both"/>
      </w:pPr>
      <w:r>
        <w:t>Complete reusable set of conventional direct laryngoscopes with interchangeable curved (Macintosh) and straight (Miller) blades for adult and pediatric endotracheal intubation. Robust, all-metal construction for continuous OR, ICU, ER, and ward use.</w:t>
      </w:r>
    </w:p>
    <w:p w14:paraId="53E385C5" w14:textId="77777777" w:rsidR="00EB292F" w:rsidRDefault="008343B6">
      <w:pPr>
        <w:pStyle w:val="Heading2"/>
        <w:pBdr>
          <w:bottom w:val="single" w:sz="6" w:space="3" w:color="2E5AAC"/>
        </w:pBdr>
      </w:pPr>
      <w:bookmarkStart w:id="99" w:name="_Toc235444643"/>
      <w:r>
        <w:t>13.2 E</w:t>
      </w:r>
      <w:r>
        <w:t>ngineering Technical Specifications</w:t>
      </w:r>
      <w:bookmarkEnd w:id="99"/>
    </w:p>
    <w:p w14:paraId="5A8FA910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Full stainless steel or equivalent corrosion-resistant medical alloy, fully autoclavable at 134 °C</w:t>
      </w:r>
    </w:p>
    <w:p w14:paraId="5455AF9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Blade Fitment:</w:t>
      </w:r>
      <w:r>
        <w:t xml:space="preserve"> ISO 7376 "Green Standard" fitting between handle and blade — universal cross-brand compatibi</w:t>
      </w:r>
      <w:r>
        <w:t>lity</w:t>
      </w:r>
    </w:p>
    <w:p w14:paraId="763E197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Illumination:</w:t>
      </w:r>
      <w:r>
        <w:t xml:space="preserve"> LED light source at fiber-optic bundle or bulb-in-blade configuration; minimum 2000 lux at blade tip; color temperature approximating daylight</w:t>
      </w:r>
    </w:p>
    <w:p w14:paraId="4763830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Handle Types:</w:t>
      </w:r>
      <w:r>
        <w:t xml:space="preserve"> Adult (standard) and pediatric (stubby) sizes</w:t>
      </w:r>
    </w:p>
    <w:p w14:paraId="4FA6A88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Source:</w:t>
      </w:r>
      <w:r>
        <w:t xml:space="preserve"> Standard C or AA alk</w:t>
      </w:r>
      <w:r>
        <w:t>aline / rechargeable battery within handle; battery life minimum 2 hours continuous illumination</w:t>
      </w:r>
    </w:p>
    <w:p w14:paraId="479C9FC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Blade Cycle Life:</w:t>
      </w:r>
      <w:r>
        <w:t xml:space="preserve"> Minimum 4000 autoclave cycles</w:t>
      </w:r>
    </w:p>
    <w:p w14:paraId="5EAA99D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7376; IEC 60601-1 where powered; CE MDR / FDA where applicable</w:t>
      </w:r>
    </w:p>
    <w:p w14:paraId="51DCB34F" w14:textId="77777777" w:rsidR="00EB292F" w:rsidRDefault="008343B6">
      <w:pPr>
        <w:pStyle w:val="Heading2"/>
        <w:pBdr>
          <w:bottom w:val="single" w:sz="6" w:space="3" w:color="2E5AAC"/>
        </w:pBdr>
      </w:pPr>
      <w:bookmarkStart w:id="100" w:name="_Toc235444644"/>
      <w:r>
        <w:t>13.3 Standard Accessories</w:t>
      </w:r>
      <w:bookmarkEnd w:id="100"/>
    </w:p>
    <w:p w14:paraId="1AD7AE4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Heavy-duty stainless steel battery handle (Standard/Adult size)</w:t>
      </w:r>
    </w:p>
    <w:p w14:paraId="5F448AD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 stainless steel construction; knurled non-slip grip</w:t>
      </w:r>
    </w:p>
    <w:p w14:paraId="638F3FC8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7376 green-standard fitting; autoclav</w:t>
      </w:r>
      <w:r>
        <w:t>able</w:t>
      </w:r>
    </w:p>
    <w:p w14:paraId="098EC828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Heavy-duty stainless steel battery handle (Stubby/Pediatric size)</w:t>
      </w:r>
    </w:p>
    <w:p w14:paraId="45A15A9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 stubby handle for pediatric/obstetric use</w:t>
      </w:r>
    </w:p>
    <w:p w14:paraId="5A1DCF5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 stainless steel; autoclavable; ISO 7376 fitting</w:t>
      </w:r>
    </w:p>
    <w:p w14:paraId="44A90192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Curved Macintosh blade Size 1</w:t>
      </w:r>
    </w:p>
    <w:p w14:paraId="22AE0F4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Neonatal/infant curved blade; stainless steel; ISO 7</w:t>
      </w:r>
      <w:r>
        <w:t>376; autoclavable</w:t>
      </w:r>
    </w:p>
    <w:p w14:paraId="0A8C5349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Curved Macintosh blade Size 2</w:t>
      </w:r>
    </w:p>
    <w:p w14:paraId="4463D81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Pediatric curved blade; as above</w:t>
      </w:r>
    </w:p>
    <w:p w14:paraId="456673A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Curved Macintosh blade Size 3</w:t>
      </w:r>
    </w:p>
    <w:p w14:paraId="067094F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Adult standard curved blade; as above</w:t>
      </w:r>
    </w:p>
    <w:p w14:paraId="280F3E1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Curved Macintosh blade Size 4</w:t>
      </w:r>
    </w:p>
    <w:p w14:paraId="6BCCDB74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Adult large curved blade; as above</w:t>
      </w:r>
    </w:p>
    <w:p w14:paraId="2D0BE3B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Straight Miller blade Size 0</w:t>
      </w:r>
    </w:p>
    <w:p w14:paraId="3C2B664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Neonatal straight blade; stainless steel; ISO 7376; autoclavable</w:t>
      </w:r>
    </w:p>
    <w:p w14:paraId="67FE9ABC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Straight Miller blade Size 1</w:t>
      </w:r>
    </w:p>
    <w:p w14:paraId="2D83174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Infant straight blade; as above</w:t>
      </w:r>
    </w:p>
    <w:p w14:paraId="1921F297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Spare xenon or LED replacement lamps (2 pieces)</w:t>
      </w:r>
    </w:p>
    <w:p w14:paraId="466449D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Manufacturer-specified spare bulbs/LEDs matched to handle/blade type</w:t>
      </w:r>
    </w:p>
    <w:p w14:paraId="1072C0A3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Rigid protect</w:t>
      </w:r>
      <w:r>
        <w:rPr>
          <w:b/>
          <w:bCs/>
        </w:rPr>
        <w:t>ive storage case with fitted foam slots</w:t>
      </w:r>
    </w:p>
    <w:p w14:paraId="1D54F1C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Rigid, wipeable case with contoured foam holding handles, all blade sizes, and spare bulbs</w:t>
      </w:r>
    </w:p>
    <w:p w14:paraId="5ECC1A7C" w14:textId="77777777" w:rsidR="00EB292F" w:rsidRDefault="008343B6">
      <w:pPr>
        <w:pStyle w:val="Heading2"/>
        <w:pBdr>
          <w:bottom w:val="single" w:sz="6" w:space="3" w:color="2E5AAC"/>
        </w:pBdr>
      </w:pPr>
      <w:bookmarkStart w:id="101" w:name="_Toc235444645"/>
      <w:r>
        <w:t>13.4 Installation Requirements</w:t>
      </w:r>
      <w:bookmarkEnd w:id="101"/>
    </w:p>
    <w:p w14:paraId="5720F3EB" w14:textId="77777777" w:rsidR="00EB292F" w:rsidRDefault="008343B6">
      <w:pPr>
        <w:spacing w:after="100" w:line="276" w:lineRule="auto"/>
        <w:jc w:val="both"/>
      </w:pPr>
      <w:r>
        <w:t>No installation; storage on airway/anaesthesia trolley; batteries as per handle specification.</w:t>
      </w:r>
    </w:p>
    <w:p w14:paraId="263A554A" w14:textId="77777777" w:rsidR="00EB292F" w:rsidRDefault="008343B6">
      <w:pPr>
        <w:pStyle w:val="Heading2"/>
        <w:pBdr>
          <w:bottom w:val="single" w:sz="6" w:space="3" w:color="2E5AAC"/>
        </w:pBdr>
      </w:pPr>
      <w:bookmarkStart w:id="102" w:name="_Toc235444646"/>
      <w:r>
        <w:t>13.5 Documentation</w:t>
      </w:r>
      <w:bookmarkEnd w:id="102"/>
    </w:p>
    <w:p w14:paraId="26E6C656" w14:textId="77777777" w:rsidR="00EB292F" w:rsidRDefault="008343B6">
      <w:pPr>
        <w:spacing w:after="100" w:line="276" w:lineRule="auto"/>
        <w:jc w:val="both"/>
      </w:pPr>
      <w:r>
        <w:t>User Manual, Cleaning/Sterilization Instructions, Certificate of Conformity (ISO 7376), Factory Test Certificate.</w:t>
      </w:r>
    </w:p>
    <w:p w14:paraId="7E538B88" w14:textId="77777777" w:rsidR="00EB292F" w:rsidRDefault="008343B6">
      <w:pPr>
        <w:pStyle w:val="Heading2"/>
        <w:pBdr>
          <w:bottom w:val="single" w:sz="6" w:space="3" w:color="2E5AAC"/>
        </w:pBdr>
      </w:pPr>
      <w:bookmarkStart w:id="103" w:name="_Toc235444647"/>
      <w:r>
        <w:t>13.6 Training</w:t>
      </w:r>
      <w:bookmarkEnd w:id="103"/>
    </w:p>
    <w:p w14:paraId="661CECBF" w14:textId="77777777" w:rsidR="00EB292F" w:rsidRDefault="008343B6">
      <w:pPr>
        <w:spacing w:after="100" w:line="276" w:lineRule="auto"/>
        <w:jc w:val="both"/>
      </w:pPr>
      <w:r>
        <w:t>Clinical training on selection and use of blades; cleaning and autoclave protocol; bulb/LED replacement.</w:t>
      </w:r>
    </w:p>
    <w:p w14:paraId="7EB33D77" w14:textId="77777777" w:rsidR="00EB292F" w:rsidRDefault="008343B6">
      <w:pPr>
        <w:pStyle w:val="Heading2"/>
        <w:pBdr>
          <w:bottom w:val="single" w:sz="6" w:space="3" w:color="2E5AAC"/>
        </w:pBdr>
      </w:pPr>
      <w:bookmarkStart w:id="104" w:name="_Toc235444648"/>
      <w:r>
        <w:t>13.</w:t>
      </w:r>
      <w:r>
        <w:t>7 Warranty</w:t>
      </w:r>
      <w:bookmarkEnd w:id="104"/>
    </w:p>
    <w:p w14:paraId="3D49F584" w14:textId="77777777" w:rsidR="00EB292F" w:rsidRDefault="008343B6">
      <w:pPr>
        <w:spacing w:after="100" w:line="276" w:lineRule="auto"/>
        <w:jc w:val="both"/>
      </w:pPr>
      <w:r>
        <w:t>Minimum two (2) years against manufacturing defects for handles and blades; bulb/LED per IFU life.</w:t>
      </w:r>
    </w:p>
    <w:p w14:paraId="595CA962" w14:textId="77777777" w:rsidR="00EB292F" w:rsidRDefault="008343B6">
      <w:r>
        <w:br w:type="page"/>
      </w:r>
    </w:p>
    <w:p w14:paraId="52DB0C09" w14:textId="77777777" w:rsidR="00EB292F" w:rsidRDefault="008343B6">
      <w:pPr>
        <w:pStyle w:val="Heading1"/>
        <w:shd w:val="clear" w:color="auto" w:fill="1F3864"/>
        <w:ind w:left="200" w:right="200"/>
      </w:pPr>
      <w:bookmarkStart w:id="105" w:name="_Toc235444649"/>
      <w:r>
        <w:t>14. PERIPHERAL NERVE STIMULATOR (REGIONAL ANAESTHESIA)</w:t>
      </w:r>
      <w:bookmarkEnd w:id="105"/>
    </w:p>
    <w:p w14:paraId="3869A3A4" w14:textId="77777777" w:rsidR="00EB292F" w:rsidRDefault="008343B6">
      <w:pPr>
        <w:spacing w:before="60" w:after="240"/>
      </w:pPr>
      <w:r>
        <w:rPr>
          <w:i/>
          <w:iCs/>
          <w:color w:val="595959"/>
        </w:rPr>
        <w:t>Quantity: 1</w:t>
      </w:r>
    </w:p>
    <w:p w14:paraId="47B79369" w14:textId="77777777" w:rsidR="00EB292F" w:rsidRDefault="008343B6">
      <w:pPr>
        <w:pStyle w:val="Heading2"/>
        <w:pBdr>
          <w:bottom w:val="single" w:sz="6" w:space="3" w:color="2E5AAC"/>
        </w:pBdr>
      </w:pPr>
      <w:bookmarkStart w:id="106" w:name="_Toc235444650"/>
      <w:r>
        <w:t>14.1 Clinical &amp; Functional Specifications</w:t>
      </w:r>
      <w:bookmarkEnd w:id="106"/>
    </w:p>
    <w:p w14:paraId="689EEBE6" w14:textId="77777777" w:rsidR="00EB292F" w:rsidRDefault="008343B6">
      <w:pPr>
        <w:spacing w:after="100" w:line="276" w:lineRule="auto"/>
        <w:jc w:val="both"/>
      </w:pPr>
      <w:r>
        <w:t>Portable peripheral nerve stimulator for nerve localization during regional anaesthesia (peripheral nerve blocks) and for monitoring depth of neuromuscular blockade during general anaesthesia. Delivers precise cons</w:t>
      </w:r>
      <w:r>
        <w:t>tant-current impulses via insulated stimulating needles or surface electrodes.</w:t>
      </w:r>
    </w:p>
    <w:p w14:paraId="33CCBEB5" w14:textId="77777777" w:rsidR="00EB292F" w:rsidRDefault="008343B6">
      <w:pPr>
        <w:pStyle w:val="Heading2"/>
        <w:pBdr>
          <w:bottom w:val="single" w:sz="6" w:space="3" w:color="2E5AAC"/>
        </w:pBdr>
      </w:pPr>
      <w:bookmarkStart w:id="107" w:name="_Toc235444651"/>
      <w:r>
        <w:t>14.2 Engineering Technical Specifications</w:t>
      </w:r>
      <w:bookmarkEnd w:id="107"/>
    </w:p>
    <w:p w14:paraId="50BCEBA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Output Current Range:</w:t>
      </w:r>
      <w:r>
        <w:t xml:space="preserve"> 0 — 5 mA, adjustable in ≤0.01 mA increments at low ranges</w:t>
      </w:r>
    </w:p>
    <w:p w14:paraId="7AA99E4A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Current Accuracy:</w:t>
      </w:r>
      <w:r>
        <w:t xml:space="preserve"> Within ±5% of set value</w:t>
      </w:r>
    </w:p>
    <w:p w14:paraId="582A6C4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Pulse Width:</w:t>
      </w:r>
      <w:r>
        <w:t xml:space="preserve"> Selectable, typically 0.1 / 0.3 / 1.0 ms</w:t>
      </w:r>
    </w:p>
    <w:p w14:paraId="6E89A3B5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Stimulation Frequency:</w:t>
      </w:r>
      <w:r>
        <w:t xml:space="preserve"> Selectable 1 Hz, 2 Hz; Train-of-Four (TOF) at 2 Hz for 4 impulses; Tetanic (50 Hz); Post-Tetanic Count (PTC); Double-Burst Stimulation (DBS) — modes for n</w:t>
      </w:r>
      <w:r>
        <w:t>euromuscular monitoring configuration</w:t>
      </w:r>
    </w:p>
    <w:p w14:paraId="315A398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Constant Current Output:</w:t>
      </w:r>
      <w:r>
        <w:t xml:space="preserve"> Maintained against load impedance up to at least 10 kΩ</w:t>
      </w:r>
    </w:p>
    <w:p w14:paraId="6D5D19A6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Display:</w:t>
      </w:r>
      <w:r>
        <w:t xml:space="preserve"> Digital LCD/OLED, backlit; simultaneous display of set and delivered current</w:t>
      </w:r>
    </w:p>
    <w:p w14:paraId="27ADE4F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Alarms/Indicators:</w:t>
      </w:r>
      <w:r>
        <w:t xml:space="preserve"> Open-circuit (disconnect) indicat</w:t>
      </w:r>
      <w:r>
        <w:t>ion, low battery, high impedance</w:t>
      </w:r>
    </w:p>
    <w:p w14:paraId="55350AA1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Standard 9V alkaline battery or rechargeable equivalent; battery life minimum 40 hours typical use</w:t>
      </w:r>
    </w:p>
    <w:p w14:paraId="6EE59FD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Weight:</w:t>
      </w:r>
      <w:r>
        <w:t xml:space="preserve"> Approximately 200 — 400 g</w:t>
      </w:r>
    </w:p>
    <w:p w14:paraId="7A322E1B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Ingress Protection:</w:t>
      </w:r>
      <w:r>
        <w:t xml:space="preserve"> Minimum IPX4</w:t>
      </w:r>
    </w:p>
    <w:p w14:paraId="721FBFC3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10 — 40 °C operating</w:t>
      </w:r>
    </w:p>
    <w:p w14:paraId="470C82B7" w14:textId="77777777" w:rsidR="00EB292F" w:rsidRDefault="008343B6">
      <w:pPr>
        <w:spacing w:after="100" w:line="276" w:lineRule="auto"/>
        <w:jc w:val="both"/>
      </w:pPr>
      <w:r>
        <w:rPr>
          <w:b/>
          <w:bCs/>
          <w:color w:val="1F3864"/>
        </w:rPr>
        <w:t xml:space="preserve">Standards: </w:t>
      </w:r>
      <w:r>
        <w:t>IEC</w:t>
      </w:r>
      <w:r>
        <w:t xml:space="preserve"> 60601-1; IEC 60601-1-2; IEC 60601-2-10 (nerve and muscle stimulators); CE MDR / FDA.</w:t>
      </w:r>
    </w:p>
    <w:p w14:paraId="45FF8F74" w14:textId="77777777" w:rsidR="00EB292F" w:rsidRDefault="008343B6">
      <w:pPr>
        <w:pStyle w:val="Heading2"/>
        <w:pBdr>
          <w:bottom w:val="single" w:sz="6" w:space="3" w:color="2E5AAC"/>
        </w:pBdr>
      </w:pPr>
      <w:bookmarkStart w:id="108" w:name="_Toc235444652"/>
      <w:r>
        <w:t>14.3 Standard Accessories</w:t>
      </w:r>
      <w:bookmarkEnd w:id="108"/>
    </w:p>
    <w:p w14:paraId="782F4155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Main pocket-sized control unit with digital parameter display</w:t>
      </w:r>
    </w:p>
    <w:p w14:paraId="47EA652C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 ergonomic housing; single-hand operation; digital display of current, mode</w:t>
      </w:r>
      <w:r>
        <w:t>, and status</w:t>
      </w:r>
    </w:p>
    <w:p w14:paraId="0638163D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Patient extension cable with crocodile/alligator clip connectors</w:t>
      </w:r>
    </w:p>
    <w:p w14:paraId="30B9E00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Insulated medical-grade cable, minimum 1.5 m; color-coded (black/red) crocodile clips</w:t>
      </w:r>
    </w:p>
    <w:p w14:paraId="65D52DE9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insulated stimulating needles (standard connector)</w:t>
      </w:r>
    </w:p>
    <w:p w14:paraId="3E4F1FA8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Surface electrode interfa</w:t>
      </w:r>
      <w:r>
        <w:rPr>
          <w:b/>
          <w:bCs/>
        </w:rPr>
        <w:t>ce adapter</w:t>
      </w:r>
    </w:p>
    <w:p w14:paraId="7C7E4BF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Adapter cable accepting standard ECG-type surface electrodes for TOF/neuromuscular monitoring</w:t>
      </w:r>
    </w:p>
    <w:p w14:paraId="14353E11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Removable protective rubber boot enclosure</w:t>
      </w:r>
    </w:p>
    <w:p w14:paraId="599AC50D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Silicone or medical-grade rubber protective sleeve; splash-resistant; wipeable</w:t>
      </w:r>
    </w:p>
    <w:p w14:paraId="21866A60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Rechargeable or standard alka</w:t>
      </w:r>
      <w:r>
        <w:rPr>
          <w:b/>
          <w:bCs/>
        </w:rPr>
        <w:t>line 9V battery set</w:t>
      </w:r>
    </w:p>
    <w:p w14:paraId="3CABB8DF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9V PP3 alkaline batteries and/or rechargeable equivalents with charger</w:t>
      </w:r>
    </w:p>
    <w:p w14:paraId="22E00E3E" w14:textId="77777777" w:rsidR="00EB292F" w:rsidRDefault="008343B6">
      <w:pPr>
        <w:spacing w:after="100" w:line="276" w:lineRule="auto"/>
        <w:jc w:val="both"/>
      </w:pPr>
      <w:r>
        <w:rPr>
          <w:b/>
          <w:bCs/>
        </w:rPr>
        <w:t>Rigid transport pouch</w:t>
      </w:r>
    </w:p>
    <w:p w14:paraId="088F2217" w14:textId="77777777" w:rsidR="00EB292F" w:rsidRDefault="008343B6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Padded protective pouch/case with belt loop and internal compartments for unit, cables, and spare batteries</w:t>
      </w:r>
    </w:p>
    <w:p w14:paraId="761B7D5B" w14:textId="77777777" w:rsidR="00EB292F" w:rsidRDefault="008343B6">
      <w:pPr>
        <w:pStyle w:val="Heading2"/>
        <w:pBdr>
          <w:bottom w:val="single" w:sz="6" w:space="3" w:color="2E5AAC"/>
        </w:pBdr>
      </w:pPr>
      <w:bookmarkStart w:id="109" w:name="_Toc235444653"/>
      <w:r>
        <w:t>14.4 Installation Requirements</w:t>
      </w:r>
      <w:bookmarkEnd w:id="109"/>
    </w:p>
    <w:p w14:paraId="17A50452" w14:textId="77777777" w:rsidR="00EB292F" w:rsidRDefault="008343B6">
      <w:pPr>
        <w:spacing w:after="100" w:line="276" w:lineRule="auto"/>
        <w:jc w:val="both"/>
      </w:pPr>
      <w:r>
        <w:t>No fixed installation; belt-carried or trolley-stored.</w:t>
      </w:r>
    </w:p>
    <w:p w14:paraId="30A385CC" w14:textId="77777777" w:rsidR="00EB292F" w:rsidRDefault="008343B6">
      <w:pPr>
        <w:pStyle w:val="Heading2"/>
        <w:pBdr>
          <w:bottom w:val="single" w:sz="6" w:space="3" w:color="2E5AAC"/>
        </w:pBdr>
      </w:pPr>
      <w:bookmarkStart w:id="110" w:name="_Toc235444654"/>
      <w:r>
        <w:t>14.5 Documentation</w:t>
      </w:r>
      <w:bookmarkEnd w:id="110"/>
    </w:p>
    <w:p w14:paraId="0C50ABF1" w14:textId="77777777" w:rsidR="00EB292F" w:rsidRDefault="008343B6">
      <w:pPr>
        <w:spacing w:after="100" w:line="276" w:lineRule="auto"/>
        <w:jc w:val="both"/>
      </w:pPr>
      <w:r>
        <w:t>User Manual, Service Manual, Certificate of Conformity, Factory Test Certificate, Electrical Safety Report.</w:t>
      </w:r>
    </w:p>
    <w:p w14:paraId="0DE1054F" w14:textId="77777777" w:rsidR="00EB292F" w:rsidRDefault="008343B6">
      <w:pPr>
        <w:pStyle w:val="Heading2"/>
        <w:pBdr>
          <w:bottom w:val="single" w:sz="6" w:space="3" w:color="2E5AAC"/>
        </w:pBdr>
      </w:pPr>
      <w:bookmarkStart w:id="111" w:name="_Toc235444655"/>
      <w:r>
        <w:t>14.6 Training</w:t>
      </w:r>
      <w:bookmarkEnd w:id="111"/>
    </w:p>
    <w:p w14:paraId="0C95697D" w14:textId="77777777" w:rsidR="00EB292F" w:rsidRDefault="008343B6">
      <w:pPr>
        <w:spacing w:after="100" w:line="276" w:lineRule="auto"/>
        <w:jc w:val="both"/>
      </w:pPr>
      <w:r>
        <w:t>Clinical training for anaesthesiologists on peripheral nerve block localization and neuromuscular monitoring interpretation; biomedica</w:t>
      </w:r>
      <w:r>
        <w:t>l care and battery management.</w:t>
      </w:r>
    </w:p>
    <w:p w14:paraId="5AFCA651" w14:textId="77777777" w:rsidR="00EB292F" w:rsidRDefault="008343B6">
      <w:pPr>
        <w:pStyle w:val="Heading2"/>
        <w:pBdr>
          <w:bottom w:val="single" w:sz="6" w:space="3" w:color="2E5AAC"/>
        </w:pBdr>
      </w:pPr>
      <w:bookmarkStart w:id="112" w:name="_Toc235444656"/>
      <w:r>
        <w:t>14.7 Warranty</w:t>
      </w:r>
      <w:bookmarkEnd w:id="112"/>
    </w:p>
    <w:p w14:paraId="29855D53" w14:textId="77777777" w:rsidR="00EB292F" w:rsidRDefault="008343B6">
      <w:pPr>
        <w:spacing w:after="100" w:line="276" w:lineRule="auto"/>
        <w:jc w:val="both"/>
      </w:pPr>
      <w:r>
        <w:t>Minimum two (2) years comprehensive warranty; cable/consumable clips per IFU cycle life; minimum 5-year spares availability</w:t>
      </w:r>
    </w:p>
    <w:sectPr w:rsidR="00EB292F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E1E50" w14:textId="77777777" w:rsidR="008343B6" w:rsidRDefault="008343B6">
      <w:r>
        <w:separator/>
      </w:r>
    </w:p>
  </w:endnote>
  <w:endnote w:type="continuationSeparator" w:id="0">
    <w:p w14:paraId="16534AB5" w14:textId="77777777" w:rsidR="008343B6" w:rsidRDefault="0083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573C4" w14:textId="77777777" w:rsidR="00EB292F" w:rsidRDefault="008343B6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301EA2">
      <w:rPr>
        <w:color w:val="595959"/>
        <w:sz w:val="20"/>
        <w:szCs w:val="20"/>
      </w:rPr>
      <w:fldChar w:fldCharType="separate"/>
    </w:r>
    <w:r w:rsidR="00301EA2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301EA2">
      <w:rPr>
        <w:color w:val="595959"/>
        <w:sz w:val="20"/>
        <w:szCs w:val="20"/>
      </w:rPr>
      <w:fldChar w:fldCharType="separate"/>
    </w:r>
    <w:r w:rsidR="00301EA2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0E2B" w14:textId="77777777" w:rsidR="008343B6" w:rsidRDefault="008343B6">
      <w:r>
        <w:separator/>
      </w:r>
    </w:p>
  </w:footnote>
  <w:footnote w:type="continuationSeparator" w:id="0">
    <w:p w14:paraId="1B6AF7A6" w14:textId="77777777" w:rsidR="008343B6" w:rsidRDefault="0083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1799B"/>
    <w:multiLevelType w:val="hybridMultilevel"/>
    <w:tmpl w:val="05829C1C"/>
    <w:lvl w:ilvl="0" w:tplc="715C6B36">
      <w:start w:val="1"/>
      <w:numFmt w:val="decimal"/>
      <w:lvlText w:val="%1."/>
      <w:lvlJc w:val="left"/>
      <w:pPr>
        <w:ind w:left="720" w:hanging="360"/>
      </w:pPr>
    </w:lvl>
    <w:lvl w:ilvl="1" w:tplc="5046F374">
      <w:numFmt w:val="decimal"/>
      <w:lvlText w:val=""/>
      <w:lvlJc w:val="left"/>
    </w:lvl>
    <w:lvl w:ilvl="2" w:tplc="54A0CE74">
      <w:numFmt w:val="decimal"/>
      <w:lvlText w:val=""/>
      <w:lvlJc w:val="left"/>
    </w:lvl>
    <w:lvl w:ilvl="3" w:tplc="F026A002">
      <w:numFmt w:val="decimal"/>
      <w:lvlText w:val=""/>
      <w:lvlJc w:val="left"/>
    </w:lvl>
    <w:lvl w:ilvl="4" w:tplc="1BBC4AA0">
      <w:numFmt w:val="decimal"/>
      <w:lvlText w:val=""/>
      <w:lvlJc w:val="left"/>
    </w:lvl>
    <w:lvl w:ilvl="5" w:tplc="6226B7B0">
      <w:numFmt w:val="decimal"/>
      <w:lvlText w:val=""/>
      <w:lvlJc w:val="left"/>
    </w:lvl>
    <w:lvl w:ilvl="6" w:tplc="4858B3CE">
      <w:numFmt w:val="decimal"/>
      <w:lvlText w:val=""/>
      <w:lvlJc w:val="left"/>
    </w:lvl>
    <w:lvl w:ilvl="7" w:tplc="8AA446FA">
      <w:numFmt w:val="decimal"/>
      <w:lvlText w:val=""/>
      <w:lvlJc w:val="left"/>
    </w:lvl>
    <w:lvl w:ilvl="8" w:tplc="643609E4">
      <w:numFmt w:val="decimal"/>
      <w:lvlText w:val=""/>
      <w:lvlJc w:val="left"/>
    </w:lvl>
  </w:abstractNum>
  <w:abstractNum w:abstractNumId="1" w15:restartNumberingAfterBreak="0">
    <w:nsid w:val="5F6F7F6F"/>
    <w:multiLevelType w:val="hybridMultilevel"/>
    <w:tmpl w:val="117C22AC"/>
    <w:lvl w:ilvl="0" w:tplc="71241558">
      <w:start w:val="1"/>
      <w:numFmt w:val="bullet"/>
      <w:lvlText w:val="●"/>
      <w:lvlJc w:val="left"/>
      <w:pPr>
        <w:ind w:left="720" w:hanging="360"/>
      </w:pPr>
    </w:lvl>
    <w:lvl w:ilvl="1" w:tplc="1096BF34">
      <w:start w:val="1"/>
      <w:numFmt w:val="bullet"/>
      <w:lvlText w:val="○"/>
      <w:lvlJc w:val="left"/>
      <w:pPr>
        <w:ind w:left="1440" w:hanging="360"/>
      </w:pPr>
    </w:lvl>
    <w:lvl w:ilvl="2" w:tplc="C906A4BC">
      <w:start w:val="1"/>
      <w:numFmt w:val="bullet"/>
      <w:lvlText w:val="■"/>
      <w:lvlJc w:val="left"/>
      <w:pPr>
        <w:ind w:left="2160" w:hanging="360"/>
      </w:pPr>
    </w:lvl>
    <w:lvl w:ilvl="3" w:tplc="532A02CA">
      <w:start w:val="1"/>
      <w:numFmt w:val="bullet"/>
      <w:lvlText w:val="●"/>
      <w:lvlJc w:val="left"/>
      <w:pPr>
        <w:ind w:left="2880" w:hanging="360"/>
      </w:pPr>
    </w:lvl>
    <w:lvl w:ilvl="4" w:tplc="8110A090">
      <w:start w:val="1"/>
      <w:numFmt w:val="bullet"/>
      <w:lvlText w:val="○"/>
      <w:lvlJc w:val="left"/>
      <w:pPr>
        <w:ind w:left="3600" w:hanging="360"/>
      </w:pPr>
    </w:lvl>
    <w:lvl w:ilvl="5" w:tplc="3C4823B2">
      <w:start w:val="1"/>
      <w:numFmt w:val="bullet"/>
      <w:lvlText w:val="■"/>
      <w:lvlJc w:val="left"/>
      <w:pPr>
        <w:ind w:left="4320" w:hanging="360"/>
      </w:pPr>
    </w:lvl>
    <w:lvl w:ilvl="6" w:tplc="A86A5F6A">
      <w:start w:val="1"/>
      <w:numFmt w:val="bullet"/>
      <w:lvlText w:val="●"/>
      <w:lvlJc w:val="left"/>
      <w:pPr>
        <w:ind w:left="5040" w:hanging="360"/>
      </w:pPr>
    </w:lvl>
    <w:lvl w:ilvl="7" w:tplc="E528C9E4">
      <w:start w:val="1"/>
      <w:numFmt w:val="bullet"/>
      <w:lvlText w:val="●"/>
      <w:lvlJc w:val="left"/>
      <w:pPr>
        <w:ind w:left="5760" w:hanging="360"/>
      </w:pPr>
    </w:lvl>
    <w:lvl w:ilvl="8" w:tplc="DFB6F62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12F0DC6"/>
    <w:multiLevelType w:val="hybridMultilevel"/>
    <w:tmpl w:val="42288B36"/>
    <w:lvl w:ilvl="0" w:tplc="3036EA3A">
      <w:start w:val="1"/>
      <w:numFmt w:val="bullet"/>
      <w:lvlText w:val="•"/>
      <w:lvlJc w:val="left"/>
      <w:pPr>
        <w:ind w:left="720" w:hanging="360"/>
      </w:pPr>
    </w:lvl>
    <w:lvl w:ilvl="1" w:tplc="30FE033C">
      <w:numFmt w:val="decimal"/>
      <w:lvlText w:val=""/>
      <w:lvlJc w:val="left"/>
    </w:lvl>
    <w:lvl w:ilvl="2" w:tplc="6C3A7182">
      <w:numFmt w:val="decimal"/>
      <w:lvlText w:val=""/>
      <w:lvlJc w:val="left"/>
    </w:lvl>
    <w:lvl w:ilvl="3" w:tplc="01CEB1F6">
      <w:numFmt w:val="decimal"/>
      <w:lvlText w:val=""/>
      <w:lvlJc w:val="left"/>
    </w:lvl>
    <w:lvl w:ilvl="4" w:tplc="D39ECCEC">
      <w:numFmt w:val="decimal"/>
      <w:lvlText w:val=""/>
      <w:lvlJc w:val="left"/>
    </w:lvl>
    <w:lvl w:ilvl="5" w:tplc="0D50F3AA">
      <w:numFmt w:val="decimal"/>
      <w:lvlText w:val=""/>
      <w:lvlJc w:val="left"/>
    </w:lvl>
    <w:lvl w:ilvl="6" w:tplc="6CA0A662">
      <w:numFmt w:val="decimal"/>
      <w:lvlText w:val=""/>
      <w:lvlJc w:val="left"/>
    </w:lvl>
    <w:lvl w:ilvl="7" w:tplc="826CEE90">
      <w:numFmt w:val="decimal"/>
      <w:lvlText w:val=""/>
      <w:lvlJc w:val="left"/>
    </w:lvl>
    <w:lvl w:ilvl="8" w:tplc="CC8CB7BE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2F"/>
    <w:rsid w:val="00301EA2"/>
    <w:rsid w:val="008343B6"/>
    <w:rsid w:val="00EB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FD03"/>
  <w15:docId w15:val="{F42E9BB4-DE23-4857-87B2-43B23FB0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01EA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01EA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01EA2"/>
    <w:pPr>
      <w:spacing w:after="100" w:line="259" w:lineRule="auto"/>
      <w:ind w:left="440"/>
    </w:pPr>
    <w:rPr>
      <w:rFonts w:asciiTheme="minorHAnsi" w:eastAsiaTheme="minorEastAsia" w:hAnsiTheme="minorHAnsi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301EA2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301EA2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301EA2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301EA2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301EA2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301EA2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styleId="UnresolvedMention">
    <w:name w:val="Unresolved Mention"/>
    <w:basedOn w:val="DefaultParagraphFont"/>
    <w:uiPriority w:val="99"/>
    <w:semiHidden/>
    <w:unhideWhenUsed/>
    <w:rsid w:val="00301E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8913</Words>
  <Characters>50808</Characters>
  <Application>Microsoft Office Word</Application>
  <DocSecurity>0</DocSecurity>
  <Lines>423</Lines>
  <Paragraphs>119</Paragraphs>
  <ScaleCrop>false</ScaleCrop>
  <Company/>
  <LinksUpToDate>false</LinksUpToDate>
  <CharactersWithSpaces>59602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TECHNICAL TENDER SPECIFICATIONS --- RESPIRATORY, ANAESTHESIA &amp; AIRWAY EQUIPMENT</dc:title>
  <dc:creator>Tender Generator</dc:creator>
  <cp:lastModifiedBy>ARSLAN QURESHI</cp:lastModifiedBy>
  <cp:revision>3</cp:revision>
  <dcterms:created xsi:type="dcterms:W3CDTF">2026-07-18T06:06:00Z</dcterms:created>
  <dcterms:modified xsi:type="dcterms:W3CDTF">2026-07-20T07:55:00Z</dcterms:modified>
</cp:coreProperties>
</file>