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45712" w14:textId="77777777" w:rsidR="001A338F" w:rsidRDefault="001A338F">
      <w:pPr>
        <w:spacing w:before="3600"/>
      </w:pPr>
      <w:bookmarkStart w:id="0" w:name="_GoBack"/>
      <w:bookmarkEnd w:id="0"/>
    </w:p>
    <w:p w14:paraId="6B6D3AB5" w14:textId="77777777" w:rsidR="001A338F" w:rsidRDefault="00275BAE">
      <w:pPr>
        <w:pBdr>
          <w:bottom w:val="single" w:sz="8" w:space="8" w:color="1F3864"/>
        </w:pBdr>
        <w:spacing w:after="240"/>
        <w:jc w:val="center"/>
      </w:pPr>
      <w:r>
        <w:rPr>
          <w:b/>
          <w:bCs/>
          <w:color w:val="1F3864"/>
          <w:sz w:val="44"/>
          <w:szCs w:val="44"/>
        </w:rPr>
        <w:t>TECHNICAL SPECIFICATIONS — GENERAL SURGICAL INSTRUMENT SETS</w:t>
      </w:r>
    </w:p>
    <w:p w14:paraId="5872249E" w14:textId="77777777" w:rsidR="001A338F" w:rsidRDefault="00275BAE">
      <w:pPr>
        <w:spacing w:before="480"/>
        <w:jc w:val="center"/>
      </w:pPr>
      <w:r>
        <w:rPr>
          <w:i/>
          <w:iCs/>
          <w:color w:val="595959"/>
          <w:sz w:val="28"/>
          <w:szCs w:val="28"/>
        </w:rPr>
        <w:t>Technical Tender Document</w:t>
      </w:r>
    </w:p>
    <w:p w14:paraId="2DF3ACC6" w14:textId="77777777" w:rsidR="001A338F" w:rsidRDefault="00275BAE">
      <w:r>
        <w:br w:type="page"/>
      </w:r>
    </w:p>
    <w:p w14:paraId="7837E691" w14:textId="77777777" w:rsidR="001A338F" w:rsidRDefault="00275BAE">
      <w:pPr>
        <w:pBdr>
          <w:bottom w:val="single" w:sz="6" w:space="4" w:color="2E5AAC"/>
        </w:pBdr>
        <w:spacing w:after="300"/>
      </w:pPr>
      <w:r>
        <w:rPr>
          <w:b/>
          <w:bCs/>
          <w:color w:val="1F3864"/>
          <w:sz w:val="32"/>
          <w:szCs w:val="32"/>
        </w:rPr>
        <w:lastRenderedPageBreak/>
        <w:t>Table of Contents</w:t>
      </w:r>
    </w:p>
    <w:p w14:paraId="13954330" w14:textId="77777777" w:rsidR="00E91666" w:rsidRDefault="00275BAE">
      <w:pPr>
        <w:rPr>
          <w:noProof/>
        </w:rPr>
      </w:pPr>
      <w:sdt>
        <w:sdtPr>
          <w:alias w:val="Table of Contents"/>
          <w:id w:val="1046799878"/>
        </w:sdtPr>
        <w:sdtEndPr/>
        <w:sdtContent/>
      </w:sdt>
      <w:r>
        <w:fldChar w:fldCharType="begin"/>
      </w:r>
      <w:r>
        <w:instrText>TOC \h \o "1-2"</w:instrText>
      </w:r>
      <w:r>
        <w:fldChar w:fldCharType="separate"/>
      </w:r>
    </w:p>
    <w:p w14:paraId="603F3B50" w14:textId="77777777" w:rsidR="00E91666" w:rsidRDefault="00E91666">
      <w:pPr>
        <w:pStyle w:val="TOC1"/>
        <w:tabs>
          <w:tab w:val="right" w:leader="dot" w:pos="9350"/>
        </w:tabs>
        <w:rPr>
          <w:noProof/>
        </w:rPr>
      </w:pPr>
      <w:hyperlink w:anchor="_Toc235444565" w:history="1">
        <w:r w:rsidRPr="005E7B72">
          <w:rPr>
            <w:rStyle w:val="Hyperlink"/>
            <w:noProof/>
          </w:rPr>
          <w:t>Preface &amp; Common Requirements</w:t>
        </w:r>
        <w:r>
          <w:rPr>
            <w:noProof/>
          </w:rPr>
          <w:tab/>
        </w:r>
        <w:r>
          <w:rPr>
            <w:noProof/>
          </w:rPr>
          <w:fldChar w:fldCharType="begin"/>
        </w:r>
        <w:r>
          <w:rPr>
            <w:noProof/>
          </w:rPr>
          <w:instrText xml:space="preserve"> PAGEREF _Toc235444565 \h </w:instrText>
        </w:r>
        <w:r>
          <w:rPr>
            <w:noProof/>
          </w:rPr>
        </w:r>
        <w:r>
          <w:rPr>
            <w:noProof/>
          </w:rPr>
          <w:fldChar w:fldCharType="separate"/>
        </w:r>
        <w:r>
          <w:rPr>
            <w:noProof/>
          </w:rPr>
          <w:t>4</w:t>
        </w:r>
        <w:r>
          <w:rPr>
            <w:noProof/>
          </w:rPr>
          <w:fldChar w:fldCharType="end"/>
        </w:r>
      </w:hyperlink>
    </w:p>
    <w:p w14:paraId="74D352B6" w14:textId="77777777" w:rsidR="00E91666" w:rsidRDefault="00E91666">
      <w:pPr>
        <w:pStyle w:val="TOC1"/>
        <w:tabs>
          <w:tab w:val="right" w:leader="dot" w:pos="9350"/>
        </w:tabs>
        <w:rPr>
          <w:noProof/>
        </w:rPr>
      </w:pPr>
      <w:hyperlink w:anchor="_Toc235444566" w:history="1">
        <w:r w:rsidRPr="005E7B72">
          <w:rPr>
            <w:rStyle w:val="Hyperlink"/>
            <w:noProof/>
          </w:rPr>
          <w:t>1. GENERAL SURGICAL SET</w:t>
        </w:r>
        <w:r>
          <w:rPr>
            <w:noProof/>
          </w:rPr>
          <w:tab/>
        </w:r>
        <w:r>
          <w:rPr>
            <w:noProof/>
          </w:rPr>
          <w:fldChar w:fldCharType="begin"/>
        </w:r>
        <w:r>
          <w:rPr>
            <w:noProof/>
          </w:rPr>
          <w:instrText xml:space="preserve"> PAGEREF _Toc235444566 \h </w:instrText>
        </w:r>
        <w:r>
          <w:rPr>
            <w:noProof/>
          </w:rPr>
        </w:r>
        <w:r>
          <w:rPr>
            <w:noProof/>
          </w:rPr>
          <w:fldChar w:fldCharType="separate"/>
        </w:r>
        <w:r>
          <w:rPr>
            <w:noProof/>
          </w:rPr>
          <w:t>5</w:t>
        </w:r>
        <w:r>
          <w:rPr>
            <w:noProof/>
          </w:rPr>
          <w:fldChar w:fldCharType="end"/>
        </w:r>
      </w:hyperlink>
    </w:p>
    <w:p w14:paraId="6A190A79" w14:textId="77777777" w:rsidR="00E91666" w:rsidRDefault="00E91666">
      <w:pPr>
        <w:pStyle w:val="TOC2"/>
        <w:tabs>
          <w:tab w:val="right" w:leader="dot" w:pos="9350"/>
        </w:tabs>
        <w:rPr>
          <w:noProof/>
        </w:rPr>
      </w:pPr>
      <w:hyperlink w:anchor="_Toc235444567" w:history="1">
        <w:r w:rsidRPr="005E7B72">
          <w:rPr>
            <w:rStyle w:val="Hyperlink"/>
            <w:noProof/>
          </w:rPr>
          <w:t>1.1 Clinical &amp; Functional Specifications</w:t>
        </w:r>
        <w:r>
          <w:rPr>
            <w:noProof/>
          </w:rPr>
          <w:tab/>
        </w:r>
        <w:r>
          <w:rPr>
            <w:noProof/>
          </w:rPr>
          <w:fldChar w:fldCharType="begin"/>
        </w:r>
        <w:r>
          <w:rPr>
            <w:noProof/>
          </w:rPr>
          <w:instrText xml:space="preserve"> PAGEREF _Toc235444567 \h </w:instrText>
        </w:r>
        <w:r>
          <w:rPr>
            <w:noProof/>
          </w:rPr>
        </w:r>
        <w:r>
          <w:rPr>
            <w:noProof/>
          </w:rPr>
          <w:fldChar w:fldCharType="separate"/>
        </w:r>
        <w:r>
          <w:rPr>
            <w:noProof/>
          </w:rPr>
          <w:t>5</w:t>
        </w:r>
        <w:r>
          <w:rPr>
            <w:noProof/>
          </w:rPr>
          <w:fldChar w:fldCharType="end"/>
        </w:r>
      </w:hyperlink>
    </w:p>
    <w:p w14:paraId="5DB3B59F" w14:textId="77777777" w:rsidR="00E91666" w:rsidRDefault="00E91666">
      <w:pPr>
        <w:pStyle w:val="TOC2"/>
        <w:tabs>
          <w:tab w:val="right" w:leader="dot" w:pos="9350"/>
        </w:tabs>
        <w:rPr>
          <w:noProof/>
        </w:rPr>
      </w:pPr>
      <w:hyperlink w:anchor="_Toc235444568" w:history="1">
        <w:r w:rsidRPr="005E7B72">
          <w:rPr>
            <w:rStyle w:val="Hyperlink"/>
            <w:noProof/>
          </w:rPr>
          <w:t>1.2 Engineering Technical Specifications (Set-Level)</w:t>
        </w:r>
        <w:r>
          <w:rPr>
            <w:noProof/>
          </w:rPr>
          <w:tab/>
        </w:r>
        <w:r>
          <w:rPr>
            <w:noProof/>
          </w:rPr>
          <w:fldChar w:fldCharType="begin"/>
        </w:r>
        <w:r>
          <w:rPr>
            <w:noProof/>
          </w:rPr>
          <w:instrText xml:space="preserve"> PAGEREF _Toc235444568 \h </w:instrText>
        </w:r>
        <w:r>
          <w:rPr>
            <w:noProof/>
          </w:rPr>
        </w:r>
        <w:r>
          <w:rPr>
            <w:noProof/>
          </w:rPr>
          <w:fldChar w:fldCharType="separate"/>
        </w:r>
        <w:r>
          <w:rPr>
            <w:noProof/>
          </w:rPr>
          <w:t>5</w:t>
        </w:r>
        <w:r>
          <w:rPr>
            <w:noProof/>
          </w:rPr>
          <w:fldChar w:fldCharType="end"/>
        </w:r>
      </w:hyperlink>
    </w:p>
    <w:p w14:paraId="524B83A8" w14:textId="77777777" w:rsidR="00E91666" w:rsidRDefault="00E91666">
      <w:pPr>
        <w:pStyle w:val="TOC2"/>
        <w:tabs>
          <w:tab w:val="right" w:leader="dot" w:pos="9350"/>
        </w:tabs>
        <w:rPr>
          <w:noProof/>
        </w:rPr>
      </w:pPr>
      <w:hyperlink w:anchor="_Toc235444569" w:history="1">
        <w:r w:rsidRPr="005E7B72">
          <w:rPr>
            <w:rStyle w:val="Hyperlink"/>
            <w:noProof/>
          </w:rPr>
          <w:t>1.3 Standard Accessories (as listed)</w:t>
        </w:r>
        <w:r>
          <w:rPr>
            <w:noProof/>
          </w:rPr>
          <w:tab/>
        </w:r>
        <w:r>
          <w:rPr>
            <w:noProof/>
          </w:rPr>
          <w:fldChar w:fldCharType="begin"/>
        </w:r>
        <w:r>
          <w:rPr>
            <w:noProof/>
          </w:rPr>
          <w:instrText xml:space="preserve"> PAGEREF _Toc235444569 \h </w:instrText>
        </w:r>
        <w:r>
          <w:rPr>
            <w:noProof/>
          </w:rPr>
        </w:r>
        <w:r>
          <w:rPr>
            <w:noProof/>
          </w:rPr>
          <w:fldChar w:fldCharType="separate"/>
        </w:r>
        <w:r>
          <w:rPr>
            <w:noProof/>
          </w:rPr>
          <w:t>5</w:t>
        </w:r>
        <w:r>
          <w:rPr>
            <w:noProof/>
          </w:rPr>
          <w:fldChar w:fldCharType="end"/>
        </w:r>
      </w:hyperlink>
    </w:p>
    <w:p w14:paraId="36069747" w14:textId="77777777" w:rsidR="00E91666" w:rsidRDefault="00E91666">
      <w:pPr>
        <w:pStyle w:val="TOC2"/>
        <w:tabs>
          <w:tab w:val="right" w:leader="dot" w:pos="9350"/>
        </w:tabs>
        <w:rPr>
          <w:noProof/>
        </w:rPr>
      </w:pPr>
      <w:hyperlink w:anchor="_Toc235444570" w:history="1">
        <w:r w:rsidRPr="005E7B72">
          <w:rPr>
            <w:rStyle w:val="Hyperlink"/>
            <w:noProof/>
          </w:rPr>
          <w:t>1.4 Installation Requirements</w:t>
        </w:r>
        <w:r>
          <w:rPr>
            <w:noProof/>
          </w:rPr>
          <w:tab/>
        </w:r>
        <w:r>
          <w:rPr>
            <w:noProof/>
          </w:rPr>
          <w:fldChar w:fldCharType="begin"/>
        </w:r>
        <w:r>
          <w:rPr>
            <w:noProof/>
          </w:rPr>
          <w:instrText xml:space="preserve"> PAGEREF _Toc235444570 \h </w:instrText>
        </w:r>
        <w:r>
          <w:rPr>
            <w:noProof/>
          </w:rPr>
        </w:r>
        <w:r>
          <w:rPr>
            <w:noProof/>
          </w:rPr>
          <w:fldChar w:fldCharType="separate"/>
        </w:r>
        <w:r>
          <w:rPr>
            <w:noProof/>
          </w:rPr>
          <w:t>7</w:t>
        </w:r>
        <w:r>
          <w:rPr>
            <w:noProof/>
          </w:rPr>
          <w:fldChar w:fldCharType="end"/>
        </w:r>
      </w:hyperlink>
    </w:p>
    <w:p w14:paraId="35E65111" w14:textId="77777777" w:rsidR="00E91666" w:rsidRDefault="00E91666">
      <w:pPr>
        <w:pStyle w:val="TOC2"/>
        <w:tabs>
          <w:tab w:val="right" w:leader="dot" w:pos="9350"/>
        </w:tabs>
        <w:rPr>
          <w:noProof/>
        </w:rPr>
      </w:pPr>
      <w:hyperlink w:anchor="_Toc235444571" w:history="1">
        <w:r w:rsidRPr="005E7B72">
          <w:rPr>
            <w:rStyle w:val="Hyperlink"/>
            <w:noProof/>
          </w:rPr>
          <w:t>1.5 Documentation, Training, Warranty</w:t>
        </w:r>
        <w:r>
          <w:rPr>
            <w:noProof/>
          </w:rPr>
          <w:tab/>
        </w:r>
        <w:r>
          <w:rPr>
            <w:noProof/>
          </w:rPr>
          <w:fldChar w:fldCharType="begin"/>
        </w:r>
        <w:r>
          <w:rPr>
            <w:noProof/>
          </w:rPr>
          <w:instrText xml:space="preserve"> PAGEREF _Toc235444571 \h </w:instrText>
        </w:r>
        <w:r>
          <w:rPr>
            <w:noProof/>
          </w:rPr>
        </w:r>
        <w:r>
          <w:rPr>
            <w:noProof/>
          </w:rPr>
          <w:fldChar w:fldCharType="separate"/>
        </w:r>
        <w:r>
          <w:rPr>
            <w:noProof/>
          </w:rPr>
          <w:t>7</w:t>
        </w:r>
        <w:r>
          <w:rPr>
            <w:noProof/>
          </w:rPr>
          <w:fldChar w:fldCharType="end"/>
        </w:r>
      </w:hyperlink>
    </w:p>
    <w:p w14:paraId="5FC0BD95" w14:textId="77777777" w:rsidR="00E91666" w:rsidRDefault="00E91666">
      <w:pPr>
        <w:pStyle w:val="TOC1"/>
        <w:tabs>
          <w:tab w:val="right" w:leader="dot" w:pos="9350"/>
        </w:tabs>
        <w:rPr>
          <w:noProof/>
        </w:rPr>
      </w:pPr>
      <w:hyperlink w:anchor="_Toc235444572" w:history="1">
        <w:r w:rsidRPr="005E7B72">
          <w:rPr>
            <w:rStyle w:val="Hyperlink"/>
            <w:noProof/>
          </w:rPr>
          <w:t>2. LAPAROTOMY SET</w:t>
        </w:r>
        <w:r>
          <w:rPr>
            <w:noProof/>
          </w:rPr>
          <w:tab/>
        </w:r>
        <w:r>
          <w:rPr>
            <w:noProof/>
          </w:rPr>
          <w:fldChar w:fldCharType="begin"/>
        </w:r>
        <w:r>
          <w:rPr>
            <w:noProof/>
          </w:rPr>
          <w:instrText xml:space="preserve"> PAGEREF _Toc235444572 \h </w:instrText>
        </w:r>
        <w:r>
          <w:rPr>
            <w:noProof/>
          </w:rPr>
        </w:r>
        <w:r>
          <w:rPr>
            <w:noProof/>
          </w:rPr>
          <w:fldChar w:fldCharType="separate"/>
        </w:r>
        <w:r>
          <w:rPr>
            <w:noProof/>
          </w:rPr>
          <w:t>8</w:t>
        </w:r>
        <w:r>
          <w:rPr>
            <w:noProof/>
          </w:rPr>
          <w:fldChar w:fldCharType="end"/>
        </w:r>
      </w:hyperlink>
    </w:p>
    <w:p w14:paraId="0035F71E" w14:textId="77777777" w:rsidR="00E91666" w:rsidRDefault="00E91666">
      <w:pPr>
        <w:pStyle w:val="TOC2"/>
        <w:tabs>
          <w:tab w:val="right" w:leader="dot" w:pos="9350"/>
        </w:tabs>
        <w:rPr>
          <w:noProof/>
        </w:rPr>
      </w:pPr>
      <w:hyperlink w:anchor="_Toc235444573" w:history="1">
        <w:r w:rsidRPr="005E7B72">
          <w:rPr>
            <w:rStyle w:val="Hyperlink"/>
            <w:noProof/>
          </w:rPr>
          <w:t>2.1 Clinical &amp; Functional Specifications</w:t>
        </w:r>
        <w:r>
          <w:rPr>
            <w:noProof/>
          </w:rPr>
          <w:tab/>
        </w:r>
        <w:r>
          <w:rPr>
            <w:noProof/>
          </w:rPr>
          <w:fldChar w:fldCharType="begin"/>
        </w:r>
        <w:r>
          <w:rPr>
            <w:noProof/>
          </w:rPr>
          <w:instrText xml:space="preserve"> PAGEREF _Toc235444573 \h </w:instrText>
        </w:r>
        <w:r>
          <w:rPr>
            <w:noProof/>
          </w:rPr>
        </w:r>
        <w:r>
          <w:rPr>
            <w:noProof/>
          </w:rPr>
          <w:fldChar w:fldCharType="separate"/>
        </w:r>
        <w:r>
          <w:rPr>
            <w:noProof/>
          </w:rPr>
          <w:t>8</w:t>
        </w:r>
        <w:r>
          <w:rPr>
            <w:noProof/>
          </w:rPr>
          <w:fldChar w:fldCharType="end"/>
        </w:r>
      </w:hyperlink>
    </w:p>
    <w:p w14:paraId="3155E249" w14:textId="77777777" w:rsidR="00E91666" w:rsidRDefault="00E91666">
      <w:pPr>
        <w:pStyle w:val="TOC2"/>
        <w:tabs>
          <w:tab w:val="right" w:leader="dot" w:pos="9350"/>
        </w:tabs>
        <w:rPr>
          <w:noProof/>
        </w:rPr>
      </w:pPr>
      <w:hyperlink w:anchor="_Toc235444574" w:history="1">
        <w:r w:rsidRPr="005E7B72">
          <w:rPr>
            <w:rStyle w:val="Hyperlink"/>
            <w:noProof/>
          </w:rPr>
          <w:t>2.2 Engineering Technical Specifications</w:t>
        </w:r>
        <w:r>
          <w:rPr>
            <w:noProof/>
          </w:rPr>
          <w:tab/>
        </w:r>
        <w:r>
          <w:rPr>
            <w:noProof/>
          </w:rPr>
          <w:fldChar w:fldCharType="begin"/>
        </w:r>
        <w:r>
          <w:rPr>
            <w:noProof/>
          </w:rPr>
          <w:instrText xml:space="preserve"> PAGEREF _Toc235444574 \h </w:instrText>
        </w:r>
        <w:r>
          <w:rPr>
            <w:noProof/>
          </w:rPr>
        </w:r>
        <w:r>
          <w:rPr>
            <w:noProof/>
          </w:rPr>
          <w:fldChar w:fldCharType="separate"/>
        </w:r>
        <w:r>
          <w:rPr>
            <w:noProof/>
          </w:rPr>
          <w:t>8</w:t>
        </w:r>
        <w:r>
          <w:rPr>
            <w:noProof/>
          </w:rPr>
          <w:fldChar w:fldCharType="end"/>
        </w:r>
      </w:hyperlink>
    </w:p>
    <w:p w14:paraId="46D6E0B0" w14:textId="77777777" w:rsidR="00E91666" w:rsidRDefault="00E91666">
      <w:pPr>
        <w:pStyle w:val="TOC2"/>
        <w:tabs>
          <w:tab w:val="right" w:leader="dot" w:pos="9350"/>
        </w:tabs>
        <w:rPr>
          <w:noProof/>
        </w:rPr>
      </w:pPr>
      <w:hyperlink w:anchor="_Toc235444575" w:history="1">
        <w:r w:rsidRPr="005E7B72">
          <w:rPr>
            <w:rStyle w:val="Hyperlink"/>
            <w:noProof/>
          </w:rPr>
          <w:t>2.3 Standard Accessories</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8</w:t>
        </w:r>
        <w:r>
          <w:rPr>
            <w:noProof/>
          </w:rPr>
          <w:fldChar w:fldCharType="end"/>
        </w:r>
      </w:hyperlink>
    </w:p>
    <w:p w14:paraId="3C76A3D1" w14:textId="77777777" w:rsidR="00E91666" w:rsidRDefault="00E91666">
      <w:pPr>
        <w:pStyle w:val="TOC2"/>
        <w:tabs>
          <w:tab w:val="right" w:leader="dot" w:pos="9350"/>
        </w:tabs>
        <w:rPr>
          <w:noProof/>
        </w:rPr>
      </w:pPr>
      <w:hyperlink w:anchor="_Toc235444576" w:history="1">
        <w:r w:rsidRPr="005E7B72">
          <w:rPr>
            <w:rStyle w:val="Hyperlink"/>
            <w:noProof/>
          </w:rPr>
          <w:t>2.4—2.7 Installation / Documentation / Training / Warranty</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9</w:t>
        </w:r>
        <w:r>
          <w:rPr>
            <w:noProof/>
          </w:rPr>
          <w:fldChar w:fldCharType="end"/>
        </w:r>
      </w:hyperlink>
    </w:p>
    <w:p w14:paraId="2E7767A3" w14:textId="77777777" w:rsidR="00E91666" w:rsidRDefault="00E91666">
      <w:pPr>
        <w:pStyle w:val="TOC1"/>
        <w:tabs>
          <w:tab w:val="right" w:leader="dot" w:pos="9350"/>
        </w:tabs>
        <w:rPr>
          <w:noProof/>
        </w:rPr>
      </w:pPr>
      <w:hyperlink w:anchor="_Toc235444577" w:history="1">
        <w:r w:rsidRPr="005E7B72">
          <w:rPr>
            <w:rStyle w:val="Hyperlink"/>
            <w:noProof/>
          </w:rPr>
          <w:t>3. OPEN CHOLECYSTECTOMY SET</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10</w:t>
        </w:r>
        <w:r>
          <w:rPr>
            <w:noProof/>
          </w:rPr>
          <w:fldChar w:fldCharType="end"/>
        </w:r>
      </w:hyperlink>
    </w:p>
    <w:p w14:paraId="35CFA278" w14:textId="77777777" w:rsidR="00E91666" w:rsidRDefault="00E91666">
      <w:pPr>
        <w:pStyle w:val="TOC2"/>
        <w:tabs>
          <w:tab w:val="right" w:leader="dot" w:pos="9350"/>
        </w:tabs>
        <w:rPr>
          <w:noProof/>
        </w:rPr>
      </w:pPr>
      <w:hyperlink w:anchor="_Toc235444578" w:history="1">
        <w:r w:rsidRPr="005E7B72">
          <w:rPr>
            <w:rStyle w:val="Hyperlink"/>
            <w:noProof/>
          </w:rPr>
          <w:t>3.1 Clinical &amp; Functional Specifications</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10</w:t>
        </w:r>
        <w:r>
          <w:rPr>
            <w:noProof/>
          </w:rPr>
          <w:fldChar w:fldCharType="end"/>
        </w:r>
      </w:hyperlink>
    </w:p>
    <w:p w14:paraId="7998AFA8" w14:textId="77777777" w:rsidR="00E91666" w:rsidRDefault="00E91666">
      <w:pPr>
        <w:pStyle w:val="TOC2"/>
        <w:tabs>
          <w:tab w:val="right" w:leader="dot" w:pos="9350"/>
        </w:tabs>
        <w:rPr>
          <w:noProof/>
        </w:rPr>
      </w:pPr>
      <w:hyperlink w:anchor="_Toc235444579" w:history="1">
        <w:r w:rsidRPr="005E7B72">
          <w:rPr>
            <w:rStyle w:val="Hyperlink"/>
            <w:noProof/>
          </w:rPr>
          <w:t>3.2 Engineering Technical Specifications</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10</w:t>
        </w:r>
        <w:r>
          <w:rPr>
            <w:noProof/>
          </w:rPr>
          <w:fldChar w:fldCharType="end"/>
        </w:r>
      </w:hyperlink>
    </w:p>
    <w:p w14:paraId="7197A69B" w14:textId="77777777" w:rsidR="00E91666" w:rsidRDefault="00E91666">
      <w:pPr>
        <w:pStyle w:val="TOC2"/>
        <w:tabs>
          <w:tab w:val="right" w:leader="dot" w:pos="9350"/>
        </w:tabs>
        <w:rPr>
          <w:noProof/>
        </w:rPr>
      </w:pPr>
      <w:hyperlink w:anchor="_Toc235444580" w:history="1">
        <w:r w:rsidRPr="005E7B72">
          <w:rPr>
            <w:rStyle w:val="Hyperlink"/>
            <w:noProof/>
          </w:rPr>
          <w:t>3.3 Standard Accessories</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10</w:t>
        </w:r>
        <w:r>
          <w:rPr>
            <w:noProof/>
          </w:rPr>
          <w:fldChar w:fldCharType="end"/>
        </w:r>
      </w:hyperlink>
    </w:p>
    <w:p w14:paraId="61DF7BC5" w14:textId="77777777" w:rsidR="00E91666" w:rsidRDefault="00E91666">
      <w:pPr>
        <w:pStyle w:val="TOC2"/>
        <w:tabs>
          <w:tab w:val="right" w:leader="dot" w:pos="9350"/>
        </w:tabs>
        <w:rPr>
          <w:noProof/>
        </w:rPr>
      </w:pPr>
      <w:hyperlink w:anchor="_Toc235444581" w:history="1">
        <w:r w:rsidRPr="005E7B72">
          <w:rPr>
            <w:rStyle w:val="Hyperlink"/>
            <w:noProof/>
          </w:rPr>
          <w:t>3.4—3.7 Per common requirements.</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11</w:t>
        </w:r>
        <w:r>
          <w:rPr>
            <w:noProof/>
          </w:rPr>
          <w:fldChar w:fldCharType="end"/>
        </w:r>
      </w:hyperlink>
    </w:p>
    <w:p w14:paraId="559C3152" w14:textId="77777777" w:rsidR="00E91666" w:rsidRDefault="00E91666">
      <w:pPr>
        <w:pStyle w:val="TOC1"/>
        <w:tabs>
          <w:tab w:val="right" w:leader="dot" w:pos="9350"/>
        </w:tabs>
        <w:rPr>
          <w:noProof/>
        </w:rPr>
      </w:pPr>
      <w:hyperlink w:anchor="_Toc235444582" w:history="1">
        <w:r w:rsidRPr="005E7B72">
          <w:rPr>
            <w:rStyle w:val="Hyperlink"/>
            <w:noProof/>
          </w:rPr>
          <w:t>4. LAPAROSCOPIC INSTRUMENT SET</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12</w:t>
        </w:r>
        <w:r>
          <w:rPr>
            <w:noProof/>
          </w:rPr>
          <w:fldChar w:fldCharType="end"/>
        </w:r>
      </w:hyperlink>
    </w:p>
    <w:p w14:paraId="641D012F" w14:textId="77777777" w:rsidR="00E91666" w:rsidRDefault="00E91666">
      <w:pPr>
        <w:pStyle w:val="TOC2"/>
        <w:tabs>
          <w:tab w:val="right" w:leader="dot" w:pos="9350"/>
        </w:tabs>
        <w:rPr>
          <w:noProof/>
        </w:rPr>
      </w:pPr>
      <w:hyperlink w:anchor="_Toc235444583" w:history="1">
        <w:r w:rsidRPr="005E7B72">
          <w:rPr>
            <w:rStyle w:val="Hyperlink"/>
            <w:noProof/>
          </w:rPr>
          <w:t>4.1 Clinical &amp; Functional Specifications</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12</w:t>
        </w:r>
        <w:r>
          <w:rPr>
            <w:noProof/>
          </w:rPr>
          <w:fldChar w:fldCharType="end"/>
        </w:r>
      </w:hyperlink>
    </w:p>
    <w:p w14:paraId="47C36594" w14:textId="77777777" w:rsidR="00E91666" w:rsidRDefault="00E91666">
      <w:pPr>
        <w:pStyle w:val="TOC2"/>
        <w:tabs>
          <w:tab w:val="right" w:leader="dot" w:pos="9350"/>
        </w:tabs>
        <w:rPr>
          <w:noProof/>
        </w:rPr>
      </w:pPr>
      <w:hyperlink w:anchor="_Toc235444584" w:history="1">
        <w:r w:rsidRPr="005E7B72">
          <w:rPr>
            <w:rStyle w:val="Hyperlink"/>
            <w:noProof/>
          </w:rPr>
          <w:t>4.2 Engineering Technical Specifications</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12</w:t>
        </w:r>
        <w:r>
          <w:rPr>
            <w:noProof/>
          </w:rPr>
          <w:fldChar w:fldCharType="end"/>
        </w:r>
      </w:hyperlink>
    </w:p>
    <w:p w14:paraId="2E1CC21F" w14:textId="77777777" w:rsidR="00E91666" w:rsidRDefault="00E91666">
      <w:pPr>
        <w:pStyle w:val="TOC2"/>
        <w:tabs>
          <w:tab w:val="right" w:leader="dot" w:pos="9350"/>
        </w:tabs>
        <w:rPr>
          <w:noProof/>
        </w:rPr>
      </w:pPr>
      <w:hyperlink w:anchor="_Toc235444585" w:history="1">
        <w:r w:rsidRPr="005E7B72">
          <w:rPr>
            <w:rStyle w:val="Hyperlink"/>
            <w:noProof/>
          </w:rPr>
          <w:t>4.3 Standard Accessories</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12</w:t>
        </w:r>
        <w:r>
          <w:rPr>
            <w:noProof/>
          </w:rPr>
          <w:fldChar w:fldCharType="end"/>
        </w:r>
      </w:hyperlink>
    </w:p>
    <w:p w14:paraId="204FF38F" w14:textId="77777777" w:rsidR="00E91666" w:rsidRDefault="00E91666">
      <w:pPr>
        <w:pStyle w:val="TOC2"/>
        <w:tabs>
          <w:tab w:val="right" w:leader="dot" w:pos="9350"/>
        </w:tabs>
        <w:rPr>
          <w:noProof/>
        </w:rPr>
      </w:pPr>
      <w:hyperlink w:anchor="_Toc235444586" w:history="1">
        <w:r w:rsidRPr="005E7B72">
          <w:rPr>
            <w:rStyle w:val="Hyperlink"/>
            <w:noProof/>
          </w:rPr>
          <w:t>4.4 Installation Requirements</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13</w:t>
        </w:r>
        <w:r>
          <w:rPr>
            <w:noProof/>
          </w:rPr>
          <w:fldChar w:fldCharType="end"/>
        </w:r>
      </w:hyperlink>
    </w:p>
    <w:p w14:paraId="363F75B0" w14:textId="77777777" w:rsidR="00E91666" w:rsidRDefault="00E91666">
      <w:pPr>
        <w:pStyle w:val="TOC2"/>
        <w:tabs>
          <w:tab w:val="right" w:leader="dot" w:pos="9350"/>
        </w:tabs>
        <w:rPr>
          <w:noProof/>
        </w:rPr>
      </w:pPr>
      <w:hyperlink w:anchor="_Toc235444587" w:history="1">
        <w:r w:rsidRPr="005E7B72">
          <w:rPr>
            <w:rStyle w:val="Hyperlink"/>
            <w:noProof/>
          </w:rPr>
          <w:t>4.5—4.7 Per common requirements.</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13</w:t>
        </w:r>
        <w:r>
          <w:rPr>
            <w:noProof/>
          </w:rPr>
          <w:fldChar w:fldCharType="end"/>
        </w:r>
      </w:hyperlink>
    </w:p>
    <w:p w14:paraId="3B92B861" w14:textId="77777777" w:rsidR="00E91666" w:rsidRDefault="00E91666">
      <w:pPr>
        <w:pStyle w:val="TOC1"/>
        <w:tabs>
          <w:tab w:val="right" w:leader="dot" w:pos="9350"/>
        </w:tabs>
        <w:rPr>
          <w:noProof/>
        </w:rPr>
      </w:pPr>
      <w:hyperlink w:anchor="_Toc235444588" w:history="1">
        <w:r w:rsidRPr="005E7B72">
          <w:rPr>
            <w:rStyle w:val="Hyperlink"/>
            <w:noProof/>
          </w:rPr>
          <w:t>5. LIMB AMPUTATION SET</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14</w:t>
        </w:r>
        <w:r>
          <w:rPr>
            <w:noProof/>
          </w:rPr>
          <w:fldChar w:fldCharType="end"/>
        </w:r>
      </w:hyperlink>
    </w:p>
    <w:p w14:paraId="06B83A1B" w14:textId="77777777" w:rsidR="00E91666" w:rsidRDefault="00E91666">
      <w:pPr>
        <w:pStyle w:val="TOC2"/>
        <w:tabs>
          <w:tab w:val="right" w:leader="dot" w:pos="9350"/>
        </w:tabs>
        <w:rPr>
          <w:noProof/>
        </w:rPr>
      </w:pPr>
      <w:hyperlink w:anchor="_Toc235444589" w:history="1">
        <w:r w:rsidRPr="005E7B72">
          <w:rPr>
            <w:rStyle w:val="Hyperlink"/>
            <w:noProof/>
          </w:rPr>
          <w:t>5.1 Clinical &amp; Functional Specifications</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14</w:t>
        </w:r>
        <w:r>
          <w:rPr>
            <w:noProof/>
          </w:rPr>
          <w:fldChar w:fldCharType="end"/>
        </w:r>
      </w:hyperlink>
    </w:p>
    <w:p w14:paraId="6499E19E" w14:textId="77777777" w:rsidR="00E91666" w:rsidRDefault="00E91666">
      <w:pPr>
        <w:pStyle w:val="TOC2"/>
        <w:tabs>
          <w:tab w:val="right" w:leader="dot" w:pos="9350"/>
        </w:tabs>
        <w:rPr>
          <w:noProof/>
        </w:rPr>
      </w:pPr>
      <w:hyperlink w:anchor="_Toc235444590" w:history="1">
        <w:r w:rsidRPr="005E7B72">
          <w:rPr>
            <w:rStyle w:val="Hyperlink"/>
            <w:noProof/>
          </w:rPr>
          <w:t>5.2 Engineering Technical Specifications</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14</w:t>
        </w:r>
        <w:r>
          <w:rPr>
            <w:noProof/>
          </w:rPr>
          <w:fldChar w:fldCharType="end"/>
        </w:r>
      </w:hyperlink>
    </w:p>
    <w:p w14:paraId="7E7152FF" w14:textId="77777777" w:rsidR="00E91666" w:rsidRDefault="00E91666">
      <w:pPr>
        <w:pStyle w:val="TOC2"/>
        <w:tabs>
          <w:tab w:val="right" w:leader="dot" w:pos="9350"/>
        </w:tabs>
        <w:rPr>
          <w:noProof/>
        </w:rPr>
      </w:pPr>
      <w:hyperlink w:anchor="_Toc235444591" w:history="1">
        <w:r w:rsidRPr="005E7B72">
          <w:rPr>
            <w:rStyle w:val="Hyperlink"/>
            <w:noProof/>
          </w:rPr>
          <w:t>5.3 Standard Accessories</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14</w:t>
        </w:r>
        <w:r>
          <w:rPr>
            <w:noProof/>
          </w:rPr>
          <w:fldChar w:fldCharType="end"/>
        </w:r>
      </w:hyperlink>
    </w:p>
    <w:p w14:paraId="5C89F05A" w14:textId="77777777" w:rsidR="00E91666" w:rsidRDefault="00E91666">
      <w:pPr>
        <w:pStyle w:val="TOC2"/>
        <w:tabs>
          <w:tab w:val="right" w:leader="dot" w:pos="9350"/>
        </w:tabs>
        <w:rPr>
          <w:noProof/>
        </w:rPr>
      </w:pPr>
      <w:hyperlink w:anchor="_Toc235444592" w:history="1">
        <w:r w:rsidRPr="005E7B72">
          <w:rPr>
            <w:rStyle w:val="Hyperlink"/>
            <w:noProof/>
          </w:rPr>
          <w:t>5.4—5.7 Per common requirements.</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15</w:t>
        </w:r>
        <w:r>
          <w:rPr>
            <w:noProof/>
          </w:rPr>
          <w:fldChar w:fldCharType="end"/>
        </w:r>
      </w:hyperlink>
    </w:p>
    <w:p w14:paraId="32D6A64E" w14:textId="77777777" w:rsidR="00E91666" w:rsidRDefault="00E91666">
      <w:pPr>
        <w:pStyle w:val="TOC1"/>
        <w:tabs>
          <w:tab w:val="right" w:leader="dot" w:pos="9350"/>
        </w:tabs>
        <w:rPr>
          <w:noProof/>
        </w:rPr>
      </w:pPr>
      <w:hyperlink w:anchor="_Toc235444593" w:history="1">
        <w:r w:rsidRPr="005E7B72">
          <w:rPr>
            <w:rStyle w:val="Hyperlink"/>
            <w:noProof/>
          </w:rPr>
          <w:t>6. PROCTOSCOPE SET</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16</w:t>
        </w:r>
        <w:r>
          <w:rPr>
            <w:noProof/>
          </w:rPr>
          <w:fldChar w:fldCharType="end"/>
        </w:r>
      </w:hyperlink>
    </w:p>
    <w:p w14:paraId="6FB6D09B" w14:textId="77777777" w:rsidR="00E91666" w:rsidRDefault="00E91666">
      <w:pPr>
        <w:pStyle w:val="TOC2"/>
        <w:tabs>
          <w:tab w:val="right" w:leader="dot" w:pos="9350"/>
        </w:tabs>
        <w:rPr>
          <w:noProof/>
        </w:rPr>
      </w:pPr>
      <w:hyperlink w:anchor="_Toc235444594" w:history="1">
        <w:r w:rsidRPr="005E7B72">
          <w:rPr>
            <w:rStyle w:val="Hyperlink"/>
            <w:noProof/>
          </w:rPr>
          <w:t>6.1 Clinical &amp; Functional Specifications</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16</w:t>
        </w:r>
        <w:r>
          <w:rPr>
            <w:noProof/>
          </w:rPr>
          <w:fldChar w:fldCharType="end"/>
        </w:r>
      </w:hyperlink>
    </w:p>
    <w:p w14:paraId="536DB515" w14:textId="77777777" w:rsidR="00E91666" w:rsidRDefault="00E91666">
      <w:pPr>
        <w:pStyle w:val="TOC2"/>
        <w:tabs>
          <w:tab w:val="right" w:leader="dot" w:pos="9350"/>
        </w:tabs>
        <w:rPr>
          <w:noProof/>
        </w:rPr>
      </w:pPr>
      <w:hyperlink w:anchor="_Toc235444595" w:history="1">
        <w:r w:rsidRPr="005E7B72">
          <w:rPr>
            <w:rStyle w:val="Hyperlink"/>
            <w:noProof/>
          </w:rPr>
          <w:t>6.2 Engineering Technical Specifications</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16</w:t>
        </w:r>
        <w:r>
          <w:rPr>
            <w:noProof/>
          </w:rPr>
          <w:fldChar w:fldCharType="end"/>
        </w:r>
      </w:hyperlink>
    </w:p>
    <w:p w14:paraId="32C8BA53" w14:textId="77777777" w:rsidR="00E91666" w:rsidRDefault="00E91666">
      <w:pPr>
        <w:pStyle w:val="TOC2"/>
        <w:tabs>
          <w:tab w:val="right" w:leader="dot" w:pos="9350"/>
        </w:tabs>
        <w:rPr>
          <w:noProof/>
        </w:rPr>
      </w:pPr>
      <w:hyperlink w:anchor="_Toc235444596" w:history="1">
        <w:r w:rsidRPr="005E7B72">
          <w:rPr>
            <w:rStyle w:val="Hyperlink"/>
            <w:noProof/>
          </w:rPr>
          <w:t>6.3 Standard Accessories</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16</w:t>
        </w:r>
        <w:r>
          <w:rPr>
            <w:noProof/>
          </w:rPr>
          <w:fldChar w:fldCharType="end"/>
        </w:r>
      </w:hyperlink>
    </w:p>
    <w:p w14:paraId="59A0D7DE" w14:textId="77777777" w:rsidR="00E91666" w:rsidRDefault="00E91666">
      <w:pPr>
        <w:pStyle w:val="TOC2"/>
        <w:tabs>
          <w:tab w:val="right" w:leader="dot" w:pos="9350"/>
        </w:tabs>
        <w:rPr>
          <w:noProof/>
        </w:rPr>
      </w:pPr>
      <w:hyperlink w:anchor="_Toc235444597" w:history="1">
        <w:r w:rsidRPr="005E7B72">
          <w:rPr>
            <w:rStyle w:val="Hyperlink"/>
            <w:noProof/>
          </w:rPr>
          <w:t>6.4 Installation Requirements</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17</w:t>
        </w:r>
        <w:r>
          <w:rPr>
            <w:noProof/>
          </w:rPr>
          <w:fldChar w:fldCharType="end"/>
        </w:r>
      </w:hyperlink>
    </w:p>
    <w:p w14:paraId="0A865810" w14:textId="77777777" w:rsidR="00E91666" w:rsidRDefault="00E91666">
      <w:pPr>
        <w:pStyle w:val="TOC2"/>
        <w:tabs>
          <w:tab w:val="right" w:leader="dot" w:pos="9350"/>
        </w:tabs>
        <w:rPr>
          <w:noProof/>
        </w:rPr>
      </w:pPr>
      <w:hyperlink w:anchor="_Toc235444598" w:history="1">
        <w:r w:rsidRPr="005E7B72">
          <w:rPr>
            <w:rStyle w:val="Hyperlink"/>
            <w:noProof/>
          </w:rPr>
          <w:t>6.5—6.7 Per common requirements.</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17</w:t>
        </w:r>
        <w:r>
          <w:rPr>
            <w:noProof/>
          </w:rPr>
          <w:fldChar w:fldCharType="end"/>
        </w:r>
      </w:hyperlink>
    </w:p>
    <w:p w14:paraId="5EED0D51" w14:textId="77777777" w:rsidR="00E91666" w:rsidRDefault="00E91666">
      <w:pPr>
        <w:pStyle w:val="TOC1"/>
        <w:tabs>
          <w:tab w:val="right" w:leader="dot" w:pos="9350"/>
        </w:tabs>
        <w:rPr>
          <w:noProof/>
        </w:rPr>
      </w:pPr>
      <w:hyperlink w:anchor="_Toc235444599" w:history="1">
        <w:r w:rsidRPr="005E7B72">
          <w:rPr>
            <w:rStyle w:val="Hyperlink"/>
            <w:noProof/>
          </w:rPr>
          <w:t>7. POSTEROLATERAL THORACOTOMY SET</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18</w:t>
        </w:r>
        <w:r>
          <w:rPr>
            <w:noProof/>
          </w:rPr>
          <w:fldChar w:fldCharType="end"/>
        </w:r>
      </w:hyperlink>
    </w:p>
    <w:p w14:paraId="4724BC69" w14:textId="77777777" w:rsidR="00E91666" w:rsidRDefault="00E91666">
      <w:pPr>
        <w:pStyle w:val="TOC2"/>
        <w:tabs>
          <w:tab w:val="right" w:leader="dot" w:pos="9350"/>
        </w:tabs>
        <w:rPr>
          <w:noProof/>
        </w:rPr>
      </w:pPr>
      <w:hyperlink w:anchor="_Toc235444600" w:history="1">
        <w:r w:rsidRPr="005E7B72">
          <w:rPr>
            <w:rStyle w:val="Hyperlink"/>
            <w:noProof/>
          </w:rPr>
          <w:t>7.1 Clinical &amp; Functional Specifications</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18</w:t>
        </w:r>
        <w:r>
          <w:rPr>
            <w:noProof/>
          </w:rPr>
          <w:fldChar w:fldCharType="end"/>
        </w:r>
      </w:hyperlink>
    </w:p>
    <w:p w14:paraId="675CD5C5" w14:textId="77777777" w:rsidR="00E91666" w:rsidRDefault="00E91666">
      <w:pPr>
        <w:pStyle w:val="TOC2"/>
        <w:tabs>
          <w:tab w:val="right" w:leader="dot" w:pos="9350"/>
        </w:tabs>
        <w:rPr>
          <w:noProof/>
        </w:rPr>
      </w:pPr>
      <w:hyperlink w:anchor="_Toc235444601" w:history="1">
        <w:r w:rsidRPr="005E7B72">
          <w:rPr>
            <w:rStyle w:val="Hyperlink"/>
            <w:noProof/>
          </w:rPr>
          <w:t>7.2 Engineering Technical Specifications</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18</w:t>
        </w:r>
        <w:r>
          <w:rPr>
            <w:noProof/>
          </w:rPr>
          <w:fldChar w:fldCharType="end"/>
        </w:r>
      </w:hyperlink>
    </w:p>
    <w:p w14:paraId="6F81C74C" w14:textId="77777777" w:rsidR="00E91666" w:rsidRDefault="00E91666">
      <w:pPr>
        <w:pStyle w:val="TOC2"/>
        <w:tabs>
          <w:tab w:val="right" w:leader="dot" w:pos="9350"/>
        </w:tabs>
        <w:rPr>
          <w:noProof/>
        </w:rPr>
      </w:pPr>
      <w:hyperlink w:anchor="_Toc235444602" w:history="1">
        <w:r w:rsidRPr="005E7B72">
          <w:rPr>
            <w:rStyle w:val="Hyperlink"/>
            <w:noProof/>
          </w:rPr>
          <w:t>7.3 Standard Accessories</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18</w:t>
        </w:r>
        <w:r>
          <w:rPr>
            <w:noProof/>
          </w:rPr>
          <w:fldChar w:fldCharType="end"/>
        </w:r>
      </w:hyperlink>
    </w:p>
    <w:p w14:paraId="60C79B8E" w14:textId="77777777" w:rsidR="00E91666" w:rsidRDefault="00E91666">
      <w:pPr>
        <w:pStyle w:val="TOC2"/>
        <w:tabs>
          <w:tab w:val="right" w:leader="dot" w:pos="9350"/>
        </w:tabs>
        <w:rPr>
          <w:noProof/>
        </w:rPr>
      </w:pPr>
      <w:hyperlink w:anchor="_Toc235444603" w:history="1">
        <w:r w:rsidRPr="005E7B72">
          <w:rPr>
            <w:rStyle w:val="Hyperlink"/>
            <w:noProof/>
          </w:rPr>
          <w:t>7.4—7.7 Per common requirements.</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19</w:t>
        </w:r>
        <w:r>
          <w:rPr>
            <w:noProof/>
          </w:rPr>
          <w:fldChar w:fldCharType="end"/>
        </w:r>
      </w:hyperlink>
    </w:p>
    <w:p w14:paraId="64A7749E" w14:textId="77777777" w:rsidR="00E91666" w:rsidRDefault="00E91666">
      <w:pPr>
        <w:pStyle w:val="TOC1"/>
        <w:tabs>
          <w:tab w:val="right" w:leader="dot" w:pos="9350"/>
        </w:tabs>
        <w:rPr>
          <w:noProof/>
        </w:rPr>
      </w:pPr>
      <w:hyperlink w:anchor="_Toc235444604" w:history="1">
        <w:r w:rsidRPr="005E7B72">
          <w:rPr>
            <w:rStyle w:val="Hyperlink"/>
            <w:noProof/>
          </w:rPr>
          <w:t>8. CHEST TUBE INSERTION &amp; MINOR EMERGENCY SURGICAL SET</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20</w:t>
        </w:r>
        <w:r>
          <w:rPr>
            <w:noProof/>
          </w:rPr>
          <w:fldChar w:fldCharType="end"/>
        </w:r>
      </w:hyperlink>
    </w:p>
    <w:p w14:paraId="0731D008" w14:textId="77777777" w:rsidR="00E91666" w:rsidRDefault="00E91666">
      <w:pPr>
        <w:pStyle w:val="TOC2"/>
        <w:tabs>
          <w:tab w:val="right" w:leader="dot" w:pos="9350"/>
        </w:tabs>
        <w:rPr>
          <w:noProof/>
        </w:rPr>
      </w:pPr>
      <w:hyperlink w:anchor="_Toc235444605" w:history="1">
        <w:r w:rsidRPr="005E7B72">
          <w:rPr>
            <w:rStyle w:val="Hyperlink"/>
            <w:noProof/>
          </w:rPr>
          <w:t>8.1 Clinical &amp; Functional Specifications</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20</w:t>
        </w:r>
        <w:r>
          <w:rPr>
            <w:noProof/>
          </w:rPr>
          <w:fldChar w:fldCharType="end"/>
        </w:r>
      </w:hyperlink>
    </w:p>
    <w:p w14:paraId="1D067556" w14:textId="77777777" w:rsidR="00E91666" w:rsidRDefault="00E91666">
      <w:pPr>
        <w:pStyle w:val="TOC2"/>
        <w:tabs>
          <w:tab w:val="right" w:leader="dot" w:pos="9350"/>
        </w:tabs>
        <w:rPr>
          <w:noProof/>
        </w:rPr>
      </w:pPr>
      <w:hyperlink w:anchor="_Toc235444606" w:history="1">
        <w:r w:rsidRPr="005E7B72">
          <w:rPr>
            <w:rStyle w:val="Hyperlink"/>
            <w:noProof/>
          </w:rPr>
          <w:t>8.2 Engineering Technical Specifications</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20</w:t>
        </w:r>
        <w:r>
          <w:rPr>
            <w:noProof/>
          </w:rPr>
          <w:fldChar w:fldCharType="end"/>
        </w:r>
      </w:hyperlink>
    </w:p>
    <w:p w14:paraId="1BD02116" w14:textId="77777777" w:rsidR="00E91666" w:rsidRDefault="00E91666">
      <w:pPr>
        <w:pStyle w:val="TOC2"/>
        <w:tabs>
          <w:tab w:val="right" w:leader="dot" w:pos="9350"/>
        </w:tabs>
        <w:rPr>
          <w:noProof/>
        </w:rPr>
      </w:pPr>
      <w:hyperlink w:anchor="_Toc235444607" w:history="1">
        <w:r w:rsidRPr="005E7B72">
          <w:rPr>
            <w:rStyle w:val="Hyperlink"/>
            <w:noProof/>
          </w:rPr>
          <w:t>8.3 Standard Accessories</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20</w:t>
        </w:r>
        <w:r>
          <w:rPr>
            <w:noProof/>
          </w:rPr>
          <w:fldChar w:fldCharType="end"/>
        </w:r>
      </w:hyperlink>
    </w:p>
    <w:p w14:paraId="1A920F5A" w14:textId="77777777" w:rsidR="00E91666" w:rsidRDefault="00E91666">
      <w:pPr>
        <w:pStyle w:val="TOC2"/>
        <w:tabs>
          <w:tab w:val="right" w:leader="dot" w:pos="9350"/>
        </w:tabs>
        <w:rPr>
          <w:noProof/>
        </w:rPr>
      </w:pPr>
      <w:hyperlink w:anchor="_Toc235444608" w:history="1">
        <w:r w:rsidRPr="005E7B72">
          <w:rPr>
            <w:rStyle w:val="Hyperlink"/>
            <w:noProof/>
          </w:rPr>
          <w:t>8.4—8.7 Per common requirements.</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20</w:t>
        </w:r>
        <w:r>
          <w:rPr>
            <w:noProof/>
          </w:rPr>
          <w:fldChar w:fldCharType="end"/>
        </w:r>
      </w:hyperlink>
    </w:p>
    <w:p w14:paraId="7063B8AC" w14:textId="77777777" w:rsidR="00E91666" w:rsidRDefault="00E91666">
      <w:pPr>
        <w:pStyle w:val="TOC1"/>
        <w:tabs>
          <w:tab w:val="right" w:leader="dot" w:pos="9350"/>
        </w:tabs>
        <w:rPr>
          <w:noProof/>
        </w:rPr>
      </w:pPr>
      <w:hyperlink w:anchor="_Toc235444609" w:history="1">
        <w:r w:rsidRPr="005E7B72">
          <w:rPr>
            <w:rStyle w:val="Hyperlink"/>
            <w:noProof/>
          </w:rPr>
          <w:t>9. HERNIA SET</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21</w:t>
        </w:r>
        <w:r>
          <w:rPr>
            <w:noProof/>
          </w:rPr>
          <w:fldChar w:fldCharType="end"/>
        </w:r>
      </w:hyperlink>
    </w:p>
    <w:p w14:paraId="3CB09B8A" w14:textId="77777777" w:rsidR="00E91666" w:rsidRDefault="00E91666">
      <w:pPr>
        <w:pStyle w:val="TOC2"/>
        <w:tabs>
          <w:tab w:val="right" w:leader="dot" w:pos="9350"/>
        </w:tabs>
        <w:rPr>
          <w:noProof/>
        </w:rPr>
      </w:pPr>
      <w:hyperlink w:anchor="_Toc235444610" w:history="1">
        <w:r w:rsidRPr="005E7B72">
          <w:rPr>
            <w:rStyle w:val="Hyperlink"/>
            <w:noProof/>
          </w:rPr>
          <w:t>9.1 Clinical &amp; Functional Specifications</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21</w:t>
        </w:r>
        <w:r>
          <w:rPr>
            <w:noProof/>
          </w:rPr>
          <w:fldChar w:fldCharType="end"/>
        </w:r>
      </w:hyperlink>
    </w:p>
    <w:p w14:paraId="5E4BDD1D" w14:textId="77777777" w:rsidR="00E91666" w:rsidRDefault="00E91666">
      <w:pPr>
        <w:pStyle w:val="TOC2"/>
        <w:tabs>
          <w:tab w:val="right" w:leader="dot" w:pos="9350"/>
        </w:tabs>
        <w:rPr>
          <w:noProof/>
        </w:rPr>
      </w:pPr>
      <w:hyperlink w:anchor="_Toc235444611" w:history="1">
        <w:r w:rsidRPr="005E7B72">
          <w:rPr>
            <w:rStyle w:val="Hyperlink"/>
            <w:noProof/>
          </w:rPr>
          <w:t>9.2 Engineering Technical Specifications</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21</w:t>
        </w:r>
        <w:r>
          <w:rPr>
            <w:noProof/>
          </w:rPr>
          <w:fldChar w:fldCharType="end"/>
        </w:r>
      </w:hyperlink>
    </w:p>
    <w:p w14:paraId="1F6E9587" w14:textId="77777777" w:rsidR="00E91666" w:rsidRDefault="00E91666">
      <w:pPr>
        <w:pStyle w:val="TOC2"/>
        <w:tabs>
          <w:tab w:val="right" w:leader="dot" w:pos="9350"/>
        </w:tabs>
        <w:rPr>
          <w:noProof/>
        </w:rPr>
      </w:pPr>
      <w:hyperlink w:anchor="_Toc235444612" w:history="1">
        <w:r w:rsidRPr="005E7B72">
          <w:rPr>
            <w:rStyle w:val="Hyperlink"/>
            <w:noProof/>
          </w:rPr>
          <w:t>9.3 Standard Accessories</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21</w:t>
        </w:r>
        <w:r>
          <w:rPr>
            <w:noProof/>
          </w:rPr>
          <w:fldChar w:fldCharType="end"/>
        </w:r>
      </w:hyperlink>
    </w:p>
    <w:p w14:paraId="706B1669" w14:textId="77777777" w:rsidR="00E91666" w:rsidRDefault="00E91666">
      <w:pPr>
        <w:pStyle w:val="TOC2"/>
        <w:tabs>
          <w:tab w:val="right" w:leader="dot" w:pos="9350"/>
        </w:tabs>
        <w:rPr>
          <w:noProof/>
        </w:rPr>
      </w:pPr>
      <w:hyperlink w:anchor="_Toc235444613" w:history="1">
        <w:r w:rsidRPr="005E7B72">
          <w:rPr>
            <w:rStyle w:val="Hyperlink"/>
            <w:noProof/>
          </w:rPr>
          <w:t>9.4—9.7 Per common requirements.</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21</w:t>
        </w:r>
        <w:r>
          <w:rPr>
            <w:noProof/>
          </w:rPr>
          <w:fldChar w:fldCharType="end"/>
        </w:r>
      </w:hyperlink>
    </w:p>
    <w:p w14:paraId="5747A717" w14:textId="77777777" w:rsidR="00E91666" w:rsidRDefault="00E91666">
      <w:pPr>
        <w:pStyle w:val="TOC1"/>
        <w:tabs>
          <w:tab w:val="right" w:leader="dot" w:pos="9350"/>
        </w:tabs>
        <w:rPr>
          <w:noProof/>
        </w:rPr>
      </w:pPr>
      <w:hyperlink w:anchor="_Toc235444614" w:history="1">
        <w:r w:rsidRPr="005E7B72">
          <w:rPr>
            <w:rStyle w:val="Hyperlink"/>
            <w:noProof/>
          </w:rPr>
          <w:t>10. VASCULAR SURGERY SET</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22</w:t>
        </w:r>
        <w:r>
          <w:rPr>
            <w:noProof/>
          </w:rPr>
          <w:fldChar w:fldCharType="end"/>
        </w:r>
      </w:hyperlink>
    </w:p>
    <w:p w14:paraId="72E1FB63" w14:textId="77777777" w:rsidR="00E91666" w:rsidRDefault="00E91666">
      <w:pPr>
        <w:pStyle w:val="TOC2"/>
        <w:tabs>
          <w:tab w:val="right" w:leader="dot" w:pos="9350"/>
        </w:tabs>
        <w:rPr>
          <w:noProof/>
        </w:rPr>
      </w:pPr>
      <w:hyperlink w:anchor="_Toc235444615" w:history="1">
        <w:r w:rsidRPr="005E7B72">
          <w:rPr>
            <w:rStyle w:val="Hyperlink"/>
            <w:noProof/>
          </w:rPr>
          <w:t>10.1 Clinical &amp; Functional Specifications</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22</w:t>
        </w:r>
        <w:r>
          <w:rPr>
            <w:noProof/>
          </w:rPr>
          <w:fldChar w:fldCharType="end"/>
        </w:r>
      </w:hyperlink>
    </w:p>
    <w:p w14:paraId="62760398" w14:textId="77777777" w:rsidR="00E91666" w:rsidRDefault="00E91666">
      <w:pPr>
        <w:pStyle w:val="TOC2"/>
        <w:tabs>
          <w:tab w:val="right" w:leader="dot" w:pos="9350"/>
        </w:tabs>
        <w:rPr>
          <w:noProof/>
        </w:rPr>
      </w:pPr>
      <w:hyperlink w:anchor="_Toc235444616" w:history="1">
        <w:r w:rsidRPr="005E7B72">
          <w:rPr>
            <w:rStyle w:val="Hyperlink"/>
            <w:noProof/>
          </w:rPr>
          <w:t>10.2 Engineering Technical Specifications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22</w:t>
        </w:r>
        <w:r>
          <w:rPr>
            <w:noProof/>
          </w:rPr>
          <w:fldChar w:fldCharType="end"/>
        </w:r>
      </w:hyperlink>
    </w:p>
    <w:p w14:paraId="6474B728" w14:textId="77777777" w:rsidR="00E91666" w:rsidRDefault="00E91666">
      <w:pPr>
        <w:pStyle w:val="TOC2"/>
        <w:tabs>
          <w:tab w:val="right" w:leader="dot" w:pos="9350"/>
        </w:tabs>
        <w:rPr>
          <w:noProof/>
        </w:rPr>
      </w:pPr>
      <w:hyperlink w:anchor="_Toc235444617" w:history="1">
        <w:r w:rsidRPr="005E7B72">
          <w:rPr>
            <w:rStyle w:val="Hyperlink"/>
            <w:noProof/>
          </w:rPr>
          <w:t>10.3 Standard Accessories</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22</w:t>
        </w:r>
        <w:r>
          <w:rPr>
            <w:noProof/>
          </w:rPr>
          <w:fldChar w:fldCharType="end"/>
        </w:r>
      </w:hyperlink>
    </w:p>
    <w:p w14:paraId="6CA36AAC" w14:textId="77777777" w:rsidR="00E91666" w:rsidRDefault="00E91666">
      <w:pPr>
        <w:pStyle w:val="TOC2"/>
        <w:tabs>
          <w:tab w:val="right" w:leader="dot" w:pos="9350"/>
        </w:tabs>
        <w:rPr>
          <w:noProof/>
        </w:rPr>
      </w:pPr>
      <w:hyperlink w:anchor="_Toc235444618" w:history="1">
        <w:r w:rsidRPr="005E7B72">
          <w:rPr>
            <w:rStyle w:val="Hyperlink"/>
            <w:noProof/>
          </w:rPr>
          <w:t>10.4—10.7 Per common requirements.</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23</w:t>
        </w:r>
        <w:r>
          <w:rPr>
            <w:noProof/>
          </w:rPr>
          <w:fldChar w:fldCharType="end"/>
        </w:r>
      </w:hyperlink>
    </w:p>
    <w:p w14:paraId="54402CF6" w14:textId="77777777" w:rsidR="00E91666" w:rsidRDefault="00E91666">
      <w:pPr>
        <w:pStyle w:val="TOC1"/>
        <w:tabs>
          <w:tab w:val="right" w:leader="dot" w:pos="9350"/>
        </w:tabs>
        <w:rPr>
          <w:noProof/>
        </w:rPr>
      </w:pPr>
      <w:hyperlink w:anchor="_Toc235444619" w:history="1">
        <w:r w:rsidRPr="005E7B72">
          <w:rPr>
            <w:rStyle w:val="Hyperlink"/>
            <w:noProof/>
          </w:rPr>
          <w:t>11. MINOR OT SET</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24</w:t>
        </w:r>
        <w:r>
          <w:rPr>
            <w:noProof/>
          </w:rPr>
          <w:fldChar w:fldCharType="end"/>
        </w:r>
      </w:hyperlink>
    </w:p>
    <w:p w14:paraId="3D09C989" w14:textId="77777777" w:rsidR="00E91666" w:rsidRDefault="00E91666">
      <w:pPr>
        <w:pStyle w:val="TOC2"/>
        <w:tabs>
          <w:tab w:val="right" w:leader="dot" w:pos="9350"/>
        </w:tabs>
        <w:rPr>
          <w:noProof/>
        </w:rPr>
      </w:pPr>
      <w:hyperlink w:anchor="_Toc235444620" w:history="1">
        <w:r w:rsidRPr="005E7B72">
          <w:rPr>
            <w:rStyle w:val="Hyperlink"/>
            <w:noProof/>
          </w:rPr>
          <w:t>11.1 Clinical &amp; Functional Specifications</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24</w:t>
        </w:r>
        <w:r>
          <w:rPr>
            <w:noProof/>
          </w:rPr>
          <w:fldChar w:fldCharType="end"/>
        </w:r>
      </w:hyperlink>
    </w:p>
    <w:p w14:paraId="3B856363" w14:textId="77777777" w:rsidR="00E91666" w:rsidRDefault="00E91666">
      <w:pPr>
        <w:pStyle w:val="TOC2"/>
        <w:tabs>
          <w:tab w:val="right" w:leader="dot" w:pos="9350"/>
        </w:tabs>
        <w:rPr>
          <w:noProof/>
        </w:rPr>
      </w:pPr>
      <w:hyperlink w:anchor="_Toc235444621" w:history="1">
        <w:r w:rsidRPr="005E7B72">
          <w:rPr>
            <w:rStyle w:val="Hyperlink"/>
            <w:noProof/>
          </w:rPr>
          <w:t>11.2 Engineering Technical Specifications</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24</w:t>
        </w:r>
        <w:r>
          <w:rPr>
            <w:noProof/>
          </w:rPr>
          <w:fldChar w:fldCharType="end"/>
        </w:r>
      </w:hyperlink>
    </w:p>
    <w:p w14:paraId="0742A5E9" w14:textId="77777777" w:rsidR="00E91666" w:rsidRDefault="00E91666">
      <w:pPr>
        <w:pStyle w:val="TOC2"/>
        <w:tabs>
          <w:tab w:val="right" w:leader="dot" w:pos="9350"/>
        </w:tabs>
        <w:rPr>
          <w:noProof/>
        </w:rPr>
      </w:pPr>
      <w:hyperlink w:anchor="_Toc235444622" w:history="1">
        <w:r w:rsidRPr="005E7B72">
          <w:rPr>
            <w:rStyle w:val="Hyperlink"/>
            <w:noProof/>
          </w:rPr>
          <w:t>11.3 Standard Accessories</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24</w:t>
        </w:r>
        <w:r>
          <w:rPr>
            <w:noProof/>
          </w:rPr>
          <w:fldChar w:fldCharType="end"/>
        </w:r>
      </w:hyperlink>
    </w:p>
    <w:p w14:paraId="22E38010" w14:textId="77777777" w:rsidR="00E91666" w:rsidRDefault="00E91666">
      <w:pPr>
        <w:pStyle w:val="TOC2"/>
        <w:tabs>
          <w:tab w:val="right" w:leader="dot" w:pos="9350"/>
        </w:tabs>
        <w:rPr>
          <w:noProof/>
        </w:rPr>
      </w:pPr>
      <w:hyperlink w:anchor="_Toc235444623" w:history="1">
        <w:r w:rsidRPr="005E7B72">
          <w:rPr>
            <w:rStyle w:val="Hyperlink"/>
            <w:noProof/>
          </w:rPr>
          <w:t>11.4—11.7 Per common requirements.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24</w:t>
        </w:r>
        <w:r>
          <w:rPr>
            <w:noProof/>
          </w:rPr>
          <w:fldChar w:fldCharType="end"/>
        </w:r>
      </w:hyperlink>
    </w:p>
    <w:p w14:paraId="0CB4A3EE" w14:textId="77777777" w:rsidR="001A338F" w:rsidRDefault="00275BAE">
      <w:r>
        <w:fldChar w:fldCharType="end"/>
      </w:r>
    </w:p>
    <w:p w14:paraId="0901AB32" w14:textId="77777777" w:rsidR="001A338F" w:rsidRDefault="001A338F"/>
    <w:p w14:paraId="20114674" w14:textId="77777777" w:rsidR="001A338F" w:rsidRDefault="00275BAE">
      <w:r>
        <w:br w:type="page"/>
      </w:r>
    </w:p>
    <w:p w14:paraId="51C886D6" w14:textId="77777777" w:rsidR="001A338F" w:rsidRDefault="00275BAE">
      <w:pPr>
        <w:pStyle w:val="Heading1"/>
        <w:shd w:val="clear" w:color="auto" w:fill="1F3864"/>
        <w:spacing w:after="200"/>
        <w:ind w:left="200" w:right="200"/>
      </w:pPr>
      <w:bookmarkStart w:id="1" w:name="_Toc235444565"/>
      <w:r>
        <w:t>Preface &amp; Common Requirements</w:t>
      </w:r>
      <w:bookmarkEnd w:id="1"/>
    </w:p>
    <w:p w14:paraId="14E9B083" w14:textId="77777777" w:rsidR="001A338F" w:rsidRDefault="00275BAE">
      <w:pPr>
        <w:spacing w:after="100" w:line="276" w:lineRule="auto"/>
        <w:jc w:val="both"/>
      </w:pPr>
      <w:r>
        <w:rPr>
          <w:b/>
          <w:bCs/>
          <w:color w:val="1F3864"/>
        </w:rPr>
        <w:t xml:space="preserve">Scope: </w:t>
      </w:r>
      <w:r>
        <w:t xml:space="preserve">Reusable stainless-steel surgical instrument sets for a tertiary-care teaching hospital.\ </w:t>
      </w:r>
      <w:r>
        <w:rPr>
          <w:b/>
          <w:bCs/>
        </w:rPr>
        <w:t>Common Applicable Standards (all sets):</w:t>
      </w:r>
      <w:r>
        <w:t xml:space="preserve"> ISO 7153-1 (metallic materials for surgical instruments); ISO 13485 (QMS for medical devices); ISO 14971 (risk management); EN</w:t>
      </w:r>
      <w:r>
        <w:t xml:space="preserve"> ISO 7741, EN ISO 7740, EN ISO 7151 (surgical instrument geometry standards where applicable); ISO 17664 (reprocessing information); ISO 17665 (steam sterilization validation); AAMI ST79 (steam sterilization guidance); ASTM F899 (stainless-steel wrought al</w:t>
      </w:r>
      <w:r>
        <w:t>loys for surgical instruments); EU MDR 2017/745 or US FDA 510(k) clearance; CE marking.</w:t>
      </w:r>
    </w:p>
    <w:p w14:paraId="6425533A" w14:textId="77777777" w:rsidR="001A338F" w:rsidRDefault="00275BAE">
      <w:pPr>
        <w:spacing w:before="160" w:after="60"/>
      </w:pPr>
      <w:r>
        <w:rPr>
          <w:b/>
          <w:bCs/>
          <w:color w:val="1F3864"/>
          <w:sz w:val="24"/>
          <w:szCs w:val="24"/>
        </w:rPr>
        <w:t>Common Material &amp; Manufacturing Requirements (apply to every instrument in every set unless stated otherwise)</w:t>
      </w:r>
    </w:p>
    <w:p w14:paraId="06F6B669" w14:textId="77777777" w:rsidR="001A338F" w:rsidRDefault="00275BAE">
      <w:pPr>
        <w:pStyle w:val="ListParagraph"/>
        <w:numPr>
          <w:ilvl w:val="0"/>
          <w:numId w:val="2"/>
        </w:numPr>
        <w:spacing w:after="40" w:line="276" w:lineRule="auto"/>
        <w:jc w:val="both"/>
      </w:pPr>
      <w:r>
        <w:t>Forged from medical-grade martensitic or austenitic stainl</w:t>
      </w:r>
      <w:r>
        <w:t>ess steel conforming to ASTM F899 / ISO 7153-1 — typically AISI 410, 420, 420F, 455, or 17-4PH for cutting/hinged instruments and AISI 304/316L for non-cutting components.</w:t>
      </w:r>
    </w:p>
    <w:p w14:paraId="41C0818F" w14:textId="77777777" w:rsidR="001A338F" w:rsidRDefault="00275BAE">
      <w:pPr>
        <w:pStyle w:val="ListParagraph"/>
        <w:numPr>
          <w:ilvl w:val="0"/>
          <w:numId w:val="2"/>
        </w:numPr>
        <w:spacing w:after="40" w:line="276" w:lineRule="auto"/>
        <w:jc w:val="both"/>
      </w:pPr>
      <w:r>
        <w:t>Passivated per ASTM A967 or equivalent; corrosion-resistant, non-magnetic where clin</w:t>
      </w:r>
      <w:r>
        <w:t>ically required.</w:t>
      </w:r>
    </w:p>
    <w:p w14:paraId="11371342" w14:textId="77777777" w:rsidR="001A338F" w:rsidRDefault="00275BAE">
      <w:pPr>
        <w:pStyle w:val="ListParagraph"/>
        <w:numPr>
          <w:ilvl w:val="0"/>
          <w:numId w:val="2"/>
        </w:numPr>
        <w:spacing w:after="40" w:line="276" w:lineRule="auto"/>
        <w:jc w:val="both"/>
      </w:pPr>
      <w:r>
        <w:t>Satin (matte) or mirror finish, free of pits, burrs, cracks, and tool marks.</w:t>
      </w:r>
    </w:p>
    <w:p w14:paraId="08EA8952" w14:textId="77777777" w:rsidR="001A338F" w:rsidRDefault="00275BAE">
      <w:pPr>
        <w:pStyle w:val="ListParagraph"/>
        <w:numPr>
          <w:ilvl w:val="0"/>
          <w:numId w:val="2"/>
        </w:numPr>
        <w:spacing w:after="40" w:line="276" w:lineRule="auto"/>
        <w:jc w:val="both"/>
      </w:pPr>
      <w:r>
        <w:t>Fully autoclavable at 134 °C / 3 bar for a minimum of 500 reprocessing cycles without degradation.</w:t>
      </w:r>
    </w:p>
    <w:p w14:paraId="28A2C710" w14:textId="77777777" w:rsidR="001A338F" w:rsidRDefault="00275BAE">
      <w:pPr>
        <w:pStyle w:val="ListParagraph"/>
        <w:numPr>
          <w:ilvl w:val="0"/>
          <w:numId w:val="2"/>
        </w:numPr>
        <w:spacing w:after="40" w:line="276" w:lineRule="auto"/>
        <w:jc w:val="both"/>
      </w:pPr>
      <w:r>
        <w:t>Compatible with steam sterilization, ultrasonic cleaning, therm</w:t>
      </w:r>
      <w:r>
        <w:t>al washer-disinfectors, and standard enzymatic detergents (pH 6—10).</w:t>
      </w:r>
    </w:p>
    <w:p w14:paraId="07BB741A" w14:textId="77777777" w:rsidR="001A338F" w:rsidRDefault="00275BAE">
      <w:pPr>
        <w:pStyle w:val="ListParagraph"/>
        <w:numPr>
          <w:ilvl w:val="0"/>
          <w:numId w:val="2"/>
        </w:numPr>
        <w:spacing w:after="40" w:line="276" w:lineRule="auto"/>
        <w:jc w:val="both"/>
      </w:pPr>
      <w:r>
        <w:t>Each instrument permanently laser-etched or acid-marked with manufacturer identifier, catalogue reference, material grade, and CE/regulatory mark; markings shall survive repeated reproces</w:t>
      </w:r>
      <w:r>
        <w:t>sing.</w:t>
      </w:r>
    </w:p>
    <w:p w14:paraId="3D61C144" w14:textId="77777777" w:rsidR="001A338F" w:rsidRDefault="00275BAE">
      <w:pPr>
        <w:pStyle w:val="ListParagraph"/>
        <w:numPr>
          <w:ilvl w:val="0"/>
          <w:numId w:val="2"/>
        </w:numPr>
        <w:spacing w:after="40" w:line="276" w:lineRule="auto"/>
        <w:jc w:val="both"/>
      </w:pPr>
      <w:r>
        <w:t>Ratchets, box-locks, and jaw alignment shall be smooth, positive, and free of lateral play.</w:t>
      </w:r>
    </w:p>
    <w:p w14:paraId="6A4033E7" w14:textId="77777777" w:rsidR="001A338F" w:rsidRDefault="00275BAE">
      <w:pPr>
        <w:pStyle w:val="ListParagraph"/>
        <w:numPr>
          <w:ilvl w:val="0"/>
          <w:numId w:val="2"/>
        </w:numPr>
        <w:spacing w:after="40" w:line="276" w:lineRule="auto"/>
        <w:jc w:val="both"/>
      </w:pPr>
      <w:r>
        <w:t>Instruments shall comply with the geometric, hardness, and functional test requirements of the applicable EN ISO instrument standard (e.g., ISO 7741 for scissors, ISO 7740 for scalpels, ISO 7151 for hemostatic forceps).</w:t>
      </w:r>
    </w:p>
    <w:p w14:paraId="3C141BD4" w14:textId="77777777" w:rsidR="001A338F" w:rsidRDefault="00275BAE">
      <w:pPr>
        <w:pStyle w:val="ListParagraph"/>
        <w:numPr>
          <w:ilvl w:val="0"/>
          <w:numId w:val="2"/>
        </w:numPr>
        <w:spacing w:after="40" w:line="276" w:lineRule="auto"/>
        <w:jc w:val="both"/>
      </w:pPr>
      <w:r>
        <w:t>Country of origin, lot/batch number,</w:t>
      </w:r>
      <w:r>
        <w:t xml:space="preserve"> and manufacturing date shall be declared and traceable.</w:t>
      </w:r>
    </w:p>
    <w:p w14:paraId="6A7C77F8" w14:textId="77777777" w:rsidR="001A338F" w:rsidRDefault="00275BAE">
      <w:pPr>
        <w:spacing w:after="100" w:line="276" w:lineRule="auto"/>
        <w:jc w:val="both"/>
      </w:pPr>
      <w:r>
        <w:rPr>
          <w:b/>
          <w:bCs/>
          <w:color w:val="1F3864"/>
        </w:rPr>
        <w:t xml:space="preserve">Common Documentation (all sets): </w:t>
      </w:r>
      <w:r>
        <w:t>IFU (Instructions for Use) per ISO 17664 including validated cleaning, disinfection, and sterilization parameters; material certificate; certificate of conformity; CE</w:t>
      </w:r>
      <w:r>
        <w:t xml:space="preserve"> / FDA regulatory certificate; ISO 13485 certificate of the manufacturer; packing list with catalogue numbers; warranty certificate.</w:t>
      </w:r>
    </w:p>
    <w:p w14:paraId="44134AC6" w14:textId="77777777" w:rsidR="001A338F" w:rsidRDefault="00275BAE">
      <w:pPr>
        <w:spacing w:after="100" w:line="276" w:lineRule="auto"/>
        <w:jc w:val="both"/>
      </w:pPr>
      <w:r>
        <w:rPr>
          <w:b/>
          <w:bCs/>
          <w:color w:val="1F3864"/>
        </w:rPr>
        <w:t xml:space="preserve">Common Warranty (all sets): </w:t>
      </w:r>
      <w:r>
        <w:t>Minimum 2-year comprehensive warranty against manufacturing defects, corrosion, cracking, hinge</w:t>
      </w:r>
      <w:r>
        <w:t xml:space="preserve"> failure, and premature wear under normal reprocessing conditions. Warranty shall include free replacement of defective instruments.</w:t>
      </w:r>
    </w:p>
    <w:p w14:paraId="33285410" w14:textId="77777777" w:rsidR="001A338F" w:rsidRDefault="00275BAE">
      <w:pPr>
        <w:spacing w:after="100" w:line="276" w:lineRule="auto"/>
        <w:jc w:val="both"/>
      </w:pPr>
      <w:r>
        <w:rPr>
          <w:b/>
          <w:bCs/>
          <w:color w:val="1F3864"/>
        </w:rPr>
        <w:t xml:space="preserve">Common Training (all sets): </w:t>
      </w:r>
      <w:r>
        <w:t>On-site orientation for OT nursing staff and CSSD personnel covering instrument identification,</w:t>
      </w:r>
      <w:r>
        <w:t xml:space="preserve"> handling, cleaning, lubrication (instrument milk), inspection, functional testing, packing, and sterilization; provision of illustrated instrument identification chart per tray.</w:t>
      </w:r>
    </w:p>
    <w:p w14:paraId="2D2DC441" w14:textId="77777777" w:rsidR="001A338F" w:rsidRDefault="00275BAE">
      <w:r>
        <w:br w:type="page"/>
      </w:r>
    </w:p>
    <w:p w14:paraId="4FCEAE4E" w14:textId="77777777" w:rsidR="001A338F" w:rsidRDefault="00275BAE">
      <w:pPr>
        <w:pStyle w:val="Heading1"/>
        <w:shd w:val="clear" w:color="auto" w:fill="1F3864"/>
        <w:ind w:left="200" w:right="200"/>
      </w:pPr>
      <w:bookmarkStart w:id="2" w:name="_Toc235444566"/>
      <w:r>
        <w:t>1. GENERAL SURGICAL SET</w:t>
      </w:r>
      <w:bookmarkEnd w:id="2"/>
    </w:p>
    <w:p w14:paraId="4701C51F" w14:textId="77777777" w:rsidR="001A338F" w:rsidRDefault="00275BAE">
      <w:pPr>
        <w:spacing w:before="60" w:after="240"/>
      </w:pPr>
      <w:r>
        <w:rPr>
          <w:i/>
          <w:iCs/>
          <w:color w:val="595959"/>
        </w:rPr>
        <w:t>Quantity: 2</w:t>
      </w:r>
    </w:p>
    <w:p w14:paraId="29F4077C" w14:textId="77777777" w:rsidR="001A338F" w:rsidRDefault="00275BAE">
      <w:pPr>
        <w:pStyle w:val="Heading2"/>
        <w:pBdr>
          <w:bottom w:val="single" w:sz="6" w:space="3" w:color="2E5AAC"/>
        </w:pBdr>
      </w:pPr>
      <w:bookmarkStart w:id="3" w:name="_Toc235444567"/>
      <w:r>
        <w:t>1.1 Clinical &amp; Functional Specification</w:t>
      </w:r>
      <w:r>
        <w:t>s</w:t>
      </w:r>
      <w:bookmarkEnd w:id="3"/>
    </w:p>
    <w:p w14:paraId="11CFF5FE" w14:textId="77777777" w:rsidR="001A338F" w:rsidRDefault="00275BAE">
      <w:pPr>
        <w:spacing w:after="100" w:line="276" w:lineRule="auto"/>
        <w:jc w:val="both"/>
      </w:pPr>
      <w:r>
        <w:t>Complete reusable instrument tray for general open surgical procedures including laparotomy access, soft-tissue dissection, hemostasis, tissue grasping, retraction, suturing, and wound closure. Instruments shall enable single-surgeon or team-based genera</w:t>
      </w:r>
      <w:r>
        <w:t>l surgery in adult and adolescent patients. The set shall be presented in a perforated sterilization tray with silicone finger mats for organized presentation and safe reprocessing.</w:t>
      </w:r>
    </w:p>
    <w:p w14:paraId="721CD1DC" w14:textId="77777777" w:rsidR="001A338F" w:rsidRDefault="00275BAE">
      <w:pPr>
        <w:pStyle w:val="Heading2"/>
        <w:pBdr>
          <w:bottom w:val="single" w:sz="6" w:space="3" w:color="2E5AAC"/>
        </w:pBdr>
      </w:pPr>
      <w:bookmarkStart w:id="4" w:name="_Toc235444568"/>
      <w:r>
        <w:t>1.2 Engineering Technical Specifications (Set-Level)</w:t>
      </w:r>
      <w:bookmarkEnd w:id="4"/>
    </w:p>
    <w:p w14:paraId="56ABD4CA" w14:textId="77777777" w:rsidR="001A338F" w:rsidRDefault="00275BAE">
      <w:pPr>
        <w:pStyle w:val="ListParagraph"/>
        <w:numPr>
          <w:ilvl w:val="0"/>
          <w:numId w:val="2"/>
        </w:numPr>
        <w:spacing w:after="40" w:line="276" w:lineRule="auto"/>
        <w:jc w:val="both"/>
      </w:pPr>
      <w:r>
        <w:t>Material: forged stai</w:t>
      </w:r>
      <w:r>
        <w:t>nless steel per ASTM F899 / ISO 7153-1.</w:t>
      </w:r>
    </w:p>
    <w:p w14:paraId="190F2A91" w14:textId="77777777" w:rsidR="001A338F" w:rsidRDefault="00275BAE">
      <w:pPr>
        <w:pStyle w:val="ListParagraph"/>
        <w:numPr>
          <w:ilvl w:val="0"/>
          <w:numId w:val="2"/>
        </w:numPr>
        <w:spacing w:after="40" w:line="276" w:lineRule="auto"/>
        <w:jc w:val="both"/>
      </w:pPr>
      <w:r>
        <w:t>Hardness (cutting edges): minimum 48 HRC for scissors and needle-holder inserts; minimum 40 HRC for ratcheted hemostats.</w:t>
      </w:r>
    </w:p>
    <w:p w14:paraId="75E0C6B4" w14:textId="77777777" w:rsidR="001A338F" w:rsidRDefault="00275BAE">
      <w:pPr>
        <w:pStyle w:val="ListParagraph"/>
        <w:numPr>
          <w:ilvl w:val="0"/>
          <w:numId w:val="2"/>
        </w:numPr>
        <w:spacing w:after="40" w:line="276" w:lineRule="auto"/>
        <w:jc w:val="both"/>
      </w:pPr>
      <w:r>
        <w:t>Surface finish: satin/matte to minimize glare under OT lighting.</w:t>
      </w:r>
    </w:p>
    <w:p w14:paraId="4B33D2EA" w14:textId="77777777" w:rsidR="001A338F" w:rsidRDefault="00275BAE">
      <w:pPr>
        <w:pStyle w:val="ListParagraph"/>
        <w:numPr>
          <w:ilvl w:val="0"/>
          <w:numId w:val="2"/>
        </w:numPr>
        <w:spacing w:after="40" w:line="276" w:lineRule="auto"/>
        <w:jc w:val="both"/>
      </w:pPr>
      <w:r>
        <w:t>Ratchet mechanism: minimum 3 p</w:t>
      </w:r>
      <w:r>
        <w:t>ositive locking positions on all ratcheted instruments.</w:t>
      </w:r>
    </w:p>
    <w:p w14:paraId="1E2F27A9" w14:textId="77777777" w:rsidR="001A338F" w:rsidRDefault="00275BAE">
      <w:pPr>
        <w:pStyle w:val="ListParagraph"/>
        <w:numPr>
          <w:ilvl w:val="0"/>
          <w:numId w:val="2"/>
        </w:numPr>
        <w:spacing w:after="40" w:line="276" w:lineRule="auto"/>
        <w:jc w:val="both"/>
      </w:pPr>
      <w:r>
        <w:t>Full autoclave compatibility at 134 °C.</w:t>
      </w:r>
    </w:p>
    <w:p w14:paraId="12115145" w14:textId="77777777" w:rsidR="001A338F" w:rsidRDefault="00275BAE">
      <w:pPr>
        <w:pStyle w:val="ListParagraph"/>
        <w:numPr>
          <w:ilvl w:val="0"/>
          <w:numId w:val="2"/>
        </w:numPr>
        <w:spacing w:after="40" w:line="276" w:lineRule="auto"/>
        <w:jc w:val="both"/>
      </w:pPr>
      <w:r>
        <w:t>Instruments delivered pre-assembled, tested, and traceable by catalogue number.</w:t>
      </w:r>
    </w:p>
    <w:p w14:paraId="3D67737F" w14:textId="77777777" w:rsidR="001A338F" w:rsidRDefault="00275BAE">
      <w:pPr>
        <w:pStyle w:val="Heading2"/>
        <w:pBdr>
          <w:bottom w:val="single" w:sz="6" w:space="3" w:color="2E5AAC"/>
        </w:pBdr>
      </w:pPr>
      <w:bookmarkStart w:id="5" w:name="_Toc235444569"/>
      <w:r>
        <w:t>1.3 Standard Accessories (as listed)</w:t>
      </w:r>
      <w:bookmarkEnd w:id="5"/>
    </w:p>
    <w:p w14:paraId="44C6A827" w14:textId="77777777" w:rsidR="001A338F" w:rsidRDefault="00275BAE">
      <w:pPr>
        <w:spacing w:after="100" w:line="276" w:lineRule="auto"/>
        <w:jc w:val="both"/>
      </w:pPr>
      <w:r>
        <w:rPr>
          <w:b/>
          <w:bCs/>
        </w:rPr>
        <w:t>a) Scalpel Handles No. 3 and No. 4 — 1 each</w:t>
      </w:r>
    </w:p>
    <w:p w14:paraId="142DB1EB" w14:textId="77777777" w:rsidR="001A338F" w:rsidRDefault="00275BAE">
      <w:pPr>
        <w:pStyle w:val="ListParagraph"/>
        <w:numPr>
          <w:ilvl w:val="0"/>
          <w:numId w:val="2"/>
        </w:numPr>
        <w:spacing w:after="40" w:line="276" w:lineRule="auto"/>
        <w:jc w:val="both"/>
      </w:pPr>
      <w:r>
        <w:t>Forged stainless steel, non-slip knurled or graduated grip surface.</w:t>
      </w:r>
    </w:p>
    <w:p w14:paraId="380F3E5E" w14:textId="77777777" w:rsidR="001A338F" w:rsidRDefault="00275BAE">
      <w:pPr>
        <w:pStyle w:val="ListParagraph"/>
        <w:numPr>
          <w:ilvl w:val="0"/>
          <w:numId w:val="2"/>
        </w:numPr>
        <w:spacing w:after="40" w:line="276" w:lineRule="auto"/>
        <w:jc w:val="both"/>
      </w:pPr>
      <w:r>
        <w:t>No. 3 compatible with blades #10, #11, #12, #15; No. 4 compatible with blades #20—#25.</w:t>
      </w:r>
    </w:p>
    <w:p w14:paraId="3BD86641" w14:textId="77777777" w:rsidR="001A338F" w:rsidRDefault="00275BAE">
      <w:pPr>
        <w:pStyle w:val="ListParagraph"/>
        <w:numPr>
          <w:ilvl w:val="0"/>
          <w:numId w:val="2"/>
        </w:numPr>
        <w:spacing w:after="40" w:line="276" w:lineRule="auto"/>
        <w:jc w:val="both"/>
      </w:pPr>
      <w:r>
        <w:t>Length: approximately 125 mm (No. 3) and 140 mm (No. 4).</w:t>
      </w:r>
    </w:p>
    <w:p w14:paraId="77D797BD" w14:textId="77777777" w:rsidR="001A338F" w:rsidRDefault="00275BAE">
      <w:pPr>
        <w:pStyle w:val="ListParagraph"/>
        <w:numPr>
          <w:ilvl w:val="0"/>
          <w:numId w:val="2"/>
        </w:numPr>
        <w:spacing w:after="40" w:line="276" w:lineRule="auto"/>
        <w:jc w:val="both"/>
      </w:pPr>
      <w:r>
        <w:t>Autoclavable; complies with ISO 7740.</w:t>
      </w:r>
    </w:p>
    <w:p w14:paraId="24E51C7B" w14:textId="77777777" w:rsidR="001A338F" w:rsidRDefault="00275BAE">
      <w:pPr>
        <w:spacing w:after="100" w:line="276" w:lineRule="auto"/>
        <w:jc w:val="both"/>
      </w:pPr>
      <w:r>
        <w:rPr>
          <w:b/>
          <w:bCs/>
        </w:rPr>
        <w:t>b) Mayo Surgical Scissors — straight &amp; curved, 6.75″ and 9″</w:t>
      </w:r>
    </w:p>
    <w:p w14:paraId="0482670A" w14:textId="77777777" w:rsidR="001A338F" w:rsidRDefault="00275BAE">
      <w:pPr>
        <w:pStyle w:val="ListParagraph"/>
        <w:numPr>
          <w:ilvl w:val="0"/>
          <w:numId w:val="2"/>
        </w:numPr>
        <w:spacing w:after="40" w:line="276" w:lineRule="auto"/>
        <w:jc w:val="both"/>
      </w:pPr>
      <w:r>
        <w:t>Heavy-duty pattern for cutting fascia and heavy sutures.</w:t>
      </w:r>
    </w:p>
    <w:p w14:paraId="19B7A1A2" w14:textId="77777777" w:rsidR="001A338F" w:rsidRDefault="00275BAE">
      <w:pPr>
        <w:pStyle w:val="ListParagraph"/>
        <w:numPr>
          <w:ilvl w:val="0"/>
          <w:numId w:val="2"/>
        </w:numPr>
        <w:spacing w:after="40" w:line="276" w:lineRule="auto"/>
        <w:jc w:val="both"/>
      </w:pPr>
      <w:r>
        <w:t>Blade tips blunt/blunt; box-lock hinge; screw-fastened pivot.</w:t>
      </w:r>
    </w:p>
    <w:p w14:paraId="34C083C4" w14:textId="77777777" w:rsidR="001A338F" w:rsidRDefault="00275BAE">
      <w:pPr>
        <w:pStyle w:val="ListParagraph"/>
        <w:numPr>
          <w:ilvl w:val="0"/>
          <w:numId w:val="2"/>
        </w:numPr>
        <w:spacing w:after="40" w:line="276" w:lineRule="auto"/>
        <w:jc w:val="both"/>
      </w:pPr>
      <w:r>
        <w:t>Working length: approximately 170 mm (6.75″) and 230 mm (9″).</w:t>
      </w:r>
    </w:p>
    <w:p w14:paraId="588BCDB8" w14:textId="77777777" w:rsidR="001A338F" w:rsidRDefault="00275BAE">
      <w:pPr>
        <w:pStyle w:val="ListParagraph"/>
        <w:numPr>
          <w:ilvl w:val="0"/>
          <w:numId w:val="2"/>
        </w:numPr>
        <w:spacing w:after="40" w:line="276" w:lineRule="auto"/>
        <w:jc w:val="both"/>
      </w:pPr>
      <w:r>
        <w:t>Cutting-edge hardness ≥ 52 HRC or tungsten-carbide (TC) insert option where specified (gold-ringed handle indicates TC).</w:t>
      </w:r>
    </w:p>
    <w:p w14:paraId="065FEBAE" w14:textId="77777777" w:rsidR="001A338F" w:rsidRDefault="00275BAE">
      <w:pPr>
        <w:pStyle w:val="ListParagraph"/>
        <w:numPr>
          <w:ilvl w:val="0"/>
          <w:numId w:val="2"/>
        </w:numPr>
        <w:spacing w:after="40" w:line="276" w:lineRule="auto"/>
        <w:jc w:val="both"/>
      </w:pPr>
      <w:r>
        <w:t>Complies with ISO 7741.</w:t>
      </w:r>
    </w:p>
    <w:p w14:paraId="28E131E7" w14:textId="77777777" w:rsidR="001A338F" w:rsidRDefault="00275BAE">
      <w:pPr>
        <w:spacing w:after="100" w:line="276" w:lineRule="auto"/>
        <w:jc w:val="both"/>
      </w:pPr>
      <w:r>
        <w:rPr>
          <w:b/>
          <w:bCs/>
        </w:rPr>
        <w:t>c) Metzenbaum Dissecting Scissors — curved, 7″ an</w:t>
      </w:r>
      <w:r>
        <w:rPr>
          <w:b/>
          <w:bCs/>
        </w:rPr>
        <w:t>d 9″</w:t>
      </w:r>
    </w:p>
    <w:p w14:paraId="62442D87" w14:textId="77777777" w:rsidR="001A338F" w:rsidRDefault="00275BAE">
      <w:pPr>
        <w:pStyle w:val="ListParagraph"/>
        <w:numPr>
          <w:ilvl w:val="0"/>
          <w:numId w:val="2"/>
        </w:numPr>
        <w:spacing w:after="40" w:line="276" w:lineRule="auto"/>
        <w:jc w:val="both"/>
      </w:pPr>
      <w:r>
        <w:t>Delicate pattern for fine tissue dissection; long shanks and short blades.</w:t>
      </w:r>
    </w:p>
    <w:p w14:paraId="6C93803D" w14:textId="77777777" w:rsidR="001A338F" w:rsidRDefault="00275BAE">
      <w:pPr>
        <w:pStyle w:val="ListParagraph"/>
        <w:numPr>
          <w:ilvl w:val="0"/>
          <w:numId w:val="2"/>
        </w:numPr>
        <w:spacing w:after="40" w:line="276" w:lineRule="auto"/>
        <w:jc w:val="both"/>
      </w:pPr>
      <w:r>
        <w:t>Length: approximately 180 mm and 230 mm.</w:t>
      </w:r>
    </w:p>
    <w:p w14:paraId="71AB8916" w14:textId="77777777" w:rsidR="001A338F" w:rsidRDefault="00275BAE">
      <w:pPr>
        <w:pStyle w:val="ListParagraph"/>
        <w:numPr>
          <w:ilvl w:val="0"/>
          <w:numId w:val="2"/>
        </w:numPr>
        <w:spacing w:after="40" w:line="276" w:lineRule="auto"/>
        <w:jc w:val="both"/>
      </w:pPr>
      <w:r>
        <w:t>Blade edge hardness ≥ 52 HRC; TC-insert version acceptable as equivalent.</w:t>
      </w:r>
    </w:p>
    <w:p w14:paraId="5CB7049B" w14:textId="77777777" w:rsidR="001A338F" w:rsidRDefault="00275BAE">
      <w:pPr>
        <w:spacing w:after="100" w:line="276" w:lineRule="auto"/>
        <w:jc w:val="both"/>
      </w:pPr>
      <w:r>
        <w:rPr>
          <w:b/>
          <w:bCs/>
        </w:rPr>
        <w:t>d) DeBakey Cardiovascular Tissue Forceps — various sizes</w:t>
      </w:r>
    </w:p>
    <w:p w14:paraId="743892A2" w14:textId="77777777" w:rsidR="001A338F" w:rsidRDefault="00275BAE">
      <w:pPr>
        <w:pStyle w:val="ListParagraph"/>
        <w:numPr>
          <w:ilvl w:val="0"/>
          <w:numId w:val="2"/>
        </w:numPr>
        <w:spacing w:after="40" w:line="276" w:lineRule="auto"/>
        <w:jc w:val="both"/>
      </w:pPr>
      <w:r>
        <w:t>Atra</w:t>
      </w:r>
      <w:r>
        <w:t>umatic longitudinal serration pattern (typical 1×2 rows of fine parallel teeth).</w:t>
      </w:r>
    </w:p>
    <w:p w14:paraId="395E595F" w14:textId="77777777" w:rsidR="001A338F" w:rsidRDefault="00275BAE">
      <w:pPr>
        <w:pStyle w:val="ListParagraph"/>
        <w:numPr>
          <w:ilvl w:val="0"/>
          <w:numId w:val="2"/>
        </w:numPr>
        <w:spacing w:after="40" w:line="276" w:lineRule="auto"/>
        <w:jc w:val="both"/>
      </w:pPr>
      <w:r>
        <w:t>Lengths: approximately 150 mm, 200 mm, and 240 mm — one of each.</w:t>
      </w:r>
    </w:p>
    <w:p w14:paraId="7397698D" w14:textId="77777777" w:rsidR="001A338F" w:rsidRDefault="00275BAE">
      <w:pPr>
        <w:pStyle w:val="ListParagraph"/>
        <w:numPr>
          <w:ilvl w:val="0"/>
          <w:numId w:val="2"/>
        </w:numPr>
        <w:spacing w:after="40" w:line="276" w:lineRule="auto"/>
        <w:jc w:val="both"/>
      </w:pPr>
      <w:r>
        <w:t>Spring temper stainless steel; parallel jaw alignment; no lateral drift.</w:t>
      </w:r>
    </w:p>
    <w:p w14:paraId="12B93079" w14:textId="77777777" w:rsidR="001A338F" w:rsidRDefault="00275BAE">
      <w:pPr>
        <w:spacing w:after="100" w:line="276" w:lineRule="auto"/>
        <w:jc w:val="both"/>
      </w:pPr>
      <w:r>
        <w:rPr>
          <w:b/>
          <w:bCs/>
        </w:rPr>
        <w:t>e) Adson Tissue Forceps — with and wi</w:t>
      </w:r>
      <w:r>
        <w:rPr>
          <w:b/>
          <w:bCs/>
        </w:rPr>
        <w:t>thout teeth, delicate tips</w:t>
      </w:r>
    </w:p>
    <w:p w14:paraId="65855B4F" w14:textId="77777777" w:rsidR="001A338F" w:rsidRDefault="00275BAE">
      <w:pPr>
        <w:pStyle w:val="ListParagraph"/>
        <w:numPr>
          <w:ilvl w:val="0"/>
          <w:numId w:val="2"/>
        </w:numPr>
        <w:spacing w:after="40" w:line="276" w:lineRule="auto"/>
        <w:jc w:val="both"/>
      </w:pPr>
      <w:r>
        <w:t>Overall length approximately 120 mm; fine 1×2 teeth (toothed variant) and cross-serrated tips (non-toothed variant).</w:t>
      </w:r>
    </w:p>
    <w:p w14:paraId="480CDF3C" w14:textId="77777777" w:rsidR="001A338F" w:rsidRDefault="00275BAE">
      <w:pPr>
        <w:pStyle w:val="ListParagraph"/>
        <w:numPr>
          <w:ilvl w:val="0"/>
          <w:numId w:val="2"/>
        </w:numPr>
        <w:spacing w:after="40" w:line="276" w:lineRule="auto"/>
        <w:jc w:val="both"/>
      </w:pPr>
      <w:r>
        <w:t>Precise jaw meeting; used for skin and delicate soft tissue.</w:t>
      </w:r>
    </w:p>
    <w:p w14:paraId="30DCCC1A" w14:textId="77777777" w:rsidR="001A338F" w:rsidRDefault="00275BAE">
      <w:pPr>
        <w:spacing w:after="100" w:line="276" w:lineRule="auto"/>
        <w:jc w:val="both"/>
      </w:pPr>
      <w:r>
        <w:rPr>
          <w:b/>
          <w:bCs/>
        </w:rPr>
        <w:t>f) Crile Hemostatic Forceps — straight &amp; curved, 5.</w:t>
      </w:r>
      <w:r>
        <w:rPr>
          <w:b/>
          <w:bCs/>
        </w:rPr>
        <w:t>5″, set of 12</w:t>
      </w:r>
    </w:p>
    <w:p w14:paraId="218EC9FA" w14:textId="77777777" w:rsidR="001A338F" w:rsidRDefault="00275BAE">
      <w:pPr>
        <w:pStyle w:val="ListParagraph"/>
        <w:numPr>
          <w:ilvl w:val="0"/>
          <w:numId w:val="2"/>
        </w:numPr>
        <w:spacing w:after="40" w:line="276" w:lineRule="auto"/>
        <w:jc w:val="both"/>
      </w:pPr>
      <w:r>
        <w:t>Fine transverse serrations along full jaw length.</w:t>
      </w:r>
    </w:p>
    <w:p w14:paraId="7DE74F10" w14:textId="77777777" w:rsidR="001A338F" w:rsidRDefault="00275BAE">
      <w:pPr>
        <w:pStyle w:val="ListParagraph"/>
        <w:numPr>
          <w:ilvl w:val="0"/>
          <w:numId w:val="2"/>
        </w:numPr>
        <w:spacing w:after="40" w:line="276" w:lineRule="auto"/>
        <w:jc w:val="both"/>
      </w:pPr>
      <w:r>
        <w:t>Length approximately 140 mm; box-lock hinge; 3-position ratchet.</w:t>
      </w:r>
    </w:p>
    <w:p w14:paraId="2DD11173" w14:textId="77777777" w:rsidR="001A338F" w:rsidRDefault="00275BAE">
      <w:pPr>
        <w:pStyle w:val="ListParagraph"/>
        <w:numPr>
          <w:ilvl w:val="0"/>
          <w:numId w:val="2"/>
        </w:numPr>
        <w:spacing w:after="40" w:line="276" w:lineRule="auto"/>
        <w:jc w:val="both"/>
      </w:pPr>
      <w:r>
        <w:t>Complies with ISO 7151.</w:t>
      </w:r>
    </w:p>
    <w:p w14:paraId="48972D56" w14:textId="77777777" w:rsidR="001A338F" w:rsidRDefault="00275BAE">
      <w:pPr>
        <w:spacing w:after="100" w:line="276" w:lineRule="auto"/>
        <w:jc w:val="both"/>
      </w:pPr>
      <w:r>
        <w:rPr>
          <w:b/>
          <w:bCs/>
        </w:rPr>
        <w:t>g) Allis Tissue Grasping Forceps — 6″, set of 6</w:t>
      </w:r>
    </w:p>
    <w:p w14:paraId="6AB31DCC" w14:textId="77777777" w:rsidR="001A338F" w:rsidRDefault="00275BAE">
      <w:pPr>
        <w:pStyle w:val="ListParagraph"/>
        <w:numPr>
          <w:ilvl w:val="0"/>
          <w:numId w:val="2"/>
        </w:numPr>
        <w:spacing w:after="40" w:line="276" w:lineRule="auto"/>
        <w:jc w:val="both"/>
      </w:pPr>
      <w:r>
        <w:t>4×5 or 5×6 intermeshing atraumatic teeth on jaw tips.</w:t>
      </w:r>
    </w:p>
    <w:p w14:paraId="748B07FA" w14:textId="77777777" w:rsidR="001A338F" w:rsidRDefault="00275BAE">
      <w:pPr>
        <w:pStyle w:val="ListParagraph"/>
        <w:numPr>
          <w:ilvl w:val="0"/>
          <w:numId w:val="2"/>
        </w:numPr>
        <w:spacing w:after="40" w:line="276" w:lineRule="auto"/>
        <w:jc w:val="both"/>
      </w:pPr>
      <w:r>
        <w:t>L</w:t>
      </w:r>
      <w:r>
        <w:t>ength approximately 150 mm; 3-position ratchet.</w:t>
      </w:r>
    </w:p>
    <w:p w14:paraId="14BDFF1A" w14:textId="77777777" w:rsidR="001A338F" w:rsidRDefault="00275BAE">
      <w:pPr>
        <w:spacing w:after="100" w:line="276" w:lineRule="auto"/>
        <w:jc w:val="both"/>
      </w:pPr>
      <w:r>
        <w:rPr>
          <w:b/>
          <w:bCs/>
        </w:rPr>
        <w:t>h) Babcock Intestinal Grasping Forceps — 6.25″ and 8″, set of 6</w:t>
      </w:r>
    </w:p>
    <w:p w14:paraId="57F056E5" w14:textId="77777777" w:rsidR="001A338F" w:rsidRDefault="00275BAE">
      <w:pPr>
        <w:pStyle w:val="ListParagraph"/>
        <w:numPr>
          <w:ilvl w:val="0"/>
          <w:numId w:val="2"/>
        </w:numPr>
        <w:spacing w:after="40" w:line="276" w:lineRule="auto"/>
        <w:jc w:val="both"/>
      </w:pPr>
      <w:r>
        <w:t>Atraumatic fenestrated triangular jaws with smooth grasping surface for bowel and delicate viscera.</w:t>
      </w:r>
    </w:p>
    <w:p w14:paraId="3A426FD9" w14:textId="77777777" w:rsidR="001A338F" w:rsidRDefault="00275BAE">
      <w:pPr>
        <w:pStyle w:val="ListParagraph"/>
        <w:numPr>
          <w:ilvl w:val="0"/>
          <w:numId w:val="2"/>
        </w:numPr>
        <w:spacing w:after="40" w:line="276" w:lineRule="auto"/>
        <w:jc w:val="both"/>
      </w:pPr>
      <w:r>
        <w:t>Lengths approximately 160 mm and 205 mm; ratcheted handle.</w:t>
      </w:r>
    </w:p>
    <w:p w14:paraId="21C9BDD0" w14:textId="77777777" w:rsidR="001A338F" w:rsidRDefault="00275BAE">
      <w:pPr>
        <w:spacing w:after="100" w:line="276" w:lineRule="auto"/>
        <w:jc w:val="both"/>
      </w:pPr>
      <w:r>
        <w:rPr>
          <w:b/>
          <w:bCs/>
        </w:rPr>
        <w:t>i) Mayo-Hegar Needle Holders — 6″, 7″, 8″, heavy-duty</w:t>
      </w:r>
    </w:p>
    <w:p w14:paraId="53839034" w14:textId="77777777" w:rsidR="001A338F" w:rsidRDefault="00275BAE">
      <w:pPr>
        <w:pStyle w:val="ListParagraph"/>
        <w:numPr>
          <w:ilvl w:val="0"/>
          <w:numId w:val="2"/>
        </w:numPr>
        <w:spacing w:after="40" w:line="276" w:lineRule="auto"/>
        <w:jc w:val="both"/>
      </w:pPr>
      <w:r>
        <w:t>Cross-serrated jaws with central longitudinal groove.</w:t>
      </w:r>
    </w:p>
    <w:p w14:paraId="79400B34" w14:textId="77777777" w:rsidR="001A338F" w:rsidRDefault="00275BAE">
      <w:pPr>
        <w:pStyle w:val="ListParagraph"/>
        <w:numPr>
          <w:ilvl w:val="0"/>
          <w:numId w:val="2"/>
        </w:numPr>
        <w:spacing w:after="40" w:line="276" w:lineRule="auto"/>
        <w:jc w:val="both"/>
      </w:pPr>
      <w:r>
        <w:t xml:space="preserve">TC-insert jaws preferred (gold-ringed handle); minimum jaw hardness 55 HRC or higher for </w:t>
      </w:r>
      <w:r>
        <w:t>TC.</w:t>
      </w:r>
    </w:p>
    <w:p w14:paraId="28FAD4CF" w14:textId="77777777" w:rsidR="001A338F" w:rsidRDefault="00275BAE">
      <w:pPr>
        <w:pStyle w:val="ListParagraph"/>
        <w:numPr>
          <w:ilvl w:val="0"/>
          <w:numId w:val="2"/>
        </w:numPr>
        <w:spacing w:after="40" w:line="276" w:lineRule="auto"/>
        <w:jc w:val="both"/>
      </w:pPr>
      <w:r>
        <w:t>3-position ratchet; box-lock hinge.</w:t>
      </w:r>
    </w:p>
    <w:p w14:paraId="39C2DA0C" w14:textId="77777777" w:rsidR="001A338F" w:rsidRDefault="00275BAE">
      <w:pPr>
        <w:spacing w:after="100" w:line="276" w:lineRule="auto"/>
        <w:jc w:val="both"/>
      </w:pPr>
      <w:r>
        <w:rPr>
          <w:b/>
          <w:bCs/>
        </w:rPr>
        <w:t>j) Backhaus Towel Clamps — 5.25″, set of 10</w:t>
      </w:r>
    </w:p>
    <w:p w14:paraId="0333D7D4" w14:textId="77777777" w:rsidR="001A338F" w:rsidRDefault="00275BAE">
      <w:pPr>
        <w:pStyle w:val="ListParagraph"/>
        <w:numPr>
          <w:ilvl w:val="0"/>
          <w:numId w:val="2"/>
        </w:numPr>
        <w:spacing w:after="40" w:line="276" w:lineRule="auto"/>
        <w:jc w:val="both"/>
      </w:pPr>
      <w:r>
        <w:t>Sharp curved pointed tips for drape fixation.</w:t>
      </w:r>
    </w:p>
    <w:p w14:paraId="76EB8ED8" w14:textId="77777777" w:rsidR="001A338F" w:rsidRDefault="00275BAE">
      <w:pPr>
        <w:pStyle w:val="ListParagraph"/>
        <w:numPr>
          <w:ilvl w:val="0"/>
          <w:numId w:val="2"/>
        </w:numPr>
        <w:spacing w:after="40" w:line="276" w:lineRule="auto"/>
        <w:jc w:val="both"/>
      </w:pPr>
      <w:r>
        <w:t>Length approximately 130 mm; ratcheted handle.</w:t>
      </w:r>
    </w:p>
    <w:p w14:paraId="45D3E277" w14:textId="77777777" w:rsidR="001A338F" w:rsidRDefault="00275BAE">
      <w:pPr>
        <w:spacing w:after="100" w:line="276" w:lineRule="auto"/>
        <w:jc w:val="both"/>
      </w:pPr>
      <w:r>
        <w:rPr>
          <w:b/>
          <w:bCs/>
        </w:rPr>
        <w:t>k) Senn-Miller and Army-Navy Handheld Retractors — 2 pairs</w:t>
      </w:r>
    </w:p>
    <w:p w14:paraId="6CA3D2A8" w14:textId="77777777" w:rsidR="001A338F" w:rsidRDefault="00275BAE">
      <w:pPr>
        <w:pStyle w:val="ListParagraph"/>
        <w:numPr>
          <w:ilvl w:val="0"/>
          <w:numId w:val="2"/>
        </w:numPr>
        <w:spacing w:after="40" w:line="276" w:lineRule="auto"/>
        <w:jc w:val="both"/>
      </w:pPr>
      <w:r>
        <w:t>Double-ended; Senn-M</w:t>
      </w:r>
      <w:r>
        <w:t>iller with 3-prong sharp/blunt configuration; Army-Navy with two right-angle blades of differing depth.</w:t>
      </w:r>
    </w:p>
    <w:p w14:paraId="63D578A8" w14:textId="77777777" w:rsidR="001A338F" w:rsidRDefault="00275BAE">
      <w:pPr>
        <w:pStyle w:val="ListParagraph"/>
        <w:numPr>
          <w:ilvl w:val="0"/>
          <w:numId w:val="2"/>
        </w:numPr>
        <w:spacing w:after="40" w:line="276" w:lineRule="auto"/>
        <w:jc w:val="both"/>
      </w:pPr>
      <w:r>
        <w:t>Highly polished; smooth atraumatic edges.</w:t>
      </w:r>
    </w:p>
    <w:p w14:paraId="0F82A82A" w14:textId="77777777" w:rsidR="001A338F" w:rsidRDefault="00275BAE">
      <w:pPr>
        <w:spacing w:after="100" w:line="276" w:lineRule="auto"/>
        <w:jc w:val="both"/>
      </w:pPr>
      <w:r>
        <w:rPr>
          <w:b/>
          <w:bCs/>
        </w:rPr>
        <w:t>l) Heavy-Duty Perforated Stainless-Steel Sterilization Tray with Silicone Mats</w:t>
      </w:r>
    </w:p>
    <w:p w14:paraId="227A12A6" w14:textId="77777777" w:rsidR="001A338F" w:rsidRDefault="00275BAE">
      <w:pPr>
        <w:pStyle w:val="ListParagraph"/>
        <w:numPr>
          <w:ilvl w:val="0"/>
          <w:numId w:val="2"/>
        </w:numPr>
        <w:spacing w:after="40" w:line="276" w:lineRule="auto"/>
        <w:jc w:val="both"/>
      </w:pPr>
      <w:r>
        <w:t xml:space="preserve">304-grade stainless perforated </w:t>
      </w:r>
      <w:r>
        <w:t>base and lid; perforations sized for optimal steam penetration and drainage per ISO 17665.</w:t>
      </w:r>
    </w:p>
    <w:p w14:paraId="402A3768" w14:textId="77777777" w:rsidR="001A338F" w:rsidRDefault="00275BAE">
      <w:pPr>
        <w:pStyle w:val="ListParagraph"/>
        <w:numPr>
          <w:ilvl w:val="0"/>
          <w:numId w:val="2"/>
        </w:numPr>
        <w:spacing w:after="40" w:line="276" w:lineRule="auto"/>
        <w:jc w:val="both"/>
      </w:pPr>
      <w:r>
        <w:t>Silicone finger mat (autoclavable to 134 °C) for instrument organization.</w:t>
      </w:r>
    </w:p>
    <w:p w14:paraId="2E9C671A" w14:textId="77777777" w:rsidR="001A338F" w:rsidRDefault="00275BAE">
      <w:pPr>
        <w:pStyle w:val="ListParagraph"/>
        <w:numPr>
          <w:ilvl w:val="0"/>
          <w:numId w:val="2"/>
        </w:numPr>
        <w:spacing w:after="40" w:line="276" w:lineRule="auto"/>
        <w:jc w:val="both"/>
      </w:pPr>
      <w:r>
        <w:t>Corner-locking lid; carrying handles; approximate size to accommodate the full set (typical</w:t>
      </w:r>
      <w:r>
        <w:t xml:space="preserve"> footprint 480 × 250 × 80 mm — configurable).</w:t>
      </w:r>
    </w:p>
    <w:p w14:paraId="412C0D83" w14:textId="77777777" w:rsidR="001A338F" w:rsidRDefault="00275BAE">
      <w:pPr>
        <w:pStyle w:val="ListParagraph"/>
        <w:numPr>
          <w:ilvl w:val="0"/>
          <w:numId w:val="2"/>
        </w:numPr>
        <w:spacing w:after="40" w:line="276" w:lineRule="auto"/>
        <w:jc w:val="both"/>
      </w:pPr>
      <w:r>
        <w:t>Compatible with standard CSSD washer-disinfectors.</w:t>
      </w:r>
    </w:p>
    <w:p w14:paraId="520F35DA" w14:textId="77777777" w:rsidR="001A338F" w:rsidRDefault="00275BAE">
      <w:pPr>
        <w:pStyle w:val="Heading2"/>
        <w:pBdr>
          <w:bottom w:val="single" w:sz="6" w:space="3" w:color="2E5AAC"/>
        </w:pBdr>
      </w:pPr>
      <w:bookmarkStart w:id="6" w:name="_Toc235444570"/>
      <w:r>
        <w:t>1.4 Installation Requirements</w:t>
      </w:r>
      <w:bookmarkEnd w:id="6"/>
    </w:p>
    <w:p w14:paraId="2C91CF2D" w14:textId="77777777" w:rsidR="001A338F" w:rsidRDefault="00275BAE">
      <w:pPr>
        <w:spacing w:after="100" w:line="276" w:lineRule="auto"/>
        <w:jc w:val="both"/>
      </w:pPr>
      <w:r>
        <w:t>No fixed installation. CSSD reprocessing capability required (ultrasonic cleaner, washer-disinfector, and steam sterilizer per ISO 17665).</w:t>
      </w:r>
    </w:p>
    <w:p w14:paraId="70C5C929" w14:textId="77777777" w:rsidR="001A338F" w:rsidRDefault="00275BAE">
      <w:pPr>
        <w:pStyle w:val="Heading2"/>
        <w:pBdr>
          <w:bottom w:val="single" w:sz="6" w:space="3" w:color="2E5AAC"/>
        </w:pBdr>
      </w:pPr>
      <w:bookmarkStart w:id="7" w:name="_Toc235444571"/>
      <w:r>
        <w:t>1.5 Documentation, Training, Warranty</w:t>
      </w:r>
      <w:bookmarkEnd w:id="7"/>
    </w:p>
    <w:p w14:paraId="6EC32599" w14:textId="77777777" w:rsidR="001A338F" w:rsidRDefault="00275BAE">
      <w:pPr>
        <w:spacing w:after="100" w:line="276" w:lineRule="auto"/>
        <w:jc w:val="both"/>
      </w:pPr>
      <w:r>
        <w:t>Per common requirements above.</w:t>
      </w:r>
    </w:p>
    <w:p w14:paraId="4F865A96" w14:textId="77777777" w:rsidR="001A338F" w:rsidRDefault="00275BAE">
      <w:r>
        <w:br w:type="page"/>
      </w:r>
    </w:p>
    <w:p w14:paraId="704E1E02" w14:textId="77777777" w:rsidR="001A338F" w:rsidRDefault="00275BAE">
      <w:pPr>
        <w:pStyle w:val="Heading1"/>
        <w:shd w:val="clear" w:color="auto" w:fill="1F3864"/>
        <w:ind w:left="200" w:right="200"/>
      </w:pPr>
      <w:bookmarkStart w:id="8" w:name="_Toc235444572"/>
      <w:r>
        <w:t>2. LAPAROTOMY SET</w:t>
      </w:r>
      <w:bookmarkEnd w:id="8"/>
    </w:p>
    <w:p w14:paraId="7FE213AE" w14:textId="77777777" w:rsidR="001A338F" w:rsidRDefault="00275BAE">
      <w:pPr>
        <w:spacing w:before="60" w:after="240"/>
      </w:pPr>
      <w:r>
        <w:rPr>
          <w:i/>
          <w:iCs/>
          <w:color w:val="595959"/>
        </w:rPr>
        <w:t>Quantity: 2</w:t>
      </w:r>
    </w:p>
    <w:p w14:paraId="1F19FC37" w14:textId="77777777" w:rsidR="001A338F" w:rsidRDefault="00275BAE">
      <w:pPr>
        <w:pStyle w:val="Heading2"/>
        <w:pBdr>
          <w:bottom w:val="single" w:sz="6" w:space="3" w:color="2E5AAC"/>
        </w:pBdr>
      </w:pPr>
      <w:bookmarkStart w:id="9" w:name="_Toc235444573"/>
      <w:r>
        <w:t>2.1 Clinical &amp; Functional Specifications</w:t>
      </w:r>
      <w:bookmarkEnd w:id="9"/>
    </w:p>
    <w:p w14:paraId="42ED8327" w14:textId="77777777" w:rsidR="001A338F" w:rsidRDefault="00275BAE">
      <w:pPr>
        <w:spacing w:after="100" w:line="276" w:lineRule="auto"/>
        <w:jc w:val="both"/>
      </w:pPr>
      <w:r>
        <w:t>Dedicated instrument tray for open abdominal laparotomy procedures — providing wide self-retaining and handheld retraction of the abdominal wall, deep hemostasis, right-angle dissection, sponge handling, and suction</w:t>
      </w:r>
      <w:r>
        <w:t>. Suitable for exploratory laparotomy, bowel resection, gastric, hepatobiliary, splenic, and gynecological open procedures.</w:t>
      </w:r>
    </w:p>
    <w:p w14:paraId="2CCD3959" w14:textId="77777777" w:rsidR="001A338F" w:rsidRDefault="00275BAE">
      <w:pPr>
        <w:pStyle w:val="Heading2"/>
        <w:pBdr>
          <w:bottom w:val="single" w:sz="6" w:space="3" w:color="2E5AAC"/>
        </w:pBdr>
      </w:pPr>
      <w:bookmarkStart w:id="10" w:name="_Toc235444574"/>
      <w:r>
        <w:t>2.2 Engineering Technical Specifications</w:t>
      </w:r>
      <w:bookmarkEnd w:id="10"/>
    </w:p>
    <w:p w14:paraId="581DDE6D" w14:textId="77777777" w:rsidR="001A338F" w:rsidRDefault="00275BAE">
      <w:pPr>
        <w:pStyle w:val="ListParagraph"/>
        <w:numPr>
          <w:ilvl w:val="0"/>
          <w:numId w:val="2"/>
        </w:numPr>
        <w:spacing w:after="40" w:line="276" w:lineRule="auto"/>
        <w:jc w:val="both"/>
      </w:pPr>
      <w:r>
        <w:t>Forged stainless per ASTM F899.</w:t>
      </w:r>
    </w:p>
    <w:p w14:paraId="0CEAE64D" w14:textId="77777777" w:rsidR="001A338F" w:rsidRDefault="00275BAE">
      <w:pPr>
        <w:pStyle w:val="ListParagraph"/>
        <w:numPr>
          <w:ilvl w:val="0"/>
          <w:numId w:val="2"/>
        </w:numPr>
        <w:spacing w:after="40" w:line="276" w:lineRule="auto"/>
        <w:jc w:val="both"/>
      </w:pPr>
      <w:r>
        <w:t>Heavy-profile instruments with hardness ≥ 40 HRC on ratchet</w:t>
      </w:r>
      <w:r>
        <w:t>ed body and ≥ 52 HRC on cutting edges.</w:t>
      </w:r>
    </w:p>
    <w:p w14:paraId="2A91BE43" w14:textId="77777777" w:rsidR="001A338F" w:rsidRDefault="00275BAE">
      <w:pPr>
        <w:pStyle w:val="ListParagraph"/>
        <w:numPr>
          <w:ilvl w:val="0"/>
          <w:numId w:val="2"/>
        </w:numPr>
        <w:spacing w:after="40" w:line="276" w:lineRule="auto"/>
        <w:jc w:val="both"/>
      </w:pPr>
      <w:r>
        <w:t>Self-retaining retractor frame with smooth ratchet, minimum spread suitable for adult abdominal wall (approximately 250—300 mm maximum opening).</w:t>
      </w:r>
    </w:p>
    <w:p w14:paraId="343CE336" w14:textId="77777777" w:rsidR="001A338F" w:rsidRDefault="00275BAE">
      <w:pPr>
        <w:pStyle w:val="ListParagraph"/>
        <w:numPr>
          <w:ilvl w:val="0"/>
          <w:numId w:val="2"/>
        </w:numPr>
        <w:spacing w:after="40" w:line="276" w:lineRule="auto"/>
        <w:jc w:val="both"/>
      </w:pPr>
      <w:r>
        <w:t>All instruments fully autoclavable and washer-disinfector compatible.</w:t>
      </w:r>
    </w:p>
    <w:p w14:paraId="1EE5646A" w14:textId="77777777" w:rsidR="001A338F" w:rsidRDefault="00275BAE">
      <w:pPr>
        <w:pStyle w:val="Heading2"/>
        <w:pBdr>
          <w:bottom w:val="single" w:sz="6" w:space="3" w:color="2E5AAC"/>
        </w:pBdr>
      </w:pPr>
      <w:bookmarkStart w:id="11" w:name="_Toc235444575"/>
      <w:r>
        <w:t>2.</w:t>
      </w:r>
      <w:r>
        <w:t>3 Standard Accessories</w:t>
      </w:r>
      <w:bookmarkEnd w:id="11"/>
    </w:p>
    <w:p w14:paraId="6149E928" w14:textId="77777777" w:rsidR="001A338F" w:rsidRDefault="00275BAE">
      <w:pPr>
        <w:spacing w:after="100" w:line="276" w:lineRule="auto"/>
        <w:jc w:val="both"/>
      </w:pPr>
      <w:r>
        <w:rPr>
          <w:b/>
          <w:bCs/>
        </w:rPr>
        <w:t>a) Balfour Self-Retaining Abdominal Retractor</w:t>
      </w:r>
    </w:p>
    <w:p w14:paraId="6B829BA4" w14:textId="77777777" w:rsidR="001A338F" w:rsidRDefault="00275BAE">
      <w:pPr>
        <w:pStyle w:val="ListParagraph"/>
        <w:numPr>
          <w:ilvl w:val="0"/>
          <w:numId w:val="2"/>
        </w:numPr>
        <w:spacing w:after="40" w:line="276" w:lineRule="auto"/>
        <w:jc w:val="both"/>
      </w:pPr>
      <w:r>
        <w:t>Adjustable frame with rack-and-pinion or ratchet mechanism.</w:t>
      </w:r>
    </w:p>
    <w:p w14:paraId="0C99C2F0" w14:textId="77777777" w:rsidR="001A338F" w:rsidRDefault="00275BAE">
      <w:pPr>
        <w:pStyle w:val="ListParagraph"/>
        <w:numPr>
          <w:ilvl w:val="0"/>
          <w:numId w:val="2"/>
        </w:numPr>
        <w:spacing w:after="40" w:line="276" w:lineRule="auto"/>
        <w:jc w:val="both"/>
      </w:pPr>
      <w:r>
        <w:t>Interchangeable lateral blades (minimum 2 pairs of differing depth, approximately 50 mm and 75 mm).</w:t>
      </w:r>
    </w:p>
    <w:p w14:paraId="01D83B72" w14:textId="77777777" w:rsidR="001A338F" w:rsidRDefault="00275BAE">
      <w:pPr>
        <w:pStyle w:val="ListParagraph"/>
        <w:numPr>
          <w:ilvl w:val="0"/>
          <w:numId w:val="2"/>
        </w:numPr>
        <w:spacing w:after="40" w:line="276" w:lineRule="auto"/>
        <w:jc w:val="both"/>
      </w:pPr>
      <w:r>
        <w:t>Removable center bladder bl</w:t>
      </w:r>
      <w:r>
        <w:t>ade (fenestrated) for suprapubic depression.</w:t>
      </w:r>
    </w:p>
    <w:p w14:paraId="5F6D381D" w14:textId="77777777" w:rsidR="001A338F" w:rsidRDefault="00275BAE">
      <w:pPr>
        <w:pStyle w:val="ListParagraph"/>
        <w:numPr>
          <w:ilvl w:val="0"/>
          <w:numId w:val="2"/>
        </w:numPr>
        <w:spacing w:after="40" w:line="276" w:lineRule="auto"/>
        <w:jc w:val="both"/>
      </w:pPr>
      <w:r>
        <w:t>Maximum spread ≥ 250 mm; smooth locking without slippage under load.</w:t>
      </w:r>
    </w:p>
    <w:p w14:paraId="7C0E971C" w14:textId="77777777" w:rsidR="001A338F" w:rsidRDefault="00275BAE">
      <w:pPr>
        <w:spacing w:after="100" w:line="276" w:lineRule="auto"/>
        <w:jc w:val="both"/>
      </w:pPr>
      <w:r>
        <w:rPr>
          <w:b/>
          <w:bCs/>
        </w:rPr>
        <w:t>b) Deaver Handheld Retractors — set of 4</w:t>
      </w:r>
    </w:p>
    <w:p w14:paraId="56C81790" w14:textId="77777777" w:rsidR="001A338F" w:rsidRDefault="00275BAE">
      <w:pPr>
        <w:pStyle w:val="ListParagraph"/>
        <w:numPr>
          <w:ilvl w:val="0"/>
          <w:numId w:val="2"/>
        </w:numPr>
        <w:spacing w:after="40" w:line="276" w:lineRule="auto"/>
        <w:jc w:val="both"/>
      </w:pPr>
      <w:r>
        <w:t>Long curved blade with rounded atraumatic edges.</w:t>
      </w:r>
    </w:p>
    <w:p w14:paraId="553CDC08" w14:textId="77777777" w:rsidR="001A338F" w:rsidRDefault="00275BAE">
      <w:pPr>
        <w:pStyle w:val="ListParagraph"/>
        <w:numPr>
          <w:ilvl w:val="0"/>
          <w:numId w:val="2"/>
        </w:numPr>
        <w:spacing w:after="40" w:line="276" w:lineRule="auto"/>
        <w:jc w:val="both"/>
      </w:pPr>
      <w:r>
        <w:t xml:space="preserve">Blade widths: approximately 25 mm, 38 mm, 50 mm, 75 </w:t>
      </w:r>
      <w:r>
        <w:t>mm.</w:t>
      </w:r>
    </w:p>
    <w:p w14:paraId="1AD20E41" w14:textId="77777777" w:rsidR="001A338F" w:rsidRDefault="00275BAE">
      <w:pPr>
        <w:pStyle w:val="ListParagraph"/>
        <w:numPr>
          <w:ilvl w:val="0"/>
          <w:numId w:val="2"/>
        </w:numPr>
        <w:spacing w:after="40" w:line="276" w:lineRule="auto"/>
        <w:jc w:val="both"/>
      </w:pPr>
      <w:r>
        <w:t>Overall length approximately 305 mm.</w:t>
      </w:r>
    </w:p>
    <w:p w14:paraId="077983F2" w14:textId="77777777" w:rsidR="001A338F" w:rsidRDefault="00275BAE">
      <w:pPr>
        <w:spacing w:after="100" w:line="276" w:lineRule="auto"/>
        <w:jc w:val="both"/>
      </w:pPr>
      <w:r>
        <w:rPr>
          <w:b/>
          <w:bCs/>
        </w:rPr>
        <w:t>c) Richardson Abdominal Retractors — small, medium, large</w:t>
      </w:r>
    </w:p>
    <w:p w14:paraId="5BC79475" w14:textId="77777777" w:rsidR="001A338F" w:rsidRDefault="00275BAE">
      <w:pPr>
        <w:pStyle w:val="ListParagraph"/>
        <w:numPr>
          <w:ilvl w:val="0"/>
          <w:numId w:val="2"/>
        </w:numPr>
        <w:spacing w:after="40" w:line="276" w:lineRule="auto"/>
        <w:jc w:val="both"/>
      </w:pPr>
      <w:r>
        <w:t>Right-angle single-blade handheld retractor with hooked distal edge.</w:t>
      </w:r>
    </w:p>
    <w:p w14:paraId="12973987" w14:textId="77777777" w:rsidR="001A338F" w:rsidRDefault="00275BAE">
      <w:pPr>
        <w:pStyle w:val="ListParagraph"/>
        <w:numPr>
          <w:ilvl w:val="0"/>
          <w:numId w:val="2"/>
        </w:numPr>
        <w:spacing w:after="40" w:line="276" w:lineRule="auto"/>
        <w:jc w:val="both"/>
      </w:pPr>
      <w:r>
        <w:t>Blade widths: approximately 25 mm, 38 mm, and 50 mm.</w:t>
      </w:r>
    </w:p>
    <w:p w14:paraId="4E86AE88" w14:textId="77777777" w:rsidR="001A338F" w:rsidRDefault="00275BAE">
      <w:pPr>
        <w:spacing w:after="100" w:line="276" w:lineRule="auto"/>
        <w:jc w:val="both"/>
      </w:pPr>
      <w:r>
        <w:rPr>
          <w:b/>
          <w:bCs/>
        </w:rPr>
        <w:t>d) Malleable Copper Ribbon Retracto</w:t>
      </w:r>
      <w:r>
        <w:rPr>
          <w:b/>
          <w:bCs/>
        </w:rPr>
        <w:t>rs — set of 3</w:t>
      </w:r>
    </w:p>
    <w:p w14:paraId="1FE283FB" w14:textId="77777777" w:rsidR="001A338F" w:rsidRDefault="00275BAE">
      <w:pPr>
        <w:pStyle w:val="ListParagraph"/>
        <w:numPr>
          <w:ilvl w:val="0"/>
          <w:numId w:val="2"/>
        </w:numPr>
        <w:spacing w:after="40" w:line="276" w:lineRule="auto"/>
        <w:jc w:val="both"/>
      </w:pPr>
      <w:r>
        <w:t>Annealed medical-grade copper or copper-alloy ribbon, shape-retaining after manual bending.</w:t>
      </w:r>
    </w:p>
    <w:p w14:paraId="4FEDEF3A" w14:textId="77777777" w:rsidR="001A338F" w:rsidRDefault="00275BAE">
      <w:pPr>
        <w:pStyle w:val="ListParagraph"/>
        <w:numPr>
          <w:ilvl w:val="0"/>
          <w:numId w:val="2"/>
        </w:numPr>
        <w:spacing w:after="40" w:line="276" w:lineRule="auto"/>
        <w:jc w:val="both"/>
      </w:pPr>
      <w:r>
        <w:t>Widths: approximately 25 mm, 38 mm, 50 mm; length approximately 330 mm.</w:t>
      </w:r>
    </w:p>
    <w:p w14:paraId="75FF6300" w14:textId="77777777" w:rsidR="001A338F" w:rsidRDefault="00275BAE">
      <w:pPr>
        <w:pStyle w:val="ListParagraph"/>
        <w:numPr>
          <w:ilvl w:val="0"/>
          <w:numId w:val="2"/>
        </w:numPr>
        <w:spacing w:after="40" w:line="276" w:lineRule="auto"/>
        <w:jc w:val="both"/>
      </w:pPr>
      <w:r>
        <w:t>Autoclavable; smooth polished edges.</w:t>
      </w:r>
    </w:p>
    <w:p w14:paraId="6185FC85" w14:textId="77777777" w:rsidR="001A338F" w:rsidRDefault="00275BAE">
      <w:pPr>
        <w:spacing w:after="100" w:line="276" w:lineRule="auto"/>
        <w:jc w:val="both"/>
      </w:pPr>
      <w:r>
        <w:rPr>
          <w:b/>
          <w:bCs/>
        </w:rPr>
        <w:t>e) Rochester-Pean Hemostatic Forceps — curved, 8″, heavy profile, set of 12</w:t>
      </w:r>
    </w:p>
    <w:p w14:paraId="6C356E87" w14:textId="77777777" w:rsidR="001A338F" w:rsidRDefault="00275BAE">
      <w:pPr>
        <w:pStyle w:val="ListParagraph"/>
        <w:numPr>
          <w:ilvl w:val="0"/>
          <w:numId w:val="2"/>
        </w:numPr>
        <w:spacing w:after="40" w:line="276" w:lineRule="auto"/>
        <w:jc w:val="both"/>
      </w:pPr>
      <w:r>
        <w:t>Full transverse serrations; heavy jaw profile for deep vessel occlusion.</w:t>
      </w:r>
    </w:p>
    <w:p w14:paraId="58DE26AE" w14:textId="77777777" w:rsidR="001A338F" w:rsidRDefault="00275BAE">
      <w:pPr>
        <w:pStyle w:val="ListParagraph"/>
        <w:numPr>
          <w:ilvl w:val="0"/>
          <w:numId w:val="2"/>
        </w:numPr>
        <w:spacing w:after="40" w:line="276" w:lineRule="auto"/>
        <w:jc w:val="both"/>
      </w:pPr>
      <w:r>
        <w:t>Length approximately 205 mm; 3-position ratchet; complies with ISO 7151.</w:t>
      </w:r>
    </w:p>
    <w:p w14:paraId="5D7EC1F1" w14:textId="77777777" w:rsidR="001A338F" w:rsidRDefault="00275BAE">
      <w:pPr>
        <w:spacing w:after="100" w:line="276" w:lineRule="auto"/>
        <w:jc w:val="both"/>
      </w:pPr>
      <w:r>
        <w:rPr>
          <w:b/>
          <w:bCs/>
        </w:rPr>
        <w:t>f) Mixter Right-Angle Clamping Forceps — 7.25″ and 9″, set of 6</w:t>
      </w:r>
    </w:p>
    <w:p w14:paraId="62E3277F" w14:textId="77777777" w:rsidR="001A338F" w:rsidRDefault="00275BAE">
      <w:pPr>
        <w:pStyle w:val="ListParagraph"/>
        <w:numPr>
          <w:ilvl w:val="0"/>
          <w:numId w:val="2"/>
        </w:numPr>
        <w:spacing w:after="40" w:line="276" w:lineRule="auto"/>
        <w:jc w:val="both"/>
      </w:pPr>
      <w:r>
        <w:t>Fine right-angle (90°) jaw tip with transverse serrations; long slender shanks.</w:t>
      </w:r>
    </w:p>
    <w:p w14:paraId="3F6F1106" w14:textId="77777777" w:rsidR="001A338F" w:rsidRDefault="00275BAE">
      <w:pPr>
        <w:pStyle w:val="ListParagraph"/>
        <w:numPr>
          <w:ilvl w:val="0"/>
          <w:numId w:val="2"/>
        </w:numPr>
        <w:spacing w:after="40" w:line="276" w:lineRule="auto"/>
        <w:jc w:val="both"/>
      </w:pPr>
      <w:r>
        <w:t>Lengths approximately 185 mm and 230 mm</w:t>
      </w:r>
      <w:r>
        <w:t>.</w:t>
      </w:r>
    </w:p>
    <w:p w14:paraId="22ECDD83" w14:textId="77777777" w:rsidR="001A338F" w:rsidRDefault="00275BAE">
      <w:pPr>
        <w:spacing w:after="100" w:line="276" w:lineRule="auto"/>
        <w:jc w:val="both"/>
      </w:pPr>
      <w:r>
        <w:rPr>
          <w:b/>
          <w:bCs/>
        </w:rPr>
        <w:t>g) Foerster Sponge-Holding Forceps — straight, serrated jaws, 9.5″, set of 6</w:t>
      </w:r>
    </w:p>
    <w:p w14:paraId="73FAA541" w14:textId="77777777" w:rsidR="001A338F" w:rsidRDefault="00275BAE">
      <w:pPr>
        <w:pStyle w:val="ListParagraph"/>
        <w:numPr>
          <w:ilvl w:val="0"/>
          <w:numId w:val="2"/>
        </w:numPr>
        <w:spacing w:after="40" w:line="276" w:lineRule="auto"/>
        <w:jc w:val="both"/>
      </w:pPr>
      <w:r>
        <w:t>Ring-tip jaws with serrated inner surface for gauze/sponge retention.</w:t>
      </w:r>
    </w:p>
    <w:p w14:paraId="71A2B76E" w14:textId="77777777" w:rsidR="001A338F" w:rsidRDefault="00275BAE">
      <w:pPr>
        <w:pStyle w:val="ListParagraph"/>
        <w:numPr>
          <w:ilvl w:val="0"/>
          <w:numId w:val="2"/>
        </w:numPr>
        <w:spacing w:after="40" w:line="276" w:lineRule="auto"/>
        <w:jc w:val="both"/>
      </w:pPr>
      <w:r>
        <w:t>Length approximately 240 mm; ratcheted handle.</w:t>
      </w:r>
    </w:p>
    <w:p w14:paraId="0A63EAE1" w14:textId="77777777" w:rsidR="001A338F" w:rsidRDefault="00275BAE">
      <w:pPr>
        <w:spacing w:after="100" w:line="276" w:lineRule="auto"/>
        <w:jc w:val="both"/>
      </w:pPr>
      <w:r>
        <w:rPr>
          <w:b/>
          <w:bCs/>
        </w:rPr>
        <w:t>h) Poole Abdominal Suction Sleeve with Removable Outer Sheat</w:t>
      </w:r>
      <w:r>
        <w:rPr>
          <w:b/>
          <w:bCs/>
        </w:rPr>
        <w:t>h</w:t>
      </w:r>
    </w:p>
    <w:p w14:paraId="36366D37" w14:textId="77777777" w:rsidR="001A338F" w:rsidRDefault="00275BAE">
      <w:pPr>
        <w:pStyle w:val="ListParagraph"/>
        <w:numPr>
          <w:ilvl w:val="0"/>
          <w:numId w:val="2"/>
        </w:numPr>
        <w:spacing w:after="40" w:line="276" w:lineRule="auto"/>
        <w:jc w:val="both"/>
      </w:pPr>
      <w:r>
        <w:t>Fenestrated inner cannula with slotted removable outer guard sheath to prevent tissue aspiration.</w:t>
      </w:r>
    </w:p>
    <w:p w14:paraId="6108A8A7" w14:textId="77777777" w:rsidR="001A338F" w:rsidRDefault="00275BAE">
      <w:pPr>
        <w:pStyle w:val="ListParagraph"/>
        <w:numPr>
          <w:ilvl w:val="0"/>
          <w:numId w:val="2"/>
        </w:numPr>
        <w:spacing w:after="40" w:line="276" w:lineRule="auto"/>
        <w:jc w:val="both"/>
      </w:pPr>
      <w:r>
        <w:t>Diameter approximately 9—10 mm; length approximately 230 mm; standard suction connector.</w:t>
      </w:r>
    </w:p>
    <w:p w14:paraId="243AE80F" w14:textId="77777777" w:rsidR="001A338F" w:rsidRDefault="00275BAE">
      <w:pPr>
        <w:pStyle w:val="ListParagraph"/>
        <w:numPr>
          <w:ilvl w:val="0"/>
          <w:numId w:val="2"/>
        </w:numPr>
        <w:spacing w:after="40" w:line="276" w:lineRule="auto"/>
        <w:jc w:val="both"/>
      </w:pPr>
      <w:r>
        <w:t>Fully disassemblable for cleaning; stainless steel.</w:t>
      </w:r>
    </w:p>
    <w:p w14:paraId="02E555AE" w14:textId="77777777" w:rsidR="001A338F" w:rsidRDefault="00275BAE">
      <w:pPr>
        <w:spacing w:after="100" w:line="276" w:lineRule="auto"/>
        <w:jc w:val="both"/>
      </w:pPr>
      <w:r>
        <w:rPr>
          <w:b/>
          <w:bCs/>
        </w:rPr>
        <w:t>i) Yankauer Rig</w:t>
      </w:r>
      <w:r>
        <w:rPr>
          <w:b/>
          <w:bCs/>
        </w:rPr>
        <w:t>id Suction Tip with Removable Rose-Tip Cap</w:t>
      </w:r>
    </w:p>
    <w:p w14:paraId="3314999A" w14:textId="77777777" w:rsidR="001A338F" w:rsidRDefault="00275BAE">
      <w:pPr>
        <w:pStyle w:val="ListParagraph"/>
        <w:numPr>
          <w:ilvl w:val="0"/>
          <w:numId w:val="2"/>
        </w:numPr>
        <w:spacing w:after="40" w:line="276" w:lineRule="auto"/>
        <w:jc w:val="both"/>
      </w:pPr>
      <w:r>
        <w:t>Rigid angled suction tip with removable bulb/rose-tip for OT field suction.</w:t>
      </w:r>
    </w:p>
    <w:p w14:paraId="385574ED" w14:textId="77777777" w:rsidR="001A338F" w:rsidRDefault="00275BAE">
      <w:pPr>
        <w:pStyle w:val="ListParagraph"/>
        <w:numPr>
          <w:ilvl w:val="0"/>
          <w:numId w:val="2"/>
        </w:numPr>
        <w:spacing w:after="40" w:line="276" w:lineRule="auto"/>
        <w:jc w:val="both"/>
      </w:pPr>
      <w:r>
        <w:t>Length approximately 270 mm; standard 6 mm suction tubing connector.</w:t>
      </w:r>
    </w:p>
    <w:p w14:paraId="4173799F" w14:textId="77777777" w:rsidR="001A338F" w:rsidRDefault="00275BAE">
      <w:pPr>
        <w:spacing w:after="100" w:line="276" w:lineRule="auto"/>
        <w:jc w:val="both"/>
      </w:pPr>
      <w:r>
        <w:rPr>
          <w:b/>
          <w:bCs/>
        </w:rPr>
        <w:t>j) Heavy-Duty Stainless-Steel Perforated Container with Locking Lid</w:t>
      </w:r>
    </w:p>
    <w:p w14:paraId="060D9438" w14:textId="77777777" w:rsidR="001A338F" w:rsidRDefault="00275BAE">
      <w:pPr>
        <w:pStyle w:val="ListParagraph"/>
        <w:numPr>
          <w:ilvl w:val="0"/>
          <w:numId w:val="2"/>
        </w:numPr>
        <w:spacing w:after="40" w:line="276" w:lineRule="auto"/>
        <w:jc w:val="both"/>
      </w:pPr>
      <w:r>
        <w:t>304 stainless, perforated per ISO 17665; corner-locking lid; carrying handles.</w:t>
      </w:r>
    </w:p>
    <w:p w14:paraId="51FBD872" w14:textId="77777777" w:rsidR="001A338F" w:rsidRDefault="00275BAE">
      <w:pPr>
        <w:pStyle w:val="ListParagraph"/>
        <w:numPr>
          <w:ilvl w:val="0"/>
          <w:numId w:val="2"/>
        </w:numPr>
        <w:spacing w:after="40" w:line="276" w:lineRule="auto"/>
        <w:jc w:val="both"/>
      </w:pPr>
      <w:r>
        <w:t>Sized to accommodate all instruments with organized silicone matting.</w:t>
      </w:r>
    </w:p>
    <w:p w14:paraId="45AB7EC8" w14:textId="77777777" w:rsidR="001A338F" w:rsidRDefault="00275BAE">
      <w:pPr>
        <w:pStyle w:val="Heading2"/>
        <w:pBdr>
          <w:bottom w:val="single" w:sz="6" w:space="3" w:color="2E5AAC"/>
        </w:pBdr>
      </w:pPr>
      <w:bookmarkStart w:id="12" w:name="_Toc235444576"/>
      <w:r>
        <w:t>2.4—2.7 Installation / Documentation / Training / Warranty</w:t>
      </w:r>
      <w:bookmarkEnd w:id="12"/>
    </w:p>
    <w:p w14:paraId="5F2B91AD" w14:textId="77777777" w:rsidR="001A338F" w:rsidRDefault="00275BAE">
      <w:pPr>
        <w:spacing w:after="100" w:line="276" w:lineRule="auto"/>
        <w:jc w:val="both"/>
      </w:pPr>
      <w:r>
        <w:t>Per common requirements.</w:t>
      </w:r>
    </w:p>
    <w:p w14:paraId="25807D94" w14:textId="77777777" w:rsidR="001A338F" w:rsidRDefault="00275BAE">
      <w:r>
        <w:br w:type="page"/>
      </w:r>
    </w:p>
    <w:p w14:paraId="4D5E678A" w14:textId="77777777" w:rsidR="001A338F" w:rsidRDefault="00275BAE">
      <w:pPr>
        <w:pStyle w:val="Heading1"/>
        <w:shd w:val="clear" w:color="auto" w:fill="1F3864"/>
        <w:ind w:left="200" w:right="200"/>
      </w:pPr>
      <w:bookmarkStart w:id="13" w:name="_Toc235444577"/>
      <w:r>
        <w:t>3. OPEN CHOLECYSTECTO</w:t>
      </w:r>
      <w:r>
        <w:t>MY SET</w:t>
      </w:r>
      <w:bookmarkEnd w:id="13"/>
    </w:p>
    <w:p w14:paraId="39B6EBA1" w14:textId="77777777" w:rsidR="001A338F" w:rsidRDefault="00275BAE">
      <w:pPr>
        <w:spacing w:before="60" w:after="240"/>
      </w:pPr>
      <w:r>
        <w:rPr>
          <w:i/>
          <w:iCs/>
          <w:color w:val="595959"/>
        </w:rPr>
        <w:t>Quantity: 1</w:t>
      </w:r>
    </w:p>
    <w:p w14:paraId="397A58CE" w14:textId="77777777" w:rsidR="001A338F" w:rsidRDefault="00275BAE">
      <w:pPr>
        <w:pStyle w:val="Heading2"/>
        <w:pBdr>
          <w:bottom w:val="single" w:sz="6" w:space="3" w:color="2E5AAC"/>
        </w:pBdr>
      </w:pPr>
      <w:bookmarkStart w:id="14" w:name="_Toc235444578"/>
      <w:r>
        <w:t>3.1 Clinical &amp; Functional Specifications</w:t>
      </w:r>
      <w:bookmarkEnd w:id="14"/>
    </w:p>
    <w:p w14:paraId="25AD9E18" w14:textId="77777777" w:rsidR="001A338F" w:rsidRDefault="00275BAE">
      <w:pPr>
        <w:spacing w:after="100" w:line="276" w:lineRule="auto"/>
        <w:jc w:val="both"/>
      </w:pPr>
      <w:r>
        <w:t>Dedicated open biliary tract surgery set for cholecystectomy, common bile duct exploration, and stone extraction. Provides gallstone grasping, ductal dilation, cystic-duct clamping, biliary retraction, and gallbladder decompression.</w:t>
      </w:r>
    </w:p>
    <w:p w14:paraId="1096CE98" w14:textId="77777777" w:rsidR="001A338F" w:rsidRDefault="00275BAE">
      <w:pPr>
        <w:pStyle w:val="Heading2"/>
        <w:pBdr>
          <w:bottom w:val="single" w:sz="6" w:space="3" w:color="2E5AAC"/>
        </w:pBdr>
      </w:pPr>
      <w:bookmarkStart w:id="15" w:name="_Toc235444579"/>
      <w:r>
        <w:t>3.2 Engineering Technic</w:t>
      </w:r>
      <w:r>
        <w:t>al Specifications</w:t>
      </w:r>
      <w:bookmarkEnd w:id="15"/>
    </w:p>
    <w:p w14:paraId="048068D3" w14:textId="77777777" w:rsidR="001A338F" w:rsidRDefault="00275BAE">
      <w:pPr>
        <w:pStyle w:val="ListParagraph"/>
        <w:numPr>
          <w:ilvl w:val="0"/>
          <w:numId w:val="2"/>
        </w:numPr>
        <w:spacing w:after="40" w:line="276" w:lineRule="auto"/>
        <w:jc w:val="both"/>
      </w:pPr>
      <w:r>
        <w:t>Forged stainless per ASTM F899; hardness ≥ 40 HRC on hinged instruments.</w:t>
      </w:r>
    </w:p>
    <w:p w14:paraId="4D4224B1" w14:textId="77777777" w:rsidR="001A338F" w:rsidRDefault="00275BAE">
      <w:pPr>
        <w:pStyle w:val="ListParagraph"/>
        <w:numPr>
          <w:ilvl w:val="0"/>
          <w:numId w:val="2"/>
        </w:numPr>
        <w:spacing w:after="40" w:line="276" w:lineRule="auto"/>
        <w:jc w:val="both"/>
      </w:pPr>
      <w:r>
        <w:t>Dilator set with graduated calibration marks; malleable shafts with permanent size etching.</w:t>
      </w:r>
    </w:p>
    <w:p w14:paraId="7D86836C" w14:textId="77777777" w:rsidR="001A338F" w:rsidRDefault="00275BAE">
      <w:pPr>
        <w:pStyle w:val="ListParagraph"/>
        <w:numPr>
          <w:ilvl w:val="0"/>
          <w:numId w:val="2"/>
        </w:numPr>
        <w:spacing w:after="40" w:line="276" w:lineRule="auto"/>
        <w:jc w:val="both"/>
      </w:pPr>
      <w:r>
        <w:t>Sweetheart retractor blades highly polished with atraumatic contoured edg</w:t>
      </w:r>
      <w:r>
        <w:t>es.</w:t>
      </w:r>
    </w:p>
    <w:p w14:paraId="2C6CC05E" w14:textId="77777777" w:rsidR="001A338F" w:rsidRDefault="00275BAE">
      <w:pPr>
        <w:pStyle w:val="Heading2"/>
        <w:pBdr>
          <w:bottom w:val="single" w:sz="6" w:space="3" w:color="2E5AAC"/>
        </w:pBdr>
      </w:pPr>
      <w:bookmarkStart w:id="16" w:name="_Toc235444580"/>
      <w:r>
        <w:t>3.3 Standard Accessories</w:t>
      </w:r>
      <w:bookmarkEnd w:id="16"/>
    </w:p>
    <w:p w14:paraId="631CB2FC" w14:textId="77777777" w:rsidR="001A338F" w:rsidRDefault="00275BAE">
      <w:pPr>
        <w:spacing w:after="100" w:line="276" w:lineRule="auto"/>
        <w:jc w:val="both"/>
      </w:pPr>
      <w:r>
        <w:rPr>
          <w:b/>
          <w:bCs/>
        </w:rPr>
        <w:t>a) Mayo-Blake Gallstone Grasping Forceps — straight and curved jaws</w:t>
      </w:r>
    </w:p>
    <w:p w14:paraId="5F0B4968" w14:textId="77777777" w:rsidR="001A338F" w:rsidRDefault="00275BAE">
      <w:pPr>
        <w:pStyle w:val="ListParagraph"/>
        <w:numPr>
          <w:ilvl w:val="0"/>
          <w:numId w:val="2"/>
        </w:numPr>
        <w:spacing w:after="40" w:line="276" w:lineRule="auto"/>
        <w:jc w:val="both"/>
      </w:pPr>
      <w:r>
        <w:t>Fenestrated oval jaws with fine transverse serrations for stone retention without crush.</w:t>
      </w:r>
    </w:p>
    <w:p w14:paraId="4F0C0F25" w14:textId="77777777" w:rsidR="001A338F" w:rsidRDefault="00275BAE">
      <w:pPr>
        <w:pStyle w:val="ListParagraph"/>
        <w:numPr>
          <w:ilvl w:val="0"/>
          <w:numId w:val="2"/>
        </w:numPr>
        <w:spacing w:after="40" w:line="276" w:lineRule="auto"/>
        <w:jc w:val="both"/>
      </w:pPr>
      <w:r>
        <w:t>Length approximately 230 mm; ratcheted handle.</w:t>
      </w:r>
    </w:p>
    <w:p w14:paraId="1CADDBA8" w14:textId="77777777" w:rsidR="001A338F" w:rsidRDefault="00275BAE">
      <w:pPr>
        <w:spacing w:after="100" w:line="276" w:lineRule="auto"/>
        <w:jc w:val="both"/>
      </w:pPr>
      <w:r>
        <w:rPr>
          <w:b/>
          <w:bCs/>
        </w:rPr>
        <w:t>b) Desjardins Gallstone Forceps — ovoid fenestrated jaws</w:t>
      </w:r>
    </w:p>
    <w:p w14:paraId="54D06E02" w14:textId="77777777" w:rsidR="001A338F" w:rsidRDefault="00275BAE">
      <w:pPr>
        <w:pStyle w:val="ListParagraph"/>
        <w:numPr>
          <w:ilvl w:val="0"/>
          <w:numId w:val="2"/>
        </w:numPr>
        <w:spacing w:after="40" w:line="276" w:lineRule="auto"/>
        <w:jc w:val="both"/>
      </w:pPr>
      <w:r>
        <w:t>Long slender shank with elongated ovoid fenestrated tip for CBD stone extraction.</w:t>
      </w:r>
    </w:p>
    <w:p w14:paraId="5B19227C" w14:textId="77777777" w:rsidR="001A338F" w:rsidRDefault="00275BAE">
      <w:pPr>
        <w:pStyle w:val="ListParagraph"/>
        <w:numPr>
          <w:ilvl w:val="0"/>
          <w:numId w:val="2"/>
        </w:numPr>
        <w:spacing w:after="40" w:line="276" w:lineRule="auto"/>
        <w:jc w:val="both"/>
      </w:pPr>
      <w:r>
        <w:t>Length approximately 230 mm.</w:t>
      </w:r>
    </w:p>
    <w:p w14:paraId="6E4CCE21" w14:textId="77777777" w:rsidR="001A338F" w:rsidRDefault="00275BAE">
      <w:pPr>
        <w:spacing w:after="100" w:line="276" w:lineRule="auto"/>
        <w:jc w:val="both"/>
      </w:pPr>
      <w:r>
        <w:rPr>
          <w:b/>
          <w:bCs/>
        </w:rPr>
        <w:t>c) Bakes Gall Duct Dilators — graduated 1 mm to 9 mm on malleable shafts</w:t>
      </w:r>
    </w:p>
    <w:p w14:paraId="138CB516" w14:textId="77777777" w:rsidR="001A338F" w:rsidRDefault="00275BAE">
      <w:pPr>
        <w:pStyle w:val="ListParagraph"/>
        <w:numPr>
          <w:ilvl w:val="0"/>
          <w:numId w:val="2"/>
        </w:numPr>
        <w:spacing w:after="40" w:line="276" w:lineRule="auto"/>
        <w:jc w:val="both"/>
      </w:pPr>
      <w:r>
        <w:t>Set of 9 indivi</w:t>
      </w:r>
      <w:r>
        <w:t>dually sized malleable dilators (1, 2, 3, 4, 5, 6, 7, 8, 9 mm) with permanent size marking on handle.</w:t>
      </w:r>
    </w:p>
    <w:p w14:paraId="180BD274" w14:textId="77777777" w:rsidR="001A338F" w:rsidRDefault="00275BAE">
      <w:pPr>
        <w:pStyle w:val="ListParagraph"/>
        <w:numPr>
          <w:ilvl w:val="0"/>
          <w:numId w:val="2"/>
        </w:numPr>
        <w:spacing w:after="40" w:line="276" w:lineRule="auto"/>
        <w:jc w:val="both"/>
      </w:pPr>
      <w:r>
        <w:t>Highly polished bulbous tip; total length approximately 305 mm.</w:t>
      </w:r>
    </w:p>
    <w:p w14:paraId="18956E3B" w14:textId="77777777" w:rsidR="001A338F" w:rsidRDefault="00275BAE">
      <w:pPr>
        <w:spacing w:after="100" w:line="276" w:lineRule="auto"/>
        <w:jc w:val="both"/>
      </w:pPr>
      <w:r>
        <w:rPr>
          <w:b/>
          <w:bCs/>
        </w:rPr>
        <w:t>d) Mixter Right-Angle Cystic Duct Clamping Forceps — various lengths</w:t>
      </w:r>
    </w:p>
    <w:p w14:paraId="37B288DA" w14:textId="77777777" w:rsidR="001A338F" w:rsidRDefault="00275BAE">
      <w:pPr>
        <w:pStyle w:val="ListParagraph"/>
        <w:numPr>
          <w:ilvl w:val="0"/>
          <w:numId w:val="2"/>
        </w:numPr>
        <w:spacing w:after="40" w:line="276" w:lineRule="auto"/>
        <w:jc w:val="both"/>
      </w:pPr>
      <w:r>
        <w:t>Fine 90° angled tip w</w:t>
      </w:r>
      <w:r>
        <w:t>ith transverse serrations.</w:t>
      </w:r>
    </w:p>
    <w:p w14:paraId="5738EE9B" w14:textId="77777777" w:rsidR="001A338F" w:rsidRDefault="00275BAE">
      <w:pPr>
        <w:pStyle w:val="ListParagraph"/>
        <w:numPr>
          <w:ilvl w:val="0"/>
          <w:numId w:val="2"/>
        </w:numPr>
        <w:spacing w:after="40" w:line="276" w:lineRule="auto"/>
        <w:jc w:val="both"/>
      </w:pPr>
      <w:r>
        <w:t>Lengths approximately 185 mm and 230 mm.</w:t>
      </w:r>
    </w:p>
    <w:p w14:paraId="3E26A13A" w14:textId="77777777" w:rsidR="001A338F" w:rsidRDefault="00275BAE">
      <w:pPr>
        <w:spacing w:after="100" w:line="276" w:lineRule="auto"/>
        <w:jc w:val="both"/>
      </w:pPr>
      <w:r>
        <w:rPr>
          <w:b/>
          <w:bCs/>
        </w:rPr>
        <w:t>e) Lahey Bile Duct Isolating Forceps</w:t>
      </w:r>
    </w:p>
    <w:p w14:paraId="6B03FDA4" w14:textId="77777777" w:rsidR="001A338F" w:rsidRDefault="00275BAE">
      <w:pPr>
        <w:pStyle w:val="ListParagraph"/>
        <w:numPr>
          <w:ilvl w:val="0"/>
          <w:numId w:val="2"/>
        </w:numPr>
        <w:spacing w:after="40" w:line="276" w:lineRule="auto"/>
        <w:jc w:val="both"/>
      </w:pPr>
      <w:r>
        <w:t>Curved jaws with longitudinal fine serrations for gentle ductal dissection.</w:t>
      </w:r>
    </w:p>
    <w:p w14:paraId="13267909" w14:textId="77777777" w:rsidR="001A338F" w:rsidRDefault="00275BAE">
      <w:pPr>
        <w:pStyle w:val="ListParagraph"/>
        <w:numPr>
          <w:ilvl w:val="0"/>
          <w:numId w:val="2"/>
        </w:numPr>
        <w:spacing w:after="40" w:line="276" w:lineRule="auto"/>
        <w:jc w:val="both"/>
      </w:pPr>
      <w:r>
        <w:t>Length approximately 190 mm.</w:t>
      </w:r>
    </w:p>
    <w:p w14:paraId="45FE1CDF" w14:textId="77777777" w:rsidR="001A338F" w:rsidRDefault="00275BAE">
      <w:pPr>
        <w:spacing w:after="100" w:line="276" w:lineRule="auto"/>
        <w:jc w:val="both"/>
      </w:pPr>
      <w:r>
        <w:rPr>
          <w:b/>
          <w:bCs/>
        </w:rPr>
        <w:t>f) Gray Cystic Artery Hemostatic Clamps — curv</w:t>
      </w:r>
      <w:r>
        <w:rPr>
          <w:b/>
          <w:bCs/>
        </w:rPr>
        <w:t>ed tips</w:t>
      </w:r>
    </w:p>
    <w:p w14:paraId="40A65F3E" w14:textId="77777777" w:rsidR="001A338F" w:rsidRDefault="00275BAE">
      <w:pPr>
        <w:pStyle w:val="ListParagraph"/>
        <w:numPr>
          <w:ilvl w:val="0"/>
          <w:numId w:val="2"/>
        </w:numPr>
        <w:spacing w:after="40" w:line="276" w:lineRule="auto"/>
        <w:jc w:val="both"/>
      </w:pPr>
      <w:r>
        <w:t>Fine curved hemostat with transverse serrations for cystic-artery control.</w:t>
      </w:r>
    </w:p>
    <w:p w14:paraId="49A0AB42" w14:textId="77777777" w:rsidR="001A338F" w:rsidRDefault="00275BAE">
      <w:pPr>
        <w:pStyle w:val="ListParagraph"/>
        <w:numPr>
          <w:ilvl w:val="0"/>
          <w:numId w:val="2"/>
        </w:numPr>
        <w:spacing w:after="40" w:line="276" w:lineRule="auto"/>
        <w:jc w:val="both"/>
      </w:pPr>
      <w:r>
        <w:t>Length approximately 160 mm.</w:t>
      </w:r>
    </w:p>
    <w:p w14:paraId="33D6E5BC" w14:textId="77777777" w:rsidR="001A338F" w:rsidRDefault="00275BAE">
      <w:pPr>
        <w:spacing w:after="100" w:line="276" w:lineRule="auto"/>
        <w:jc w:val="both"/>
      </w:pPr>
      <w:r>
        <w:rPr>
          <w:b/>
          <w:bCs/>
        </w:rPr>
        <w:t>g) Ochsner-Fanoef Gallbladder Trocars — reusable fluid evacuation</w:t>
      </w:r>
    </w:p>
    <w:p w14:paraId="56382035" w14:textId="77777777" w:rsidR="001A338F" w:rsidRDefault="00275BAE">
      <w:pPr>
        <w:pStyle w:val="ListParagraph"/>
        <w:numPr>
          <w:ilvl w:val="0"/>
          <w:numId w:val="2"/>
        </w:numPr>
        <w:spacing w:after="40" w:line="276" w:lineRule="auto"/>
        <w:jc w:val="both"/>
      </w:pPr>
      <w:r>
        <w:t>Reusable stainless trocar-cannula assembly for gallbladder decompression.</w:t>
      </w:r>
    </w:p>
    <w:p w14:paraId="423872F6" w14:textId="77777777" w:rsidR="001A338F" w:rsidRDefault="00275BAE">
      <w:pPr>
        <w:pStyle w:val="ListParagraph"/>
        <w:numPr>
          <w:ilvl w:val="0"/>
          <w:numId w:val="2"/>
        </w:numPr>
        <w:spacing w:after="40" w:line="276" w:lineRule="auto"/>
        <w:jc w:val="both"/>
      </w:pPr>
      <w:r>
        <w:t>Sharp pyramidal tip; cannula bore approximately 3—4 mm; length approximately 170 mm.</w:t>
      </w:r>
    </w:p>
    <w:p w14:paraId="0A9F1BD1" w14:textId="77777777" w:rsidR="001A338F" w:rsidRDefault="00275BAE">
      <w:pPr>
        <w:pStyle w:val="ListParagraph"/>
        <w:numPr>
          <w:ilvl w:val="0"/>
          <w:numId w:val="2"/>
        </w:numPr>
        <w:spacing w:after="40" w:line="276" w:lineRule="auto"/>
        <w:jc w:val="both"/>
      </w:pPr>
      <w:r>
        <w:t>Fully disassemblable and autoclavable.</w:t>
      </w:r>
    </w:p>
    <w:p w14:paraId="14FAC93D" w14:textId="77777777" w:rsidR="001A338F" w:rsidRDefault="00275BAE">
      <w:pPr>
        <w:spacing w:after="100" w:line="276" w:lineRule="auto"/>
        <w:jc w:val="both"/>
      </w:pPr>
      <w:r>
        <w:rPr>
          <w:b/>
          <w:bCs/>
        </w:rPr>
        <w:t>h) Harrington ("Sweetheart") Splanchnic Retractor</w:t>
      </w:r>
    </w:p>
    <w:p w14:paraId="7406F85B" w14:textId="77777777" w:rsidR="001A338F" w:rsidRDefault="00275BAE">
      <w:pPr>
        <w:pStyle w:val="ListParagraph"/>
        <w:numPr>
          <w:ilvl w:val="0"/>
          <w:numId w:val="2"/>
        </w:numPr>
        <w:spacing w:after="40" w:line="276" w:lineRule="auto"/>
        <w:jc w:val="both"/>
      </w:pPr>
      <w:r>
        <w:t>Broad he</w:t>
      </w:r>
      <w:r>
        <w:t>art-shaped distal blade for liver retraction.</w:t>
      </w:r>
    </w:p>
    <w:p w14:paraId="4A72BB09" w14:textId="77777777" w:rsidR="001A338F" w:rsidRDefault="00275BAE">
      <w:pPr>
        <w:pStyle w:val="ListParagraph"/>
        <w:numPr>
          <w:ilvl w:val="0"/>
          <w:numId w:val="2"/>
        </w:numPr>
        <w:spacing w:after="40" w:line="276" w:lineRule="auto"/>
        <w:jc w:val="both"/>
      </w:pPr>
      <w:r>
        <w:t>Blade width approximately 75 mm; overall length approximately 305 mm.</w:t>
      </w:r>
    </w:p>
    <w:p w14:paraId="2E7E2B67" w14:textId="77777777" w:rsidR="001A338F" w:rsidRDefault="00275BAE">
      <w:pPr>
        <w:spacing w:after="100" w:line="276" w:lineRule="auto"/>
        <w:jc w:val="both"/>
      </w:pPr>
      <w:r>
        <w:rPr>
          <w:b/>
          <w:bCs/>
        </w:rPr>
        <w:t>i) Perforated Stainless Instrument Tray with Compartment Clips</w:t>
      </w:r>
    </w:p>
    <w:p w14:paraId="3953CDCF" w14:textId="77777777" w:rsidR="001A338F" w:rsidRDefault="00275BAE">
      <w:pPr>
        <w:pStyle w:val="ListParagraph"/>
        <w:numPr>
          <w:ilvl w:val="0"/>
          <w:numId w:val="2"/>
        </w:numPr>
        <w:spacing w:after="40" w:line="276" w:lineRule="auto"/>
        <w:jc w:val="both"/>
      </w:pPr>
      <w:r>
        <w:t>304 stainless perforated tray, dedicated compartments and dilator holder rack</w:t>
      </w:r>
      <w:r>
        <w:t>.</w:t>
      </w:r>
    </w:p>
    <w:p w14:paraId="5F0B4B4D" w14:textId="77777777" w:rsidR="001A338F" w:rsidRDefault="00275BAE">
      <w:pPr>
        <w:pStyle w:val="Heading2"/>
        <w:pBdr>
          <w:bottom w:val="single" w:sz="6" w:space="3" w:color="2E5AAC"/>
        </w:pBdr>
      </w:pPr>
      <w:bookmarkStart w:id="17" w:name="_Toc235444581"/>
      <w:r>
        <w:t>3.4—3.7 Per common requirements.</w:t>
      </w:r>
      <w:bookmarkEnd w:id="17"/>
    </w:p>
    <w:p w14:paraId="4F549F4A" w14:textId="77777777" w:rsidR="001A338F" w:rsidRDefault="00275BAE">
      <w:r>
        <w:br w:type="page"/>
      </w:r>
    </w:p>
    <w:p w14:paraId="7C6FBD4F" w14:textId="77777777" w:rsidR="001A338F" w:rsidRDefault="00275BAE">
      <w:pPr>
        <w:pStyle w:val="Heading1"/>
        <w:shd w:val="clear" w:color="auto" w:fill="1F3864"/>
        <w:ind w:left="200" w:right="200"/>
      </w:pPr>
      <w:bookmarkStart w:id="18" w:name="_Toc235444582"/>
      <w:r>
        <w:t>4. LAPAROSCOPIC INSTRUMENT SET</w:t>
      </w:r>
      <w:bookmarkEnd w:id="18"/>
    </w:p>
    <w:p w14:paraId="65BE8153" w14:textId="77777777" w:rsidR="001A338F" w:rsidRDefault="00275BAE">
      <w:pPr>
        <w:spacing w:before="60" w:after="240"/>
      </w:pPr>
      <w:r>
        <w:rPr>
          <w:i/>
          <w:iCs/>
          <w:color w:val="595959"/>
        </w:rPr>
        <w:t>Quantity: 1</w:t>
      </w:r>
    </w:p>
    <w:p w14:paraId="58743048" w14:textId="77777777" w:rsidR="001A338F" w:rsidRDefault="00275BAE">
      <w:pPr>
        <w:pStyle w:val="Heading2"/>
        <w:pBdr>
          <w:bottom w:val="single" w:sz="6" w:space="3" w:color="2E5AAC"/>
        </w:pBdr>
      </w:pPr>
      <w:bookmarkStart w:id="19" w:name="_Toc235444583"/>
      <w:r>
        <w:t>4.1 Clinical &amp; Functional Specifications</w:t>
      </w:r>
      <w:bookmarkEnd w:id="19"/>
    </w:p>
    <w:p w14:paraId="7C6D1FE8" w14:textId="77777777" w:rsidR="001A338F" w:rsidRDefault="00275BAE">
      <w:pPr>
        <w:spacing w:after="100" w:line="276" w:lineRule="auto"/>
        <w:jc w:val="both"/>
      </w:pPr>
      <w:r>
        <w:t xml:space="preserve">Reusable set of laparoscopic instruments for minimally invasive general surgical procedures — including cholecystectomy, appendectomy, </w:t>
      </w:r>
      <w:r>
        <w:t>hernia repair, and diagnostic laparoscopy. Instruments provide grasping, dissecting, cutting, needle-driving, retracting, suction-irrigation, and port access. All instruments shall be modular and fully disassemblable (three-part construction: handle, insul</w:t>
      </w:r>
      <w:r>
        <w:t>ated outer tube, insert) to permit thorough cleaning of the working channel per AAMI ST79 and ISO 17664.</w:t>
      </w:r>
    </w:p>
    <w:p w14:paraId="016DFAC0" w14:textId="77777777" w:rsidR="001A338F" w:rsidRDefault="00275BAE">
      <w:pPr>
        <w:pStyle w:val="Heading2"/>
        <w:pBdr>
          <w:bottom w:val="single" w:sz="6" w:space="3" w:color="2E5AAC"/>
        </w:pBdr>
      </w:pPr>
      <w:bookmarkStart w:id="20" w:name="_Toc235444584"/>
      <w:r>
        <w:t>4.2 Engineering Technical Specifications</w:t>
      </w:r>
      <w:bookmarkEnd w:id="20"/>
    </w:p>
    <w:p w14:paraId="733947C7" w14:textId="77777777" w:rsidR="001A338F" w:rsidRDefault="00275BAE">
      <w:pPr>
        <w:pStyle w:val="ListParagraph"/>
        <w:numPr>
          <w:ilvl w:val="0"/>
          <w:numId w:val="2"/>
        </w:numPr>
        <w:spacing w:after="40" w:line="276" w:lineRule="auto"/>
        <w:jc w:val="both"/>
      </w:pPr>
      <w:r>
        <w:t>Stainless steel per ASTM F899; working shafts fully insulated where used with monopolar energy.</w:t>
      </w:r>
    </w:p>
    <w:p w14:paraId="778387B0" w14:textId="77777777" w:rsidR="001A338F" w:rsidRDefault="00275BAE">
      <w:pPr>
        <w:pStyle w:val="ListParagraph"/>
        <w:numPr>
          <w:ilvl w:val="0"/>
          <w:numId w:val="2"/>
        </w:numPr>
        <w:spacing w:after="40" w:line="276" w:lineRule="auto"/>
        <w:jc w:val="both"/>
      </w:pPr>
      <w:r>
        <w:t>Shaft insulation: PTFE or medical-grade polymer; dielectric strength verified per IEC 60601-2-2 for HF surgical accessories.</w:t>
      </w:r>
    </w:p>
    <w:p w14:paraId="0BF973FC" w14:textId="77777777" w:rsidR="001A338F" w:rsidRDefault="00275BAE">
      <w:pPr>
        <w:pStyle w:val="ListParagraph"/>
        <w:numPr>
          <w:ilvl w:val="0"/>
          <w:numId w:val="2"/>
        </w:numPr>
        <w:spacing w:after="40" w:line="276" w:lineRule="auto"/>
        <w:jc w:val="both"/>
      </w:pPr>
      <w:r>
        <w:t>Shaft diameter: 5 mm (nominal) or 10/11 mm as specified per instrument.</w:t>
      </w:r>
    </w:p>
    <w:p w14:paraId="7BE34690" w14:textId="77777777" w:rsidR="001A338F" w:rsidRDefault="00275BAE">
      <w:pPr>
        <w:pStyle w:val="ListParagraph"/>
        <w:numPr>
          <w:ilvl w:val="0"/>
          <w:numId w:val="2"/>
        </w:numPr>
        <w:spacing w:after="40" w:line="276" w:lineRule="auto"/>
        <w:jc w:val="both"/>
      </w:pPr>
      <w:r>
        <w:t>Working length: approximately 330 mm (nominal); tolerance ±</w:t>
      </w:r>
      <w:r>
        <w:t>5 mm.</w:t>
      </w:r>
    </w:p>
    <w:p w14:paraId="5916EF1B" w14:textId="77777777" w:rsidR="001A338F" w:rsidRDefault="00275BAE">
      <w:pPr>
        <w:pStyle w:val="ListParagraph"/>
        <w:numPr>
          <w:ilvl w:val="0"/>
          <w:numId w:val="2"/>
        </w:numPr>
        <w:spacing w:after="40" w:line="276" w:lineRule="auto"/>
        <w:jc w:val="both"/>
      </w:pPr>
      <w:r>
        <w:t>Rotatable shaft: 360° continuous rotation via handle-mounted rotation wheel.</w:t>
      </w:r>
    </w:p>
    <w:p w14:paraId="5FDFD51E" w14:textId="77777777" w:rsidR="001A338F" w:rsidRDefault="00275BAE">
      <w:pPr>
        <w:pStyle w:val="ListParagraph"/>
        <w:numPr>
          <w:ilvl w:val="0"/>
          <w:numId w:val="2"/>
        </w:numPr>
        <w:spacing w:after="40" w:line="276" w:lineRule="auto"/>
        <w:jc w:val="both"/>
      </w:pPr>
      <w:r>
        <w:t>Monopolar HF connector compatible with standard 4 mm plug.</w:t>
      </w:r>
    </w:p>
    <w:p w14:paraId="28FFD8D6" w14:textId="77777777" w:rsidR="001A338F" w:rsidRDefault="00275BAE">
      <w:pPr>
        <w:pStyle w:val="ListParagraph"/>
        <w:numPr>
          <w:ilvl w:val="0"/>
          <w:numId w:val="2"/>
        </w:numPr>
        <w:spacing w:after="40" w:line="276" w:lineRule="auto"/>
        <w:jc w:val="both"/>
      </w:pPr>
      <w:r>
        <w:t>Ratchet handle on grasping instruments with locking and quick-release override.</w:t>
      </w:r>
    </w:p>
    <w:p w14:paraId="7A2E43A9" w14:textId="77777777" w:rsidR="001A338F" w:rsidRDefault="00275BAE">
      <w:pPr>
        <w:pStyle w:val="ListParagraph"/>
        <w:numPr>
          <w:ilvl w:val="0"/>
          <w:numId w:val="2"/>
        </w:numPr>
        <w:spacing w:after="40" w:line="276" w:lineRule="auto"/>
        <w:jc w:val="both"/>
      </w:pPr>
      <w:r>
        <w:t>Fully autoclavable at 134 °C; ultrasonic-cleaning compatible after disassembly.</w:t>
      </w:r>
    </w:p>
    <w:p w14:paraId="5BE693E4" w14:textId="77777777" w:rsidR="001A338F" w:rsidRDefault="00275BAE">
      <w:pPr>
        <w:pStyle w:val="Heading2"/>
        <w:pBdr>
          <w:bottom w:val="single" w:sz="6" w:space="3" w:color="2E5AAC"/>
        </w:pBdr>
      </w:pPr>
      <w:bookmarkStart w:id="21" w:name="_Toc235444585"/>
      <w:r>
        <w:t>4.3 Standard Accessories</w:t>
      </w:r>
      <w:bookmarkEnd w:id="21"/>
    </w:p>
    <w:p w14:paraId="37C48871" w14:textId="77777777" w:rsidR="001A338F" w:rsidRDefault="00275BAE">
      <w:pPr>
        <w:spacing w:after="100" w:line="276" w:lineRule="auto"/>
        <w:jc w:val="both"/>
      </w:pPr>
      <w:r>
        <w:rPr>
          <w:b/>
          <w:bCs/>
        </w:rPr>
        <w:t>a) Laparoscopic Curved (Maryland) Scissors — 5 mm × 33 cm</w:t>
      </w:r>
    </w:p>
    <w:p w14:paraId="09B31F23" w14:textId="77777777" w:rsidR="001A338F" w:rsidRDefault="00275BAE">
      <w:pPr>
        <w:pStyle w:val="ListParagraph"/>
        <w:numPr>
          <w:ilvl w:val="0"/>
          <w:numId w:val="2"/>
        </w:numPr>
        <w:spacing w:after="40" w:line="276" w:lineRule="auto"/>
        <w:jc w:val="both"/>
      </w:pPr>
      <w:r>
        <w:t>Curved cuttin</w:t>
      </w:r>
      <w:r>
        <w:t>g blades; single- or double-action jaw; rotatable insulated shaft.</w:t>
      </w:r>
    </w:p>
    <w:p w14:paraId="37BE2B27" w14:textId="77777777" w:rsidR="001A338F" w:rsidRDefault="00275BAE">
      <w:pPr>
        <w:pStyle w:val="ListParagraph"/>
        <w:numPr>
          <w:ilvl w:val="0"/>
          <w:numId w:val="2"/>
        </w:numPr>
        <w:spacing w:after="40" w:line="276" w:lineRule="auto"/>
        <w:jc w:val="both"/>
      </w:pPr>
      <w:r>
        <w:t>Monopolar-compatible; hardness ≥ 52 HRC.</w:t>
      </w:r>
    </w:p>
    <w:p w14:paraId="158A3BCE" w14:textId="77777777" w:rsidR="001A338F" w:rsidRDefault="00275BAE">
      <w:pPr>
        <w:spacing w:after="100" w:line="276" w:lineRule="auto"/>
        <w:jc w:val="both"/>
      </w:pPr>
      <w:r>
        <w:rPr>
          <w:b/>
          <w:bCs/>
        </w:rPr>
        <w:t>b) Laparoscopic Fenestrated Grasping Forceps — 5 mm, atraumatic</w:t>
      </w:r>
    </w:p>
    <w:p w14:paraId="73250FFF" w14:textId="77777777" w:rsidR="001A338F" w:rsidRDefault="00275BAE">
      <w:pPr>
        <w:pStyle w:val="ListParagraph"/>
        <w:numPr>
          <w:ilvl w:val="0"/>
          <w:numId w:val="2"/>
        </w:numPr>
        <w:spacing w:after="40" w:line="276" w:lineRule="auto"/>
        <w:jc w:val="both"/>
      </w:pPr>
      <w:r>
        <w:t>Fenestrated jaws with atraumatic serration pattern for bowel/tissue handling.</w:t>
      </w:r>
    </w:p>
    <w:p w14:paraId="6FE39262" w14:textId="77777777" w:rsidR="001A338F" w:rsidRDefault="00275BAE">
      <w:pPr>
        <w:pStyle w:val="ListParagraph"/>
        <w:numPr>
          <w:ilvl w:val="0"/>
          <w:numId w:val="2"/>
        </w:numPr>
        <w:spacing w:after="40" w:line="276" w:lineRule="auto"/>
        <w:jc w:val="both"/>
      </w:pPr>
      <w:r>
        <w:t>Ratche</w:t>
      </w:r>
      <w:r>
        <w:t>t handle with locking; rotatable shaft; monopolar connector.</w:t>
      </w:r>
    </w:p>
    <w:p w14:paraId="0873B769" w14:textId="77777777" w:rsidR="001A338F" w:rsidRDefault="00275BAE">
      <w:pPr>
        <w:spacing w:after="100" w:line="276" w:lineRule="auto"/>
        <w:jc w:val="both"/>
      </w:pPr>
      <w:r>
        <w:rPr>
          <w:b/>
          <w:bCs/>
        </w:rPr>
        <w:t>c) Laparoscopic Maryland Dissecting Forceps — 5 mm, curved cross-serrated</w:t>
      </w:r>
    </w:p>
    <w:p w14:paraId="5A4FE9B8" w14:textId="77777777" w:rsidR="001A338F" w:rsidRDefault="00275BAE">
      <w:pPr>
        <w:pStyle w:val="ListParagraph"/>
        <w:numPr>
          <w:ilvl w:val="0"/>
          <w:numId w:val="2"/>
        </w:numPr>
        <w:spacing w:after="40" w:line="276" w:lineRule="auto"/>
        <w:jc w:val="both"/>
      </w:pPr>
      <w:r>
        <w:t>Fine curved cross-serrated jaws for blunt dissection and skeletonization of ducts/vessels.</w:t>
      </w:r>
    </w:p>
    <w:p w14:paraId="46C628FC" w14:textId="77777777" w:rsidR="001A338F" w:rsidRDefault="00275BAE">
      <w:pPr>
        <w:pStyle w:val="ListParagraph"/>
        <w:numPr>
          <w:ilvl w:val="0"/>
          <w:numId w:val="2"/>
        </w:numPr>
        <w:spacing w:after="40" w:line="276" w:lineRule="auto"/>
        <w:jc w:val="both"/>
      </w:pPr>
      <w:r>
        <w:t>Rotatable insulated shaft; mon</w:t>
      </w:r>
      <w:r>
        <w:t>opolar-compatible.</w:t>
      </w:r>
    </w:p>
    <w:p w14:paraId="3B1F3007" w14:textId="77777777" w:rsidR="001A338F" w:rsidRDefault="00275BAE">
      <w:pPr>
        <w:spacing w:after="100" w:line="276" w:lineRule="auto"/>
        <w:jc w:val="both"/>
      </w:pPr>
      <w:r>
        <w:rPr>
          <w:b/>
          <w:bCs/>
        </w:rPr>
        <w:t>d) Laparoscopic Babcock Tissue Forceps — 5 mm or 10 mm, heavy-duty</w:t>
      </w:r>
    </w:p>
    <w:p w14:paraId="36824646" w14:textId="77777777" w:rsidR="001A338F" w:rsidRDefault="00275BAE">
      <w:pPr>
        <w:pStyle w:val="ListParagraph"/>
        <w:numPr>
          <w:ilvl w:val="0"/>
          <w:numId w:val="2"/>
        </w:numPr>
        <w:spacing w:after="40" w:line="276" w:lineRule="auto"/>
        <w:jc w:val="both"/>
      </w:pPr>
      <w:r>
        <w:t>Atraumatic fenestrated triangular jaws; ratcheted handle; rotatable shaft.</w:t>
      </w:r>
    </w:p>
    <w:p w14:paraId="3ECEBB14" w14:textId="77777777" w:rsidR="001A338F" w:rsidRDefault="00275BAE">
      <w:pPr>
        <w:spacing w:after="100" w:line="276" w:lineRule="auto"/>
        <w:jc w:val="both"/>
      </w:pPr>
      <w:r>
        <w:rPr>
          <w:b/>
          <w:bCs/>
        </w:rPr>
        <w:t>e) Laparoscopic Needle Holders — 5 mm, axial handle, TC jaws — 2 units</w:t>
      </w:r>
    </w:p>
    <w:p w14:paraId="1BEBCB54" w14:textId="77777777" w:rsidR="001A338F" w:rsidRDefault="00275BAE">
      <w:pPr>
        <w:pStyle w:val="ListParagraph"/>
        <w:numPr>
          <w:ilvl w:val="0"/>
          <w:numId w:val="2"/>
        </w:numPr>
        <w:spacing w:after="40" w:line="276" w:lineRule="auto"/>
        <w:jc w:val="both"/>
      </w:pPr>
      <w:r>
        <w:t>Straight axial (in-line)</w:t>
      </w:r>
      <w:r>
        <w:t xml:space="preserve"> handle for ergonomic intracorporeal suturing.</w:t>
      </w:r>
    </w:p>
    <w:p w14:paraId="3FE41FEB" w14:textId="77777777" w:rsidR="001A338F" w:rsidRDefault="00275BAE">
      <w:pPr>
        <w:pStyle w:val="ListParagraph"/>
        <w:numPr>
          <w:ilvl w:val="0"/>
          <w:numId w:val="2"/>
        </w:numPr>
        <w:spacing w:after="40" w:line="276" w:lineRule="auto"/>
        <w:jc w:val="both"/>
      </w:pPr>
      <w:r>
        <w:t>Tungsten-carbide insert jaws with cross-hatched pattern; jaw hardness ≥ 55 HRC.</w:t>
      </w:r>
    </w:p>
    <w:p w14:paraId="2DA9625F" w14:textId="77777777" w:rsidR="001A338F" w:rsidRDefault="00275BAE">
      <w:pPr>
        <w:pStyle w:val="ListParagraph"/>
        <w:numPr>
          <w:ilvl w:val="0"/>
          <w:numId w:val="2"/>
        </w:numPr>
        <w:spacing w:after="40" w:line="276" w:lineRule="auto"/>
        <w:jc w:val="both"/>
      </w:pPr>
      <w:r>
        <w:t>Ratchet or non-ratchet variants acceptable.</w:t>
      </w:r>
    </w:p>
    <w:p w14:paraId="562FB4D8" w14:textId="77777777" w:rsidR="001A338F" w:rsidRDefault="00275BAE">
      <w:pPr>
        <w:spacing w:after="100" w:line="276" w:lineRule="auto"/>
        <w:jc w:val="both"/>
      </w:pPr>
      <w:r>
        <w:rPr>
          <w:b/>
          <w:bCs/>
        </w:rPr>
        <w:t>f) Laparoscopic Fan Retractor — 5 mm or 10 mm articulating blade array</w:t>
      </w:r>
    </w:p>
    <w:p w14:paraId="7F39B69B" w14:textId="77777777" w:rsidR="001A338F" w:rsidRDefault="00275BAE">
      <w:pPr>
        <w:pStyle w:val="ListParagraph"/>
        <w:numPr>
          <w:ilvl w:val="0"/>
          <w:numId w:val="2"/>
        </w:numPr>
        <w:spacing w:after="40" w:line="276" w:lineRule="auto"/>
        <w:jc w:val="both"/>
      </w:pPr>
      <w:r>
        <w:t>Multi-leaf fan</w:t>
      </w:r>
      <w:r>
        <w:t xml:space="preserve"> configuration expandable via handle-mounted control.</w:t>
      </w:r>
    </w:p>
    <w:p w14:paraId="641F46FA" w14:textId="77777777" w:rsidR="001A338F" w:rsidRDefault="00275BAE">
      <w:pPr>
        <w:pStyle w:val="ListParagraph"/>
        <w:numPr>
          <w:ilvl w:val="0"/>
          <w:numId w:val="2"/>
        </w:numPr>
        <w:spacing w:after="40" w:line="276" w:lineRule="auto"/>
        <w:jc w:val="both"/>
      </w:pPr>
      <w:r>
        <w:t>Working length approximately 330 mm.</w:t>
      </w:r>
    </w:p>
    <w:p w14:paraId="1EF2C99A" w14:textId="77777777" w:rsidR="001A338F" w:rsidRDefault="00275BAE">
      <w:pPr>
        <w:spacing w:after="100" w:line="276" w:lineRule="auto"/>
        <w:jc w:val="both"/>
      </w:pPr>
      <w:r>
        <w:rPr>
          <w:b/>
          <w:bCs/>
        </w:rPr>
        <w:t>g) Laparoscopic Suction-Irrigation Cannula — 5 mm trumpet-valve dual control</w:t>
      </w:r>
    </w:p>
    <w:p w14:paraId="632CD82F" w14:textId="77777777" w:rsidR="001A338F" w:rsidRDefault="00275BAE">
      <w:pPr>
        <w:pStyle w:val="ListParagraph"/>
        <w:numPr>
          <w:ilvl w:val="0"/>
          <w:numId w:val="2"/>
        </w:numPr>
        <w:spacing w:after="40" w:line="276" w:lineRule="auto"/>
        <w:jc w:val="both"/>
      </w:pPr>
      <w:r>
        <w:t>Dual trumpet-valve assembly for independent suction and irrigation control.</w:t>
      </w:r>
    </w:p>
    <w:p w14:paraId="4A6E689A" w14:textId="77777777" w:rsidR="001A338F" w:rsidRDefault="00275BAE">
      <w:pPr>
        <w:pStyle w:val="ListParagraph"/>
        <w:numPr>
          <w:ilvl w:val="0"/>
          <w:numId w:val="2"/>
        </w:numPr>
        <w:spacing w:after="40" w:line="276" w:lineRule="auto"/>
        <w:jc w:val="both"/>
      </w:pPr>
      <w:r>
        <w:t>Standard Lue</w:t>
      </w:r>
      <w:r>
        <w:t>r/quick-connect fittings for tubing; disassemblable stainless construction.</w:t>
      </w:r>
    </w:p>
    <w:p w14:paraId="08AFBA82" w14:textId="77777777" w:rsidR="001A338F" w:rsidRDefault="00275BAE">
      <w:pPr>
        <w:spacing w:after="100" w:line="276" w:lineRule="auto"/>
        <w:jc w:val="both"/>
      </w:pPr>
      <w:r>
        <w:rPr>
          <w:b/>
          <w:bCs/>
        </w:rPr>
        <w:t>h) Reusable Trocar Cannulas — 2 × 5 mm and 2 × 10/11 mm with pyramidal obturators</w:t>
      </w:r>
    </w:p>
    <w:p w14:paraId="5892C98B" w14:textId="77777777" w:rsidR="001A338F" w:rsidRDefault="00275BAE">
      <w:pPr>
        <w:pStyle w:val="ListParagraph"/>
        <w:numPr>
          <w:ilvl w:val="0"/>
          <w:numId w:val="2"/>
        </w:numPr>
        <w:spacing w:after="40" w:line="276" w:lineRule="auto"/>
        <w:jc w:val="both"/>
      </w:pPr>
      <w:r>
        <w:t>Reusable stainless cannulas with insufflation stopcock, automatic multi-seal valve system for instrument passage, and pyramidal (or conical, as clinically preferred) sharp obturators.</w:t>
      </w:r>
    </w:p>
    <w:p w14:paraId="124ABBCE" w14:textId="77777777" w:rsidR="001A338F" w:rsidRDefault="00275BAE">
      <w:pPr>
        <w:pStyle w:val="ListParagraph"/>
        <w:numPr>
          <w:ilvl w:val="0"/>
          <w:numId w:val="2"/>
        </w:numPr>
        <w:spacing w:after="40" w:line="276" w:lineRule="auto"/>
        <w:jc w:val="both"/>
      </w:pPr>
      <w:r>
        <w:t>Working length approximately 100 mm; standard Luer insufflation port.</w:t>
      </w:r>
    </w:p>
    <w:p w14:paraId="58138D4D" w14:textId="77777777" w:rsidR="001A338F" w:rsidRDefault="00275BAE">
      <w:pPr>
        <w:pStyle w:val="ListParagraph"/>
        <w:numPr>
          <w:ilvl w:val="0"/>
          <w:numId w:val="2"/>
        </w:numPr>
        <w:spacing w:after="40" w:line="276" w:lineRule="auto"/>
        <w:jc w:val="both"/>
      </w:pPr>
      <w:r>
        <w:t>Co</w:t>
      </w:r>
      <w:r>
        <w:t>mpatible with standard CO₂ insufflation tubing.</w:t>
      </w:r>
    </w:p>
    <w:p w14:paraId="0120970C" w14:textId="77777777" w:rsidR="001A338F" w:rsidRDefault="00275BAE">
      <w:pPr>
        <w:pStyle w:val="ListParagraph"/>
        <w:numPr>
          <w:ilvl w:val="0"/>
          <w:numId w:val="2"/>
        </w:numPr>
        <w:spacing w:after="40" w:line="276" w:lineRule="auto"/>
        <w:jc w:val="both"/>
      </w:pPr>
      <w:r>
        <w:t>Full disassembly for cleaning.</w:t>
      </w:r>
    </w:p>
    <w:p w14:paraId="5A4F5331" w14:textId="77777777" w:rsidR="001A338F" w:rsidRDefault="00275BAE">
      <w:pPr>
        <w:spacing w:after="100" w:line="276" w:lineRule="auto"/>
        <w:jc w:val="both"/>
      </w:pPr>
      <w:r>
        <w:rPr>
          <w:b/>
          <w:bCs/>
        </w:rPr>
        <w:t>i) High-Density Protective Sterilization Case with Silicone Clamping Slots</w:t>
      </w:r>
    </w:p>
    <w:p w14:paraId="3037629C" w14:textId="77777777" w:rsidR="001A338F" w:rsidRDefault="00275BAE">
      <w:pPr>
        <w:pStyle w:val="ListParagraph"/>
        <w:numPr>
          <w:ilvl w:val="0"/>
          <w:numId w:val="2"/>
        </w:numPr>
        <w:spacing w:after="40" w:line="276" w:lineRule="auto"/>
        <w:jc w:val="both"/>
      </w:pPr>
      <w:r>
        <w:t>Rigid polymer or aluminum-frame case with autoclavable silicone slotted mats.</w:t>
      </w:r>
    </w:p>
    <w:p w14:paraId="57CEB783" w14:textId="77777777" w:rsidR="001A338F" w:rsidRDefault="00275BAE">
      <w:pPr>
        <w:pStyle w:val="ListParagraph"/>
        <w:numPr>
          <w:ilvl w:val="0"/>
          <w:numId w:val="2"/>
        </w:numPr>
        <w:spacing w:after="40" w:line="276" w:lineRule="auto"/>
        <w:jc w:val="both"/>
      </w:pPr>
      <w:r>
        <w:t>Individual instrument sl</w:t>
      </w:r>
      <w:r>
        <w:t>ots to prevent shaft bending and tip damage.</w:t>
      </w:r>
    </w:p>
    <w:p w14:paraId="30630950" w14:textId="77777777" w:rsidR="001A338F" w:rsidRDefault="00275BAE">
      <w:pPr>
        <w:pStyle w:val="ListParagraph"/>
        <w:numPr>
          <w:ilvl w:val="0"/>
          <w:numId w:val="2"/>
        </w:numPr>
        <w:spacing w:after="40" w:line="276" w:lineRule="auto"/>
        <w:jc w:val="both"/>
      </w:pPr>
      <w:r>
        <w:t>Perforated for steam penetration; catalogue label pocket.</w:t>
      </w:r>
    </w:p>
    <w:p w14:paraId="62690B0A" w14:textId="77777777" w:rsidR="001A338F" w:rsidRDefault="00275BAE">
      <w:pPr>
        <w:pStyle w:val="Heading2"/>
        <w:pBdr>
          <w:bottom w:val="single" w:sz="6" w:space="3" w:color="2E5AAC"/>
        </w:pBdr>
      </w:pPr>
      <w:bookmarkStart w:id="22" w:name="_Toc235444586"/>
      <w:r>
        <w:t>4.4 Installation Requirements</w:t>
      </w:r>
      <w:bookmarkEnd w:id="22"/>
    </w:p>
    <w:p w14:paraId="72D97BAF" w14:textId="77777777" w:rsidR="001A338F" w:rsidRDefault="00275BAE">
      <w:pPr>
        <w:spacing w:after="100" w:line="276" w:lineRule="auto"/>
        <w:jc w:val="both"/>
      </w:pPr>
      <w:r>
        <w:t>No fixed installation. CSSD infrastructure required with capability for lumen cleaning (channel brushes and irrigation adap</w:t>
      </w:r>
      <w:r>
        <w:t>ters).</w:t>
      </w:r>
    </w:p>
    <w:p w14:paraId="1C6AEED9" w14:textId="77777777" w:rsidR="001A338F" w:rsidRDefault="00275BAE">
      <w:pPr>
        <w:pStyle w:val="Heading2"/>
        <w:pBdr>
          <w:bottom w:val="single" w:sz="6" w:space="3" w:color="2E5AAC"/>
        </w:pBdr>
      </w:pPr>
      <w:bookmarkStart w:id="23" w:name="_Toc235444587"/>
      <w:r>
        <w:t>4.5—4.7 Per common requirements.</w:t>
      </w:r>
      <w:bookmarkEnd w:id="23"/>
    </w:p>
    <w:p w14:paraId="4D59C17D" w14:textId="77777777" w:rsidR="001A338F" w:rsidRDefault="00275BAE">
      <w:r>
        <w:br w:type="page"/>
      </w:r>
    </w:p>
    <w:p w14:paraId="0760BD44" w14:textId="77777777" w:rsidR="001A338F" w:rsidRDefault="00275BAE">
      <w:pPr>
        <w:pStyle w:val="Heading1"/>
        <w:shd w:val="clear" w:color="auto" w:fill="1F3864"/>
        <w:ind w:left="200" w:right="200"/>
      </w:pPr>
      <w:bookmarkStart w:id="24" w:name="_Toc235444588"/>
      <w:r>
        <w:t>5. LIMB AMPUTATION SET</w:t>
      </w:r>
      <w:bookmarkEnd w:id="24"/>
    </w:p>
    <w:p w14:paraId="25499FEA" w14:textId="77777777" w:rsidR="001A338F" w:rsidRDefault="00275BAE">
      <w:pPr>
        <w:spacing w:before="60" w:after="240"/>
      </w:pPr>
      <w:r>
        <w:rPr>
          <w:i/>
          <w:iCs/>
          <w:color w:val="595959"/>
        </w:rPr>
        <w:t>Quantity: 1</w:t>
      </w:r>
    </w:p>
    <w:p w14:paraId="14888F0E" w14:textId="77777777" w:rsidR="001A338F" w:rsidRDefault="00275BAE">
      <w:pPr>
        <w:pStyle w:val="Heading2"/>
        <w:pBdr>
          <w:bottom w:val="single" w:sz="6" w:space="3" w:color="2E5AAC"/>
        </w:pBdr>
      </w:pPr>
      <w:bookmarkStart w:id="25" w:name="_Toc235444589"/>
      <w:r>
        <w:t>5.1 Clinical &amp; Functional Specifications</w:t>
      </w:r>
      <w:bookmarkEnd w:id="25"/>
    </w:p>
    <w:p w14:paraId="55E4C4A8" w14:textId="77777777" w:rsidR="001A338F" w:rsidRDefault="00275BAE">
      <w:pPr>
        <w:spacing w:after="100" w:line="276" w:lineRule="auto"/>
        <w:jc w:val="both"/>
      </w:pPr>
      <w:r>
        <w:t>Dedicated set for surgical amputation of upper and lower extremities. Provides bone sectioning (saws), periosteal elevation, bone edge trimming, soft-tissue retraction with bone shielding, and hemostasis. Suitable for guillotine, flap, and mid-shaft amputa</w:t>
      </w:r>
      <w:r>
        <w:t>tions.</w:t>
      </w:r>
    </w:p>
    <w:p w14:paraId="44594031" w14:textId="77777777" w:rsidR="001A338F" w:rsidRDefault="00275BAE">
      <w:pPr>
        <w:pStyle w:val="Heading2"/>
        <w:pBdr>
          <w:bottom w:val="single" w:sz="6" w:space="3" w:color="2E5AAC"/>
        </w:pBdr>
      </w:pPr>
      <w:bookmarkStart w:id="26" w:name="_Toc235444590"/>
      <w:r>
        <w:t>5.2 Engineering Technical Specifications</w:t>
      </w:r>
      <w:bookmarkEnd w:id="26"/>
    </w:p>
    <w:p w14:paraId="2F006581" w14:textId="77777777" w:rsidR="001A338F" w:rsidRDefault="00275BAE">
      <w:pPr>
        <w:pStyle w:val="ListParagraph"/>
        <w:numPr>
          <w:ilvl w:val="0"/>
          <w:numId w:val="2"/>
        </w:numPr>
        <w:spacing w:after="40" w:line="276" w:lineRule="auto"/>
        <w:jc w:val="both"/>
      </w:pPr>
      <w:r>
        <w:t>Forged stainless steel per ASTM F899.</w:t>
      </w:r>
    </w:p>
    <w:p w14:paraId="3D42C734" w14:textId="77777777" w:rsidR="001A338F" w:rsidRDefault="00275BAE">
      <w:pPr>
        <w:pStyle w:val="ListParagraph"/>
        <w:numPr>
          <w:ilvl w:val="0"/>
          <w:numId w:val="2"/>
        </w:numPr>
        <w:spacing w:after="40" w:line="276" w:lineRule="auto"/>
        <w:jc w:val="both"/>
      </w:pPr>
      <w:r>
        <w:t>Saw frame ergonomically shaped; blade tension mechanism smooth and secure.</w:t>
      </w:r>
    </w:p>
    <w:p w14:paraId="45E0D85A" w14:textId="77777777" w:rsidR="001A338F" w:rsidRDefault="00275BAE">
      <w:pPr>
        <w:pStyle w:val="ListParagraph"/>
        <w:numPr>
          <w:ilvl w:val="0"/>
          <w:numId w:val="2"/>
        </w:numPr>
        <w:spacing w:after="40" w:line="276" w:lineRule="auto"/>
        <w:jc w:val="both"/>
      </w:pPr>
      <w:r>
        <w:t>Rongeur jaws hardened to ≥ 55 HRC on cutting edges.</w:t>
      </w:r>
    </w:p>
    <w:p w14:paraId="5DD8D2F4" w14:textId="77777777" w:rsidR="001A338F" w:rsidRDefault="00275BAE">
      <w:pPr>
        <w:pStyle w:val="Heading2"/>
        <w:pBdr>
          <w:bottom w:val="single" w:sz="6" w:space="3" w:color="2E5AAC"/>
        </w:pBdr>
      </w:pPr>
      <w:bookmarkStart w:id="27" w:name="_Toc235444591"/>
      <w:r>
        <w:t>5.3 Standard Accessories</w:t>
      </w:r>
      <w:bookmarkEnd w:id="27"/>
    </w:p>
    <w:p w14:paraId="6221C7CF" w14:textId="77777777" w:rsidR="001A338F" w:rsidRDefault="00275BAE">
      <w:pPr>
        <w:spacing w:after="100" w:line="276" w:lineRule="auto"/>
        <w:jc w:val="both"/>
      </w:pPr>
      <w:r>
        <w:rPr>
          <w:b/>
          <w:bCs/>
        </w:rPr>
        <w:t>a) Charriere Bone Cutting Saw Frame with 3 Interchangeable Blades</w:t>
      </w:r>
    </w:p>
    <w:p w14:paraId="44FB42FD" w14:textId="77777777" w:rsidR="001A338F" w:rsidRDefault="00275BAE">
      <w:pPr>
        <w:pStyle w:val="ListParagraph"/>
        <w:numPr>
          <w:ilvl w:val="0"/>
          <w:numId w:val="2"/>
        </w:numPr>
        <w:spacing w:after="40" w:line="276" w:lineRule="auto"/>
        <w:jc w:val="both"/>
      </w:pPr>
      <w:r>
        <w:t>Rigid stainless frame with adjustable blade tensioner.</w:t>
      </w:r>
    </w:p>
    <w:p w14:paraId="7645C83C" w14:textId="77777777" w:rsidR="001A338F" w:rsidRDefault="00275BAE">
      <w:pPr>
        <w:pStyle w:val="ListParagraph"/>
        <w:numPr>
          <w:ilvl w:val="0"/>
          <w:numId w:val="2"/>
        </w:numPr>
        <w:spacing w:after="40" w:line="276" w:lineRule="auto"/>
        <w:jc w:val="both"/>
      </w:pPr>
      <w:r>
        <w:t>Blade lengths approximately 220—260 mm; fine and coarse tooth options.</w:t>
      </w:r>
    </w:p>
    <w:p w14:paraId="6E1FAE50" w14:textId="77777777" w:rsidR="001A338F" w:rsidRDefault="00275BAE">
      <w:pPr>
        <w:spacing w:after="100" w:line="276" w:lineRule="auto"/>
        <w:jc w:val="both"/>
      </w:pPr>
      <w:r>
        <w:rPr>
          <w:b/>
          <w:bCs/>
        </w:rPr>
        <w:t>b) Gigli Wire Saws — set of 5</w:t>
      </w:r>
    </w:p>
    <w:p w14:paraId="506F3177" w14:textId="77777777" w:rsidR="001A338F" w:rsidRDefault="00275BAE">
      <w:pPr>
        <w:pStyle w:val="ListParagraph"/>
        <w:numPr>
          <w:ilvl w:val="0"/>
          <w:numId w:val="2"/>
        </w:numPr>
        <w:spacing w:after="40" w:line="276" w:lineRule="auto"/>
        <w:jc w:val="both"/>
      </w:pPr>
      <w:r>
        <w:t>Twisted multi-strand stainless ste</w:t>
      </w:r>
      <w:r>
        <w:t>el wire; length approximately 500 mm each.</w:t>
      </w:r>
    </w:p>
    <w:p w14:paraId="54C98C8E" w14:textId="77777777" w:rsidR="001A338F" w:rsidRDefault="00275BAE">
      <w:pPr>
        <w:pStyle w:val="ListParagraph"/>
        <w:numPr>
          <w:ilvl w:val="0"/>
          <w:numId w:val="2"/>
        </w:numPr>
        <w:spacing w:after="40" w:line="276" w:lineRule="auto"/>
        <w:jc w:val="both"/>
      </w:pPr>
      <w:r>
        <w:t>Loop ends for T-handle attachment; single-use recommended after clinical discretion, or resterilizable per manufacturer IFU.</w:t>
      </w:r>
    </w:p>
    <w:p w14:paraId="5321F3C2" w14:textId="77777777" w:rsidR="001A338F" w:rsidRDefault="00275BAE">
      <w:pPr>
        <w:spacing w:after="100" w:line="276" w:lineRule="auto"/>
        <w:jc w:val="both"/>
      </w:pPr>
      <w:r>
        <w:rPr>
          <w:b/>
          <w:bCs/>
        </w:rPr>
        <w:t>c) Gigli T-Handle Adapters — 1 pair with rapid hook attachments</w:t>
      </w:r>
    </w:p>
    <w:p w14:paraId="589140F4" w14:textId="77777777" w:rsidR="001A338F" w:rsidRDefault="00275BAE">
      <w:pPr>
        <w:pStyle w:val="ListParagraph"/>
        <w:numPr>
          <w:ilvl w:val="0"/>
          <w:numId w:val="2"/>
        </w:numPr>
        <w:spacing w:after="40" w:line="276" w:lineRule="auto"/>
        <w:jc w:val="both"/>
      </w:pPr>
      <w:r>
        <w:t>Ergonomic T-shape; quick</w:t>
      </w:r>
      <w:r>
        <w:t xml:space="preserve"> hook mechanism for wire saw loop.</w:t>
      </w:r>
    </w:p>
    <w:p w14:paraId="5775A48F" w14:textId="77777777" w:rsidR="001A338F" w:rsidRDefault="00275BAE">
      <w:pPr>
        <w:pStyle w:val="ListParagraph"/>
        <w:numPr>
          <w:ilvl w:val="0"/>
          <w:numId w:val="2"/>
        </w:numPr>
        <w:spacing w:after="40" w:line="276" w:lineRule="auto"/>
        <w:jc w:val="both"/>
      </w:pPr>
      <w:r>
        <w:t>Autoclavable stainless.</w:t>
      </w:r>
    </w:p>
    <w:p w14:paraId="5736EC92" w14:textId="77777777" w:rsidR="001A338F" w:rsidRDefault="00275BAE">
      <w:pPr>
        <w:spacing w:after="100" w:line="276" w:lineRule="auto"/>
        <w:jc w:val="both"/>
      </w:pPr>
      <w:r>
        <w:rPr>
          <w:b/>
          <w:bCs/>
        </w:rPr>
        <w:t>d) Liston Bone Cutting Rongeurs — heavy-duty double-action</w:t>
      </w:r>
    </w:p>
    <w:p w14:paraId="711E8915" w14:textId="77777777" w:rsidR="001A338F" w:rsidRDefault="00275BAE">
      <w:pPr>
        <w:pStyle w:val="ListParagraph"/>
        <w:numPr>
          <w:ilvl w:val="0"/>
          <w:numId w:val="2"/>
        </w:numPr>
        <w:spacing w:after="40" w:line="276" w:lineRule="auto"/>
        <w:jc w:val="both"/>
      </w:pPr>
      <w:r>
        <w:t>Double-action compound leverage; curved or straight jaw; cutting-edge hardness ≥ 55 HRC.</w:t>
      </w:r>
    </w:p>
    <w:p w14:paraId="3B7DE7FC" w14:textId="77777777" w:rsidR="001A338F" w:rsidRDefault="00275BAE">
      <w:pPr>
        <w:pStyle w:val="ListParagraph"/>
        <w:numPr>
          <w:ilvl w:val="0"/>
          <w:numId w:val="2"/>
        </w:numPr>
        <w:spacing w:after="40" w:line="276" w:lineRule="auto"/>
        <w:jc w:val="both"/>
      </w:pPr>
      <w:r>
        <w:t>Length approximately 220 mm.</w:t>
      </w:r>
    </w:p>
    <w:p w14:paraId="6839840A" w14:textId="77777777" w:rsidR="001A338F" w:rsidRDefault="00275BAE">
      <w:pPr>
        <w:spacing w:after="100" w:line="276" w:lineRule="auto"/>
        <w:jc w:val="both"/>
      </w:pPr>
      <w:r>
        <w:rPr>
          <w:b/>
          <w:bCs/>
        </w:rPr>
        <w:t>e) Satterlee Bone Sa</w:t>
      </w:r>
      <w:r>
        <w:rPr>
          <w:b/>
          <w:bCs/>
        </w:rPr>
        <w:t>w — rigid flat blade</w:t>
      </w:r>
    </w:p>
    <w:p w14:paraId="018B5724" w14:textId="77777777" w:rsidR="001A338F" w:rsidRDefault="00275BAE">
      <w:pPr>
        <w:pStyle w:val="ListParagraph"/>
        <w:numPr>
          <w:ilvl w:val="0"/>
          <w:numId w:val="2"/>
        </w:numPr>
        <w:spacing w:after="40" w:line="276" w:lineRule="auto"/>
        <w:jc w:val="both"/>
      </w:pPr>
      <w:r>
        <w:t>Rigid flat stainless handle-and-blade assembly; large ergonomic handle.</w:t>
      </w:r>
    </w:p>
    <w:p w14:paraId="599ABBF2" w14:textId="77777777" w:rsidR="001A338F" w:rsidRDefault="00275BAE">
      <w:pPr>
        <w:pStyle w:val="ListParagraph"/>
        <w:numPr>
          <w:ilvl w:val="0"/>
          <w:numId w:val="2"/>
        </w:numPr>
        <w:spacing w:after="40" w:line="276" w:lineRule="auto"/>
        <w:jc w:val="both"/>
      </w:pPr>
      <w:r>
        <w:t>Blade length approximately 250 mm.</w:t>
      </w:r>
    </w:p>
    <w:p w14:paraId="202911C7" w14:textId="77777777" w:rsidR="001A338F" w:rsidRDefault="00275BAE">
      <w:pPr>
        <w:spacing w:after="100" w:line="276" w:lineRule="auto"/>
        <w:jc w:val="both"/>
      </w:pPr>
      <w:r>
        <w:rPr>
          <w:b/>
          <w:bCs/>
        </w:rPr>
        <w:t>f) Percy Amputation Retractor Shield — two-piece split blade shroud</w:t>
      </w:r>
    </w:p>
    <w:p w14:paraId="629BBC95" w14:textId="77777777" w:rsidR="001A338F" w:rsidRDefault="00275BAE">
      <w:pPr>
        <w:pStyle w:val="ListParagraph"/>
        <w:numPr>
          <w:ilvl w:val="0"/>
          <w:numId w:val="2"/>
        </w:numPr>
        <w:spacing w:after="40" w:line="276" w:lineRule="auto"/>
        <w:jc w:val="both"/>
      </w:pPr>
      <w:r>
        <w:t>Two-piece interlocking shielding retractor to protect soft t</w:t>
      </w:r>
      <w:r>
        <w:t>issue during bone sectioning.</w:t>
      </w:r>
    </w:p>
    <w:p w14:paraId="0B9E904D" w14:textId="77777777" w:rsidR="001A338F" w:rsidRDefault="00275BAE">
      <w:pPr>
        <w:pStyle w:val="ListParagraph"/>
        <w:numPr>
          <w:ilvl w:val="0"/>
          <w:numId w:val="2"/>
        </w:numPr>
        <w:spacing w:after="40" w:line="276" w:lineRule="auto"/>
        <w:jc w:val="both"/>
      </w:pPr>
      <w:r>
        <w:t>Fully autoclavable; smooth polished edges.</w:t>
      </w:r>
    </w:p>
    <w:p w14:paraId="5D128A3A" w14:textId="77777777" w:rsidR="001A338F" w:rsidRDefault="00275BAE">
      <w:pPr>
        <w:spacing w:after="100" w:line="276" w:lineRule="auto"/>
        <w:jc w:val="both"/>
      </w:pPr>
      <w:r>
        <w:rPr>
          <w:b/>
          <w:bCs/>
        </w:rPr>
        <w:t>g) Bruns Bone Curettes — oval spoon tips, various sizes</w:t>
      </w:r>
    </w:p>
    <w:p w14:paraId="2B4DAC03" w14:textId="77777777" w:rsidR="001A338F" w:rsidRDefault="00275BAE">
      <w:pPr>
        <w:pStyle w:val="ListParagraph"/>
        <w:numPr>
          <w:ilvl w:val="0"/>
          <w:numId w:val="2"/>
        </w:numPr>
        <w:spacing w:after="40" w:line="276" w:lineRule="auto"/>
        <w:jc w:val="both"/>
      </w:pPr>
      <w:r>
        <w:t>Set of curettes with oval spoon tips of graduated size (approximately 3, 5, 7 mm); solid stainless handle.</w:t>
      </w:r>
    </w:p>
    <w:p w14:paraId="5DCCB9DE" w14:textId="77777777" w:rsidR="001A338F" w:rsidRDefault="00275BAE">
      <w:pPr>
        <w:spacing w:after="100" w:line="276" w:lineRule="auto"/>
        <w:jc w:val="both"/>
      </w:pPr>
      <w:r>
        <w:rPr>
          <w:b/>
          <w:bCs/>
        </w:rPr>
        <w:t>h) Farabeuf Perioste</w:t>
      </w:r>
      <w:r>
        <w:rPr>
          <w:b/>
          <w:bCs/>
        </w:rPr>
        <w:t>al Elevators — straight and curved</w:t>
      </w:r>
    </w:p>
    <w:p w14:paraId="12035E21" w14:textId="77777777" w:rsidR="001A338F" w:rsidRDefault="00275BAE">
      <w:pPr>
        <w:pStyle w:val="ListParagraph"/>
        <w:numPr>
          <w:ilvl w:val="0"/>
          <w:numId w:val="2"/>
        </w:numPr>
        <w:spacing w:after="40" w:line="276" w:lineRule="auto"/>
        <w:jc w:val="both"/>
      </w:pPr>
      <w:r>
        <w:t>Chisel-edge scraping tips; hardness ≥ 55 HRC on working edge.</w:t>
      </w:r>
    </w:p>
    <w:p w14:paraId="263EE1B8" w14:textId="77777777" w:rsidR="001A338F" w:rsidRDefault="00275BAE">
      <w:pPr>
        <w:spacing w:after="100" w:line="276" w:lineRule="auto"/>
        <w:jc w:val="both"/>
      </w:pPr>
      <w:r>
        <w:rPr>
          <w:b/>
          <w:bCs/>
        </w:rPr>
        <w:t>i) Heavy-Duty Perforated Stainless-Steel Containment Box with Dividers</w:t>
      </w:r>
    </w:p>
    <w:p w14:paraId="55661F7E" w14:textId="77777777" w:rsidR="001A338F" w:rsidRDefault="00275BAE">
      <w:pPr>
        <w:pStyle w:val="ListParagraph"/>
        <w:numPr>
          <w:ilvl w:val="0"/>
          <w:numId w:val="2"/>
        </w:numPr>
        <w:spacing w:after="40" w:line="276" w:lineRule="auto"/>
        <w:jc w:val="both"/>
      </w:pPr>
      <w:r>
        <w:t>304 stainless; internal dividers sized for saws, rongeurs, and elevators.</w:t>
      </w:r>
    </w:p>
    <w:p w14:paraId="49D301D6" w14:textId="77777777" w:rsidR="001A338F" w:rsidRDefault="00275BAE">
      <w:pPr>
        <w:pStyle w:val="Heading2"/>
        <w:pBdr>
          <w:bottom w:val="single" w:sz="6" w:space="3" w:color="2E5AAC"/>
        </w:pBdr>
      </w:pPr>
      <w:bookmarkStart w:id="28" w:name="_Toc235444592"/>
      <w:r>
        <w:t>5.4—5.7 Per common requirements.</w:t>
      </w:r>
      <w:bookmarkEnd w:id="28"/>
    </w:p>
    <w:p w14:paraId="3EFA3925" w14:textId="77777777" w:rsidR="001A338F" w:rsidRDefault="00275BAE">
      <w:r>
        <w:br w:type="page"/>
      </w:r>
    </w:p>
    <w:p w14:paraId="206F2872" w14:textId="77777777" w:rsidR="001A338F" w:rsidRDefault="00275BAE">
      <w:pPr>
        <w:pStyle w:val="Heading1"/>
        <w:shd w:val="clear" w:color="auto" w:fill="1F3864"/>
        <w:ind w:left="200" w:right="200"/>
      </w:pPr>
      <w:bookmarkStart w:id="29" w:name="_Toc235444593"/>
      <w:r>
        <w:t>6. PROCTOSCOPE SET</w:t>
      </w:r>
      <w:bookmarkEnd w:id="29"/>
    </w:p>
    <w:p w14:paraId="636F5562" w14:textId="77777777" w:rsidR="001A338F" w:rsidRDefault="00275BAE">
      <w:pPr>
        <w:spacing w:before="60" w:after="240"/>
      </w:pPr>
      <w:r>
        <w:rPr>
          <w:i/>
          <w:iCs/>
          <w:color w:val="595959"/>
        </w:rPr>
        <w:t>Quantity: 1</w:t>
      </w:r>
    </w:p>
    <w:p w14:paraId="412B84BE" w14:textId="77777777" w:rsidR="001A338F" w:rsidRDefault="00275BAE">
      <w:pPr>
        <w:pStyle w:val="Heading2"/>
        <w:pBdr>
          <w:bottom w:val="single" w:sz="6" w:space="3" w:color="2E5AAC"/>
        </w:pBdr>
      </w:pPr>
      <w:bookmarkStart w:id="30" w:name="_Toc235444594"/>
      <w:r>
        <w:t>6.1 Clinical &amp; Functional Specifications</w:t>
      </w:r>
      <w:bookmarkEnd w:id="30"/>
    </w:p>
    <w:p w14:paraId="3D903554" w14:textId="77777777" w:rsidR="001A338F" w:rsidRDefault="00275BAE">
      <w:pPr>
        <w:spacing w:after="100" w:line="276" w:lineRule="auto"/>
        <w:jc w:val="both"/>
      </w:pPr>
      <w:r>
        <w:t>Rigid proctoscopy set for diagnostic anorectal examination, hemorrhoid banding assistance, biopsy, and minor anorectal interventions. Provides multiple working lengths and diameters with matching obturators, integral illumination, and dedicated biopsy/gras</w:t>
      </w:r>
      <w:r>
        <w:t>ping forceps.</w:t>
      </w:r>
    </w:p>
    <w:p w14:paraId="605ABC38" w14:textId="77777777" w:rsidR="001A338F" w:rsidRDefault="00275BAE">
      <w:pPr>
        <w:pStyle w:val="Heading2"/>
        <w:pBdr>
          <w:bottom w:val="single" w:sz="6" w:space="3" w:color="2E5AAC"/>
        </w:pBdr>
      </w:pPr>
      <w:bookmarkStart w:id="31" w:name="_Toc235444595"/>
      <w:r>
        <w:t>6.2 Engineering Technical Specifications</w:t>
      </w:r>
      <w:bookmarkEnd w:id="31"/>
    </w:p>
    <w:p w14:paraId="13F38EFB" w14:textId="77777777" w:rsidR="001A338F" w:rsidRDefault="00275BAE">
      <w:pPr>
        <w:pStyle w:val="ListParagraph"/>
        <w:numPr>
          <w:ilvl w:val="0"/>
          <w:numId w:val="2"/>
        </w:numPr>
        <w:spacing w:after="40" w:line="276" w:lineRule="auto"/>
        <w:jc w:val="both"/>
      </w:pPr>
      <w:r>
        <w:t>Stainless steel or medical-grade polymer proctoscope tubes with polished internal surface.</w:t>
      </w:r>
    </w:p>
    <w:p w14:paraId="01C0F679" w14:textId="77777777" w:rsidR="001A338F" w:rsidRDefault="00275BAE">
      <w:pPr>
        <w:pStyle w:val="ListParagraph"/>
        <w:numPr>
          <w:ilvl w:val="0"/>
          <w:numId w:val="2"/>
        </w:numPr>
        <w:spacing w:after="40" w:line="276" w:lineRule="auto"/>
        <w:jc w:val="both"/>
      </w:pPr>
      <w:r>
        <w:t>Fiber-optic illumination compatible with standard universal light source connectors (ACMI, Storz, Wolf, Olympu</w:t>
      </w:r>
      <w:r>
        <w:t>s adapters — supplier to specify) or self-contained clip-on LED assembly with rechargeable/replaceable battery (minimum 30 minutes continuous operation per charge).</w:t>
      </w:r>
    </w:p>
    <w:p w14:paraId="62BC37C7" w14:textId="77777777" w:rsidR="001A338F" w:rsidRDefault="00275BAE">
      <w:pPr>
        <w:pStyle w:val="ListParagraph"/>
        <w:numPr>
          <w:ilvl w:val="0"/>
          <w:numId w:val="2"/>
        </w:numPr>
        <w:spacing w:after="40" w:line="276" w:lineRule="auto"/>
        <w:jc w:val="both"/>
      </w:pPr>
      <w:r>
        <w:t>Fully autoclavable metal components; LED assemblies per manufacturer IFU.</w:t>
      </w:r>
    </w:p>
    <w:p w14:paraId="69B4B37F" w14:textId="77777777" w:rsidR="001A338F" w:rsidRDefault="00275BAE">
      <w:pPr>
        <w:pStyle w:val="Heading2"/>
        <w:pBdr>
          <w:bottom w:val="single" w:sz="6" w:space="3" w:color="2E5AAC"/>
        </w:pBdr>
      </w:pPr>
      <w:bookmarkStart w:id="32" w:name="_Toc235444596"/>
      <w:r>
        <w:t>6.3 Standard Acce</w:t>
      </w:r>
      <w:r>
        <w:t>ssories</w:t>
      </w:r>
      <w:bookmarkEnd w:id="32"/>
    </w:p>
    <w:p w14:paraId="5456F6B0" w14:textId="77777777" w:rsidR="001A338F" w:rsidRDefault="00275BAE">
      <w:pPr>
        <w:spacing w:after="100" w:line="276" w:lineRule="auto"/>
        <w:jc w:val="both"/>
      </w:pPr>
      <w:r>
        <w:rPr>
          <w:b/>
          <w:bCs/>
        </w:rPr>
        <w:t>a) Kelly Proctoscope Tubes — set of 3</w:t>
      </w:r>
    </w:p>
    <w:p w14:paraId="274298D4" w14:textId="77777777" w:rsidR="001A338F" w:rsidRDefault="00275BAE">
      <w:pPr>
        <w:pStyle w:val="ListParagraph"/>
        <w:numPr>
          <w:ilvl w:val="0"/>
          <w:numId w:val="2"/>
        </w:numPr>
        <w:spacing w:after="40" w:line="276" w:lineRule="auto"/>
        <w:jc w:val="both"/>
      </w:pPr>
      <w:r>
        <w:t>Working lengths approximately 100 mm, 150 mm, and 200 mm.</w:t>
      </w:r>
    </w:p>
    <w:p w14:paraId="40EDBD28" w14:textId="77777777" w:rsidR="001A338F" w:rsidRDefault="00275BAE">
      <w:pPr>
        <w:pStyle w:val="ListParagraph"/>
        <w:numPr>
          <w:ilvl w:val="0"/>
          <w:numId w:val="2"/>
        </w:numPr>
        <w:spacing w:after="40" w:line="276" w:lineRule="auto"/>
        <w:jc w:val="both"/>
      </w:pPr>
      <w:r>
        <w:t>Internal diameters approximately 20 mm and 25 mm across the set.</w:t>
      </w:r>
    </w:p>
    <w:p w14:paraId="7B7E6D96" w14:textId="77777777" w:rsidR="001A338F" w:rsidRDefault="00275BAE">
      <w:pPr>
        <w:pStyle w:val="ListParagraph"/>
        <w:numPr>
          <w:ilvl w:val="0"/>
          <w:numId w:val="2"/>
        </w:numPr>
        <w:spacing w:after="40" w:line="276" w:lineRule="auto"/>
        <w:jc w:val="both"/>
      </w:pPr>
      <w:r>
        <w:t>Polished bore; distal edge atraumatic; proximal flange with obturator lock.</w:t>
      </w:r>
    </w:p>
    <w:p w14:paraId="3C3F0D53" w14:textId="77777777" w:rsidR="001A338F" w:rsidRDefault="00275BAE">
      <w:pPr>
        <w:spacing w:after="100" w:line="276" w:lineRule="auto"/>
        <w:jc w:val="both"/>
      </w:pPr>
      <w:r>
        <w:rPr>
          <w:b/>
          <w:bCs/>
        </w:rPr>
        <w:t>b) Bullet-T</w:t>
      </w:r>
      <w:r>
        <w:rPr>
          <w:b/>
          <w:bCs/>
        </w:rPr>
        <w:t>ip Obturators with Quick-Alignment Tracking Grooves</w:t>
      </w:r>
    </w:p>
    <w:p w14:paraId="59EF107A" w14:textId="77777777" w:rsidR="001A338F" w:rsidRDefault="00275BAE">
      <w:pPr>
        <w:pStyle w:val="ListParagraph"/>
        <w:numPr>
          <w:ilvl w:val="0"/>
          <w:numId w:val="2"/>
        </w:numPr>
        <w:spacing w:after="40" w:line="276" w:lineRule="auto"/>
        <w:jc w:val="both"/>
      </w:pPr>
      <w:r>
        <w:t>Matched obturator for each proctoscope tube; smooth bullet tip; locking alignment groove.</w:t>
      </w:r>
    </w:p>
    <w:p w14:paraId="435804AB" w14:textId="77777777" w:rsidR="001A338F" w:rsidRDefault="00275BAE">
      <w:pPr>
        <w:spacing w:after="100" w:line="276" w:lineRule="auto"/>
        <w:jc w:val="both"/>
      </w:pPr>
      <w:r>
        <w:rPr>
          <w:b/>
          <w:bCs/>
        </w:rPr>
        <w:t>c) Fiber-Optic Light Carrier Guide Tubes or Clip-On LED Light Assemblies</w:t>
      </w:r>
    </w:p>
    <w:p w14:paraId="22B7E0A0" w14:textId="77777777" w:rsidR="001A338F" w:rsidRDefault="00275BAE">
      <w:pPr>
        <w:pStyle w:val="ListParagraph"/>
        <w:numPr>
          <w:ilvl w:val="0"/>
          <w:numId w:val="2"/>
        </w:numPr>
        <w:spacing w:after="40" w:line="276" w:lineRule="auto"/>
        <w:jc w:val="both"/>
      </w:pPr>
      <w:r>
        <w:t>Integral fiber-optic light channel or rem</w:t>
      </w:r>
      <w:r>
        <w:t>ovable LED clip-on module.</w:t>
      </w:r>
    </w:p>
    <w:p w14:paraId="03311F10" w14:textId="77777777" w:rsidR="001A338F" w:rsidRDefault="00275BAE">
      <w:pPr>
        <w:pStyle w:val="ListParagraph"/>
        <w:numPr>
          <w:ilvl w:val="0"/>
          <w:numId w:val="2"/>
        </w:numPr>
        <w:spacing w:after="40" w:line="276" w:lineRule="auto"/>
        <w:jc w:val="both"/>
      </w:pPr>
      <w:r>
        <w:t>LED color temperature approximately 5000—6500 K; luminous output sufficient for clear anorectal visualization.</w:t>
      </w:r>
    </w:p>
    <w:p w14:paraId="0E81607D" w14:textId="77777777" w:rsidR="001A338F" w:rsidRDefault="00275BAE">
      <w:pPr>
        <w:spacing w:after="100" w:line="276" w:lineRule="auto"/>
        <w:jc w:val="both"/>
      </w:pPr>
      <w:r>
        <w:rPr>
          <w:b/>
          <w:bCs/>
        </w:rPr>
        <w:t>d) Heavy-Duty Fiber-Optic Light Guide Cable</w:t>
      </w:r>
    </w:p>
    <w:p w14:paraId="145F4D51" w14:textId="77777777" w:rsidR="001A338F" w:rsidRDefault="00275BAE">
      <w:pPr>
        <w:pStyle w:val="ListParagraph"/>
        <w:numPr>
          <w:ilvl w:val="0"/>
          <w:numId w:val="2"/>
        </w:numPr>
        <w:spacing w:after="40" w:line="276" w:lineRule="auto"/>
        <w:jc w:val="both"/>
      </w:pPr>
      <w:r>
        <w:t>Length approximately 2 m; universal adapter compatibility (ACMI/Storz/Wolf</w:t>
      </w:r>
      <w:r>
        <w:t>/Olympus); autoclavable or ETO-sterilizable per IFU.</w:t>
      </w:r>
    </w:p>
    <w:p w14:paraId="2725E5DB" w14:textId="77777777" w:rsidR="001A338F" w:rsidRDefault="00275BAE">
      <w:pPr>
        <w:spacing w:after="100" w:line="276" w:lineRule="auto"/>
        <w:jc w:val="both"/>
      </w:pPr>
      <w:r>
        <w:rPr>
          <w:b/>
          <w:bCs/>
        </w:rPr>
        <w:t>e) Brumings Hemorrhoidal Grasping Forceps — ring-jaw locking</w:t>
      </w:r>
    </w:p>
    <w:p w14:paraId="73EFDCB2" w14:textId="77777777" w:rsidR="001A338F" w:rsidRDefault="00275BAE">
      <w:pPr>
        <w:pStyle w:val="ListParagraph"/>
        <w:numPr>
          <w:ilvl w:val="0"/>
          <w:numId w:val="2"/>
        </w:numPr>
        <w:spacing w:after="40" w:line="276" w:lineRule="auto"/>
        <w:jc w:val="both"/>
      </w:pPr>
      <w:r>
        <w:t>Ring-shaped grasping jaws with ratchet lock for hemorrhoidal tissue.</w:t>
      </w:r>
    </w:p>
    <w:p w14:paraId="53F28635" w14:textId="77777777" w:rsidR="001A338F" w:rsidRDefault="00275BAE">
      <w:pPr>
        <w:pStyle w:val="ListParagraph"/>
        <w:numPr>
          <w:ilvl w:val="0"/>
          <w:numId w:val="2"/>
        </w:numPr>
        <w:spacing w:after="40" w:line="276" w:lineRule="auto"/>
        <w:jc w:val="both"/>
      </w:pPr>
      <w:r>
        <w:t>Length approximately 230 mm.</w:t>
      </w:r>
    </w:p>
    <w:p w14:paraId="1A138EAD" w14:textId="77777777" w:rsidR="001A338F" w:rsidRDefault="00275BAE">
      <w:pPr>
        <w:spacing w:after="100" w:line="276" w:lineRule="auto"/>
        <w:jc w:val="both"/>
      </w:pPr>
      <w:r>
        <w:rPr>
          <w:b/>
          <w:bCs/>
        </w:rPr>
        <w:t>f) Proctoscopic Biopsy Forceps — long-shaft cup tip</w:t>
      </w:r>
    </w:p>
    <w:p w14:paraId="7B553A24" w14:textId="77777777" w:rsidR="001A338F" w:rsidRDefault="00275BAE">
      <w:pPr>
        <w:pStyle w:val="ListParagraph"/>
        <w:numPr>
          <w:ilvl w:val="0"/>
          <w:numId w:val="2"/>
        </w:numPr>
        <w:spacing w:after="40" w:line="276" w:lineRule="auto"/>
        <w:jc w:val="both"/>
      </w:pPr>
      <w:r>
        <w:t>Long rigid shaft with cup biopsy jaws; length approximately 230 mm.</w:t>
      </w:r>
    </w:p>
    <w:p w14:paraId="0FA4793B" w14:textId="77777777" w:rsidR="001A338F" w:rsidRDefault="00275BAE">
      <w:pPr>
        <w:spacing w:after="100" w:line="276" w:lineRule="auto"/>
        <w:jc w:val="both"/>
      </w:pPr>
      <w:r>
        <w:rPr>
          <w:b/>
          <w:bCs/>
        </w:rPr>
        <w:t>g) Rigid Protective Padded Carrying Container</w:t>
      </w:r>
    </w:p>
    <w:p w14:paraId="33CB938B" w14:textId="77777777" w:rsidR="001A338F" w:rsidRDefault="00275BAE">
      <w:pPr>
        <w:pStyle w:val="ListParagraph"/>
        <w:numPr>
          <w:ilvl w:val="0"/>
          <w:numId w:val="2"/>
        </w:numPr>
        <w:spacing w:after="40" w:line="276" w:lineRule="auto"/>
        <w:jc w:val="both"/>
      </w:pPr>
      <w:r>
        <w:t>Rigid case with foam/silicone protection for proctoscope tubes, light cable, and forceps.</w:t>
      </w:r>
    </w:p>
    <w:p w14:paraId="23E7FD6F" w14:textId="77777777" w:rsidR="001A338F" w:rsidRDefault="00275BAE">
      <w:pPr>
        <w:pStyle w:val="Heading2"/>
        <w:pBdr>
          <w:bottom w:val="single" w:sz="6" w:space="3" w:color="2E5AAC"/>
        </w:pBdr>
      </w:pPr>
      <w:bookmarkStart w:id="33" w:name="_Toc235444597"/>
      <w:r>
        <w:t>6.4 Installation Requirements</w:t>
      </w:r>
      <w:bookmarkEnd w:id="33"/>
    </w:p>
    <w:p w14:paraId="15F25F2C" w14:textId="77777777" w:rsidR="001A338F" w:rsidRDefault="00275BAE">
      <w:pPr>
        <w:spacing w:after="100" w:line="276" w:lineRule="auto"/>
        <w:jc w:val="both"/>
      </w:pPr>
      <w:r>
        <w:t>Compatible universal cold light source (150—300 W xenon or LED) if fiber-optic option is supplied — separate item, not included unless specified.</w:t>
      </w:r>
    </w:p>
    <w:p w14:paraId="0E39D847" w14:textId="77777777" w:rsidR="001A338F" w:rsidRDefault="00275BAE">
      <w:pPr>
        <w:pStyle w:val="Heading2"/>
        <w:pBdr>
          <w:bottom w:val="single" w:sz="6" w:space="3" w:color="2E5AAC"/>
        </w:pBdr>
      </w:pPr>
      <w:bookmarkStart w:id="34" w:name="_Toc235444598"/>
      <w:r>
        <w:t>6.5—6.7 Per common requirements.</w:t>
      </w:r>
      <w:bookmarkEnd w:id="34"/>
    </w:p>
    <w:p w14:paraId="5C2AE599" w14:textId="77777777" w:rsidR="001A338F" w:rsidRDefault="00275BAE">
      <w:r>
        <w:br w:type="page"/>
      </w:r>
    </w:p>
    <w:p w14:paraId="74B6F532" w14:textId="77777777" w:rsidR="001A338F" w:rsidRDefault="00275BAE">
      <w:pPr>
        <w:pStyle w:val="Heading1"/>
        <w:shd w:val="clear" w:color="auto" w:fill="1F3864"/>
        <w:ind w:left="200" w:right="200"/>
      </w:pPr>
      <w:bookmarkStart w:id="35" w:name="_Toc235444599"/>
      <w:r>
        <w:t>7. POSTEROLATERAL THORACOTOMY SET</w:t>
      </w:r>
      <w:bookmarkEnd w:id="35"/>
    </w:p>
    <w:p w14:paraId="29E97E78" w14:textId="77777777" w:rsidR="001A338F" w:rsidRDefault="00275BAE">
      <w:pPr>
        <w:spacing w:before="60" w:after="240"/>
      </w:pPr>
      <w:r>
        <w:rPr>
          <w:i/>
          <w:iCs/>
          <w:color w:val="595959"/>
        </w:rPr>
        <w:t>Quantity: 1</w:t>
      </w:r>
    </w:p>
    <w:p w14:paraId="7DA58C72" w14:textId="77777777" w:rsidR="001A338F" w:rsidRDefault="00275BAE">
      <w:pPr>
        <w:pStyle w:val="Heading2"/>
        <w:pBdr>
          <w:bottom w:val="single" w:sz="6" w:space="3" w:color="2E5AAC"/>
        </w:pBdr>
      </w:pPr>
      <w:bookmarkStart w:id="36" w:name="_Toc235444600"/>
      <w:r>
        <w:t>7.1 Clinical &amp; Functional Specifications</w:t>
      </w:r>
      <w:bookmarkEnd w:id="36"/>
    </w:p>
    <w:p w14:paraId="5309DCDC" w14:textId="77777777" w:rsidR="001A338F" w:rsidRDefault="00275BAE">
      <w:pPr>
        <w:spacing w:after="100" w:line="276" w:lineRule="auto"/>
        <w:jc w:val="both"/>
      </w:pPr>
      <w:r>
        <w:t>Dedicated instrument set for posterolateral thoracotomy providing rib spreading and approximation, lung retraction and grasping, rib resection, periosteal stripping, bronchial and vascular clamping, and fine vascul</w:t>
      </w:r>
      <w:r>
        <w:t>ar cutting. Suitable for pulmonary lobectomy, esophageal, and mediastinal open procedures.</w:t>
      </w:r>
    </w:p>
    <w:p w14:paraId="3C6AD00B" w14:textId="77777777" w:rsidR="001A338F" w:rsidRDefault="00275BAE">
      <w:pPr>
        <w:pStyle w:val="Heading2"/>
        <w:pBdr>
          <w:bottom w:val="single" w:sz="6" w:space="3" w:color="2E5AAC"/>
        </w:pBdr>
      </w:pPr>
      <w:bookmarkStart w:id="37" w:name="_Toc235444601"/>
      <w:r>
        <w:t>7.2 Engineering Technical Specifications</w:t>
      </w:r>
      <w:bookmarkEnd w:id="37"/>
    </w:p>
    <w:p w14:paraId="68BC13F4" w14:textId="77777777" w:rsidR="001A338F" w:rsidRDefault="00275BAE">
      <w:pPr>
        <w:pStyle w:val="ListParagraph"/>
        <w:numPr>
          <w:ilvl w:val="0"/>
          <w:numId w:val="2"/>
        </w:numPr>
        <w:spacing w:after="40" w:line="276" w:lineRule="auto"/>
        <w:jc w:val="both"/>
      </w:pPr>
      <w:r>
        <w:t>Forged stainless steel per ASTM F899.</w:t>
      </w:r>
    </w:p>
    <w:p w14:paraId="12566F4E" w14:textId="77777777" w:rsidR="001A338F" w:rsidRDefault="00275BAE">
      <w:pPr>
        <w:pStyle w:val="ListParagraph"/>
        <w:numPr>
          <w:ilvl w:val="0"/>
          <w:numId w:val="2"/>
        </w:numPr>
        <w:spacing w:after="40" w:line="276" w:lineRule="auto"/>
        <w:jc w:val="both"/>
      </w:pPr>
      <w:r>
        <w:t xml:space="preserve">Rib spreader with smooth rack-and-pinion mechanism; minimum spread suitable for adult </w:t>
      </w:r>
      <w:r>
        <w:t>thorax (approximately 200—250 mm).</w:t>
      </w:r>
    </w:p>
    <w:p w14:paraId="18F8B9E3" w14:textId="77777777" w:rsidR="001A338F" w:rsidRDefault="00275BAE">
      <w:pPr>
        <w:pStyle w:val="ListParagraph"/>
        <w:numPr>
          <w:ilvl w:val="0"/>
          <w:numId w:val="2"/>
        </w:numPr>
        <w:spacing w:after="40" w:line="276" w:lineRule="auto"/>
        <w:jc w:val="both"/>
      </w:pPr>
      <w:r>
        <w:t>Vascular scissors with fine angled tips; hardness ≥ 52 HRC.</w:t>
      </w:r>
    </w:p>
    <w:p w14:paraId="18FFF5EF" w14:textId="77777777" w:rsidR="001A338F" w:rsidRDefault="00275BAE">
      <w:pPr>
        <w:pStyle w:val="Heading2"/>
        <w:pBdr>
          <w:bottom w:val="single" w:sz="6" w:space="3" w:color="2E5AAC"/>
        </w:pBdr>
      </w:pPr>
      <w:bookmarkStart w:id="38" w:name="_Toc235444602"/>
      <w:r>
        <w:t>7.3 Standard Accessories</w:t>
      </w:r>
      <w:bookmarkEnd w:id="38"/>
    </w:p>
    <w:p w14:paraId="2E8A9BB4" w14:textId="77777777" w:rsidR="001A338F" w:rsidRDefault="00275BAE">
      <w:pPr>
        <w:spacing w:after="100" w:line="276" w:lineRule="auto"/>
        <w:jc w:val="both"/>
      </w:pPr>
      <w:r>
        <w:rPr>
          <w:b/>
          <w:bCs/>
        </w:rPr>
        <w:t>a) Finochietto Heavy-Duty Rib Spreader with Interchangeable Adult Blades</w:t>
      </w:r>
    </w:p>
    <w:p w14:paraId="168425FB" w14:textId="77777777" w:rsidR="001A338F" w:rsidRDefault="00275BAE">
      <w:pPr>
        <w:pStyle w:val="ListParagraph"/>
        <w:numPr>
          <w:ilvl w:val="0"/>
          <w:numId w:val="2"/>
        </w:numPr>
        <w:spacing w:after="40" w:line="276" w:lineRule="auto"/>
        <w:jc w:val="both"/>
      </w:pPr>
      <w:r>
        <w:t>Robust frame with lockable rack-and-pinion.</w:t>
      </w:r>
    </w:p>
    <w:p w14:paraId="66B1BCA3" w14:textId="77777777" w:rsidR="001A338F" w:rsidRDefault="00275BAE">
      <w:pPr>
        <w:pStyle w:val="ListParagraph"/>
        <w:numPr>
          <w:ilvl w:val="0"/>
          <w:numId w:val="2"/>
        </w:numPr>
        <w:spacing w:after="40" w:line="276" w:lineRule="auto"/>
        <w:jc w:val="both"/>
      </w:pPr>
      <w:r>
        <w:t>Maximum spread ≥ 20</w:t>
      </w:r>
      <w:r>
        <w:t>0 mm; blade depth approximately 50 mm; interchangeable pediatric option acceptable but adult blades required.</w:t>
      </w:r>
    </w:p>
    <w:p w14:paraId="4B9EAABB" w14:textId="77777777" w:rsidR="001A338F" w:rsidRDefault="00275BAE">
      <w:pPr>
        <w:spacing w:after="100" w:line="276" w:lineRule="auto"/>
        <w:jc w:val="both"/>
      </w:pPr>
      <w:r>
        <w:rPr>
          <w:b/>
          <w:bCs/>
        </w:rPr>
        <w:t>b) Allison Lung Retractor Spatulas — malleable wire frame</w:t>
      </w:r>
    </w:p>
    <w:p w14:paraId="2108A8E5" w14:textId="77777777" w:rsidR="001A338F" w:rsidRDefault="00275BAE">
      <w:pPr>
        <w:pStyle w:val="ListParagraph"/>
        <w:numPr>
          <w:ilvl w:val="0"/>
          <w:numId w:val="2"/>
        </w:numPr>
        <w:spacing w:after="40" w:line="276" w:lineRule="auto"/>
        <w:jc w:val="both"/>
      </w:pPr>
      <w:r>
        <w:t>Loop-shaped malleable wire distal frame for atraumatic lung retraction.</w:t>
      </w:r>
    </w:p>
    <w:p w14:paraId="64440E50" w14:textId="77777777" w:rsidR="001A338F" w:rsidRDefault="00275BAE">
      <w:pPr>
        <w:pStyle w:val="ListParagraph"/>
        <w:numPr>
          <w:ilvl w:val="0"/>
          <w:numId w:val="2"/>
        </w:numPr>
        <w:spacing w:after="40" w:line="276" w:lineRule="auto"/>
        <w:jc w:val="both"/>
      </w:pPr>
      <w:r>
        <w:t>Overall length approximately 250 mm.</w:t>
      </w:r>
    </w:p>
    <w:p w14:paraId="21E60AF3" w14:textId="77777777" w:rsidR="001A338F" w:rsidRDefault="00275BAE">
      <w:pPr>
        <w:spacing w:after="100" w:line="276" w:lineRule="auto"/>
        <w:jc w:val="both"/>
      </w:pPr>
      <w:r>
        <w:rPr>
          <w:b/>
          <w:bCs/>
        </w:rPr>
        <w:t>c) Duval Lung Grasping Forceps — triangular fenestrated jaws, set of 4</w:t>
      </w:r>
    </w:p>
    <w:p w14:paraId="113ED7BC" w14:textId="77777777" w:rsidR="001A338F" w:rsidRDefault="00275BAE">
      <w:pPr>
        <w:pStyle w:val="ListParagraph"/>
        <w:numPr>
          <w:ilvl w:val="0"/>
          <w:numId w:val="2"/>
        </w:numPr>
        <w:spacing w:after="40" w:line="276" w:lineRule="auto"/>
        <w:jc w:val="both"/>
      </w:pPr>
      <w:r>
        <w:t>Broad triangular fenestrated jaws for atraumatic lung tissue grasping.</w:t>
      </w:r>
    </w:p>
    <w:p w14:paraId="32E6F767" w14:textId="77777777" w:rsidR="001A338F" w:rsidRDefault="00275BAE">
      <w:pPr>
        <w:pStyle w:val="ListParagraph"/>
        <w:numPr>
          <w:ilvl w:val="0"/>
          <w:numId w:val="2"/>
        </w:numPr>
        <w:spacing w:after="40" w:line="276" w:lineRule="auto"/>
        <w:jc w:val="both"/>
      </w:pPr>
      <w:r>
        <w:t>Lengt</w:t>
      </w:r>
      <w:r>
        <w:t>h approximately 210 mm; ratcheted handle.</w:t>
      </w:r>
    </w:p>
    <w:p w14:paraId="61ADF56B" w14:textId="77777777" w:rsidR="001A338F" w:rsidRDefault="00275BAE">
      <w:pPr>
        <w:spacing w:after="100" w:line="276" w:lineRule="auto"/>
        <w:jc w:val="both"/>
      </w:pPr>
      <w:r>
        <w:rPr>
          <w:b/>
          <w:bCs/>
        </w:rPr>
        <w:t>d) Sauerbruch Rib Rongeurs — heavy-duty double-action side-cutting</w:t>
      </w:r>
    </w:p>
    <w:p w14:paraId="69AD0341" w14:textId="77777777" w:rsidR="001A338F" w:rsidRDefault="00275BAE">
      <w:pPr>
        <w:pStyle w:val="ListParagraph"/>
        <w:numPr>
          <w:ilvl w:val="0"/>
          <w:numId w:val="2"/>
        </w:numPr>
        <w:spacing w:after="40" w:line="276" w:lineRule="auto"/>
        <w:jc w:val="both"/>
      </w:pPr>
      <w:r>
        <w:t>Compound leverage double-action; side-cutting jaw for rib resection.</w:t>
      </w:r>
    </w:p>
    <w:p w14:paraId="2D62B858" w14:textId="77777777" w:rsidR="001A338F" w:rsidRDefault="00275BAE">
      <w:pPr>
        <w:pStyle w:val="ListParagraph"/>
        <w:numPr>
          <w:ilvl w:val="0"/>
          <w:numId w:val="2"/>
        </w:numPr>
        <w:spacing w:after="40" w:line="276" w:lineRule="auto"/>
        <w:jc w:val="both"/>
      </w:pPr>
      <w:r>
        <w:t>Length approximately 260 mm; cutting-edge hardness ≥ 55 HRC.</w:t>
      </w:r>
    </w:p>
    <w:p w14:paraId="3F46D8BE" w14:textId="77777777" w:rsidR="001A338F" w:rsidRDefault="00275BAE">
      <w:pPr>
        <w:spacing w:after="100" w:line="276" w:lineRule="auto"/>
        <w:jc w:val="both"/>
      </w:pPr>
      <w:r>
        <w:rPr>
          <w:b/>
          <w:bCs/>
        </w:rPr>
        <w:t>e) Alexander-Fara</w:t>
      </w:r>
      <w:r>
        <w:rPr>
          <w:b/>
          <w:bCs/>
        </w:rPr>
        <w:t>beuf Periosteal Rib Raspatories</w:t>
      </w:r>
    </w:p>
    <w:p w14:paraId="1BF5C386" w14:textId="77777777" w:rsidR="001A338F" w:rsidRDefault="00275BAE">
      <w:pPr>
        <w:pStyle w:val="ListParagraph"/>
        <w:numPr>
          <w:ilvl w:val="0"/>
          <w:numId w:val="2"/>
        </w:numPr>
        <w:spacing w:after="40" w:line="276" w:lineRule="auto"/>
        <w:jc w:val="both"/>
      </w:pPr>
      <w:r>
        <w:t>Chisel-edge bone scraper for rib periosteal elevation.</w:t>
      </w:r>
    </w:p>
    <w:p w14:paraId="3E5A9EA2" w14:textId="77777777" w:rsidR="001A338F" w:rsidRDefault="00275BAE">
      <w:pPr>
        <w:pStyle w:val="ListParagraph"/>
        <w:numPr>
          <w:ilvl w:val="0"/>
          <w:numId w:val="2"/>
        </w:numPr>
        <w:spacing w:after="40" w:line="276" w:lineRule="auto"/>
        <w:jc w:val="both"/>
      </w:pPr>
      <w:r>
        <w:t>Length approximately 200 mm.</w:t>
      </w:r>
    </w:p>
    <w:p w14:paraId="3584741C" w14:textId="77777777" w:rsidR="001A338F" w:rsidRDefault="00275BAE">
      <w:pPr>
        <w:spacing w:after="100" w:line="276" w:lineRule="auto"/>
        <w:jc w:val="both"/>
      </w:pPr>
      <w:r>
        <w:rPr>
          <w:b/>
          <w:bCs/>
        </w:rPr>
        <w:t>f) Bailey Rib Contractor / Approximator with Mechanical Screw Tensioner</w:t>
      </w:r>
    </w:p>
    <w:p w14:paraId="3567260C" w14:textId="77777777" w:rsidR="001A338F" w:rsidRDefault="00275BAE">
      <w:pPr>
        <w:pStyle w:val="ListParagraph"/>
        <w:numPr>
          <w:ilvl w:val="0"/>
          <w:numId w:val="2"/>
        </w:numPr>
        <w:spacing w:after="40" w:line="276" w:lineRule="auto"/>
        <w:jc w:val="both"/>
      </w:pPr>
      <w:r>
        <w:t>Two adjustable hooks with lead screw approximation mechanism for rib</w:t>
      </w:r>
      <w:r>
        <w:t xml:space="preserve"> closure.</w:t>
      </w:r>
    </w:p>
    <w:p w14:paraId="512B65F6" w14:textId="77777777" w:rsidR="001A338F" w:rsidRDefault="00275BAE">
      <w:pPr>
        <w:pStyle w:val="ListParagraph"/>
        <w:numPr>
          <w:ilvl w:val="0"/>
          <w:numId w:val="2"/>
        </w:numPr>
        <w:spacing w:after="40" w:line="276" w:lineRule="auto"/>
        <w:jc w:val="both"/>
      </w:pPr>
      <w:r>
        <w:t>Maximum reach approximately 100 mm.</w:t>
      </w:r>
    </w:p>
    <w:p w14:paraId="08F372C6" w14:textId="77777777" w:rsidR="001A338F" w:rsidRDefault="00275BAE">
      <w:pPr>
        <w:spacing w:after="100" w:line="276" w:lineRule="auto"/>
        <w:jc w:val="both"/>
      </w:pPr>
      <w:r>
        <w:rPr>
          <w:b/>
          <w:bCs/>
        </w:rPr>
        <w:t>g) DeBakey Bronchus Clamps — long angled, atraumatic serration</w:t>
      </w:r>
    </w:p>
    <w:p w14:paraId="7E86D8B0" w14:textId="77777777" w:rsidR="001A338F" w:rsidRDefault="00275BAE">
      <w:pPr>
        <w:pStyle w:val="ListParagraph"/>
        <w:numPr>
          <w:ilvl w:val="0"/>
          <w:numId w:val="2"/>
        </w:numPr>
        <w:spacing w:after="40" w:line="276" w:lineRule="auto"/>
        <w:jc w:val="both"/>
      </w:pPr>
      <w:r>
        <w:t>Long shanks with angled distal jaw; fine longitudinal serration pattern.</w:t>
      </w:r>
    </w:p>
    <w:p w14:paraId="1633D213" w14:textId="77777777" w:rsidR="001A338F" w:rsidRDefault="00275BAE">
      <w:pPr>
        <w:pStyle w:val="ListParagraph"/>
        <w:numPr>
          <w:ilvl w:val="0"/>
          <w:numId w:val="2"/>
        </w:numPr>
        <w:spacing w:after="40" w:line="276" w:lineRule="auto"/>
        <w:jc w:val="both"/>
      </w:pPr>
      <w:r>
        <w:t>Length approximately 230 mm.</w:t>
      </w:r>
    </w:p>
    <w:p w14:paraId="5D0ED960" w14:textId="77777777" w:rsidR="001A338F" w:rsidRDefault="00275BAE">
      <w:pPr>
        <w:spacing w:after="100" w:line="276" w:lineRule="auto"/>
        <w:jc w:val="both"/>
      </w:pPr>
      <w:r>
        <w:rPr>
          <w:b/>
          <w:bCs/>
        </w:rPr>
        <w:t>h) Potts-Smith Vascular Scissors — 25° and 45° angled blades</w:t>
      </w:r>
    </w:p>
    <w:p w14:paraId="1DB613BD" w14:textId="77777777" w:rsidR="001A338F" w:rsidRDefault="00275BAE">
      <w:pPr>
        <w:pStyle w:val="ListParagraph"/>
        <w:numPr>
          <w:ilvl w:val="0"/>
          <w:numId w:val="2"/>
        </w:numPr>
        <w:spacing w:after="40" w:line="276" w:lineRule="auto"/>
        <w:jc w:val="both"/>
      </w:pPr>
      <w:r>
        <w:t>Fine angled tips for arteriotomy/venotomy; hardness ≥ 52 HRC.</w:t>
      </w:r>
    </w:p>
    <w:p w14:paraId="6D2007A8" w14:textId="77777777" w:rsidR="001A338F" w:rsidRDefault="00275BAE">
      <w:pPr>
        <w:pStyle w:val="ListParagraph"/>
        <w:numPr>
          <w:ilvl w:val="0"/>
          <w:numId w:val="2"/>
        </w:numPr>
        <w:spacing w:after="40" w:line="276" w:lineRule="auto"/>
        <w:jc w:val="both"/>
      </w:pPr>
      <w:r>
        <w:t>Length approximately 190 mm.</w:t>
      </w:r>
    </w:p>
    <w:p w14:paraId="00D2BB9C" w14:textId="77777777" w:rsidR="001A338F" w:rsidRDefault="00275BAE">
      <w:pPr>
        <w:spacing w:after="100" w:line="276" w:lineRule="auto"/>
        <w:jc w:val="both"/>
      </w:pPr>
      <w:r>
        <w:rPr>
          <w:b/>
          <w:bCs/>
        </w:rPr>
        <w:t>i) Heavy-Duty Perforated Stainless Sterilization Container with Dividers</w:t>
      </w:r>
    </w:p>
    <w:p w14:paraId="2F7401A6" w14:textId="77777777" w:rsidR="001A338F" w:rsidRDefault="00275BAE">
      <w:pPr>
        <w:pStyle w:val="ListParagraph"/>
        <w:numPr>
          <w:ilvl w:val="0"/>
          <w:numId w:val="2"/>
        </w:numPr>
        <w:spacing w:after="40" w:line="276" w:lineRule="auto"/>
        <w:jc w:val="both"/>
      </w:pPr>
      <w:r>
        <w:t>304 stainless; sized for full s</w:t>
      </w:r>
      <w:r>
        <w:t>et with silicone matting.</w:t>
      </w:r>
    </w:p>
    <w:p w14:paraId="10701D11" w14:textId="77777777" w:rsidR="001A338F" w:rsidRDefault="00275BAE">
      <w:pPr>
        <w:pStyle w:val="Heading2"/>
        <w:pBdr>
          <w:bottom w:val="single" w:sz="6" w:space="3" w:color="2E5AAC"/>
        </w:pBdr>
      </w:pPr>
      <w:bookmarkStart w:id="39" w:name="_Toc235444603"/>
      <w:r>
        <w:t>7.4—7.7 Per common requirements.</w:t>
      </w:r>
      <w:bookmarkEnd w:id="39"/>
    </w:p>
    <w:p w14:paraId="3817D966" w14:textId="77777777" w:rsidR="001A338F" w:rsidRDefault="00275BAE">
      <w:r>
        <w:br w:type="page"/>
      </w:r>
    </w:p>
    <w:p w14:paraId="05FBF370" w14:textId="77777777" w:rsidR="001A338F" w:rsidRDefault="00275BAE">
      <w:pPr>
        <w:pStyle w:val="Heading1"/>
        <w:shd w:val="clear" w:color="auto" w:fill="1F3864"/>
        <w:ind w:left="200" w:right="200"/>
      </w:pPr>
      <w:bookmarkStart w:id="40" w:name="_Toc235444604"/>
      <w:r>
        <w:t>8. CHEST TUBE INSERTION &amp; MINOR EMERGENCY SURGICAL SET</w:t>
      </w:r>
      <w:bookmarkEnd w:id="40"/>
    </w:p>
    <w:p w14:paraId="2DB6D586" w14:textId="77777777" w:rsidR="001A338F" w:rsidRDefault="00275BAE">
      <w:pPr>
        <w:spacing w:before="60" w:after="240"/>
      </w:pPr>
      <w:r>
        <w:rPr>
          <w:i/>
          <w:iCs/>
          <w:color w:val="595959"/>
        </w:rPr>
        <w:t>Quantity: 4</w:t>
      </w:r>
    </w:p>
    <w:p w14:paraId="5A2A343E" w14:textId="77777777" w:rsidR="001A338F" w:rsidRDefault="00275BAE">
      <w:pPr>
        <w:pStyle w:val="Heading2"/>
        <w:pBdr>
          <w:bottom w:val="single" w:sz="6" w:space="3" w:color="2E5AAC"/>
        </w:pBdr>
      </w:pPr>
      <w:bookmarkStart w:id="41" w:name="_Toc235444605"/>
      <w:r>
        <w:t>8.1 Clinical &amp; Functional Specifications</w:t>
      </w:r>
      <w:bookmarkEnd w:id="41"/>
    </w:p>
    <w:p w14:paraId="20232211" w14:textId="77777777" w:rsidR="001A338F" w:rsidRDefault="00275BAE">
      <w:pPr>
        <w:spacing w:after="100" w:line="276" w:lineRule="auto"/>
        <w:jc w:val="both"/>
      </w:pPr>
      <w:r>
        <w:t>Emergency-department and bedside set for chest tube (thoracostomy) insertion and minor emergency wound/surgical procedures. Provides skin incision, blunt dissection, hemostasis, tube manipulation, drape fixation, and closure.</w:t>
      </w:r>
    </w:p>
    <w:p w14:paraId="7EDE9D18" w14:textId="77777777" w:rsidR="001A338F" w:rsidRDefault="00275BAE">
      <w:pPr>
        <w:pStyle w:val="Heading2"/>
        <w:pBdr>
          <w:bottom w:val="single" w:sz="6" w:space="3" w:color="2E5AAC"/>
        </w:pBdr>
      </w:pPr>
      <w:bookmarkStart w:id="42" w:name="_Toc235444606"/>
      <w:r>
        <w:t>8.2 Engineering Technical Spec</w:t>
      </w:r>
      <w:r>
        <w:t>ifications</w:t>
      </w:r>
      <w:bookmarkEnd w:id="42"/>
    </w:p>
    <w:p w14:paraId="3D3DA764" w14:textId="77777777" w:rsidR="001A338F" w:rsidRDefault="00275BAE">
      <w:pPr>
        <w:spacing w:after="100" w:line="276" w:lineRule="auto"/>
        <w:jc w:val="both"/>
      </w:pPr>
      <w:r>
        <w:t>Standard general instrument metallurgy per ASTM F899; compact tray footprint for emergency-cart storage; fully autoclavable.</w:t>
      </w:r>
    </w:p>
    <w:p w14:paraId="014B82F8" w14:textId="77777777" w:rsidR="001A338F" w:rsidRDefault="00275BAE">
      <w:pPr>
        <w:pStyle w:val="Heading2"/>
        <w:pBdr>
          <w:bottom w:val="single" w:sz="6" w:space="3" w:color="2E5AAC"/>
        </w:pBdr>
      </w:pPr>
      <w:bookmarkStart w:id="43" w:name="_Toc235444607"/>
      <w:r>
        <w:t>8.3 Standard Accessories</w:t>
      </w:r>
      <w:bookmarkEnd w:id="43"/>
    </w:p>
    <w:p w14:paraId="48EC1D30" w14:textId="77777777" w:rsidR="001A338F" w:rsidRDefault="00275BAE">
      <w:pPr>
        <w:spacing w:after="100" w:line="276" w:lineRule="auto"/>
        <w:jc w:val="both"/>
      </w:pPr>
      <w:r>
        <w:rPr>
          <w:b/>
          <w:bCs/>
        </w:rPr>
        <w:t>a) Scalpel Handle No. 3</w:t>
      </w:r>
      <w:r>
        <w:t xml:space="preserve"> — length approximately 125 mm; compatible with blades #10, #11, #12, #1</w:t>
      </w:r>
      <w:r>
        <w:t>5; complies with ISO 7740.</w:t>
      </w:r>
    </w:p>
    <w:p w14:paraId="2528A404" w14:textId="77777777" w:rsidR="001A338F" w:rsidRDefault="00275BAE">
      <w:pPr>
        <w:spacing w:after="100" w:line="276" w:lineRule="auto"/>
        <w:jc w:val="both"/>
      </w:pPr>
      <w:r>
        <w:rPr>
          <w:b/>
          <w:bCs/>
        </w:rPr>
        <w:t>b) Mayo Surgical Scissors — curved, 5.5″</w:t>
      </w:r>
      <w:r>
        <w:t xml:space="preserve"> — heavy pattern; length approximately 140 mm; blunt/blunt tip; complies with ISO 7741.</w:t>
      </w:r>
    </w:p>
    <w:p w14:paraId="2328E9C6" w14:textId="77777777" w:rsidR="001A338F" w:rsidRDefault="00275BAE">
      <w:pPr>
        <w:spacing w:after="100" w:line="276" w:lineRule="auto"/>
        <w:jc w:val="both"/>
      </w:pPr>
      <w:r>
        <w:rPr>
          <w:b/>
          <w:bCs/>
        </w:rPr>
        <w:t>c) Kelly Hemostatic Forceps — curved, 5.5″, set of 4</w:t>
      </w:r>
      <w:r>
        <w:t xml:space="preserve"> — half-serrated jaws; length approximately 140 m</w:t>
      </w:r>
      <w:r>
        <w:t>m; ratcheted; complies with ISO 7151.</w:t>
      </w:r>
    </w:p>
    <w:p w14:paraId="739D0CDF" w14:textId="77777777" w:rsidR="001A338F" w:rsidRDefault="00275BAE">
      <w:pPr>
        <w:spacing w:after="100" w:line="276" w:lineRule="auto"/>
        <w:jc w:val="both"/>
      </w:pPr>
      <w:r>
        <w:rPr>
          <w:b/>
          <w:bCs/>
        </w:rPr>
        <w:t>d) Rochester-Pean Straight Clamps — 2 units</w:t>
      </w:r>
      <w:r>
        <w:t xml:space="preserve"> — heavy straight jaw hemostat with full transverse serrations for chest tube grasping; length approximately 160 mm.</w:t>
      </w:r>
    </w:p>
    <w:p w14:paraId="6B03ACD6" w14:textId="77777777" w:rsidR="001A338F" w:rsidRDefault="00275BAE">
      <w:pPr>
        <w:spacing w:after="100" w:line="276" w:lineRule="auto"/>
        <w:jc w:val="both"/>
      </w:pPr>
      <w:r>
        <w:rPr>
          <w:b/>
          <w:bCs/>
        </w:rPr>
        <w:t>e) Standard Tissue Forceps (toothed and non-toothed) — 1 p</w:t>
      </w:r>
      <w:r>
        <w:rPr>
          <w:b/>
          <w:bCs/>
        </w:rPr>
        <w:t>air each</w:t>
      </w:r>
      <w:r>
        <w:t xml:space="preserve"> — length approximately 145 mm.</w:t>
      </w:r>
    </w:p>
    <w:p w14:paraId="070A8841" w14:textId="77777777" w:rsidR="001A338F" w:rsidRDefault="00275BAE">
      <w:pPr>
        <w:spacing w:after="100" w:line="276" w:lineRule="auto"/>
        <w:jc w:val="both"/>
      </w:pPr>
      <w:r>
        <w:rPr>
          <w:b/>
          <w:bCs/>
        </w:rPr>
        <w:t>f) Mayo-Hegar Needle Holder — 6″, serrated jaws</w:t>
      </w:r>
      <w:r>
        <w:t xml:space="preserve"> — 3-position ratchet; TC-insert option preferred.</w:t>
      </w:r>
    </w:p>
    <w:p w14:paraId="3A19D87E" w14:textId="77777777" w:rsidR="001A338F" w:rsidRDefault="00275BAE">
      <w:pPr>
        <w:spacing w:after="100" w:line="276" w:lineRule="auto"/>
        <w:jc w:val="both"/>
      </w:pPr>
      <w:r>
        <w:rPr>
          <w:b/>
          <w:bCs/>
        </w:rPr>
        <w:t>g) Backhaus Towel Clamps — 3.5″, set of 4</w:t>
      </w:r>
      <w:r>
        <w:t xml:space="preserve"> — sharp curved tips; length approximately 90 mm.</w:t>
      </w:r>
    </w:p>
    <w:p w14:paraId="0C931A11" w14:textId="77777777" w:rsidR="001A338F" w:rsidRDefault="00275BAE">
      <w:pPr>
        <w:spacing w:after="100" w:line="276" w:lineRule="auto"/>
        <w:jc w:val="both"/>
      </w:pPr>
      <w:r>
        <w:rPr>
          <w:b/>
          <w:bCs/>
        </w:rPr>
        <w:t>h) Universal Rigid Trocar A</w:t>
      </w:r>
      <w:r>
        <w:rPr>
          <w:b/>
          <w:bCs/>
        </w:rPr>
        <w:t>ssemblies</w:t>
      </w:r>
      <w:r>
        <w:t xml:space="preserve"> — matched to standard thoracic catheter diameters (typically 20 Fr, 24 Fr, 28 Fr, 32 Fr — supplier to declare); sharp pyramidal or conical tip; cannula with obturator, fully disassemblable, autoclavable.</w:t>
      </w:r>
    </w:p>
    <w:p w14:paraId="025BABD0" w14:textId="77777777" w:rsidR="001A338F" w:rsidRDefault="00275BAE">
      <w:pPr>
        <w:spacing w:after="100" w:line="276" w:lineRule="auto"/>
        <w:jc w:val="both"/>
      </w:pPr>
      <w:r>
        <w:rPr>
          <w:b/>
          <w:bCs/>
        </w:rPr>
        <w:t>i) Perforated Stainless Instrument Organiz</w:t>
      </w:r>
      <w:r>
        <w:rPr>
          <w:b/>
          <w:bCs/>
        </w:rPr>
        <w:t>ing Tray with Locking Lid</w:t>
      </w:r>
      <w:r>
        <w:t xml:space="preserve"> — 304 stainless; compact footprint for emergency cart.</w:t>
      </w:r>
    </w:p>
    <w:p w14:paraId="11DAEF6E" w14:textId="77777777" w:rsidR="001A338F" w:rsidRDefault="00275BAE">
      <w:pPr>
        <w:pStyle w:val="Heading2"/>
        <w:pBdr>
          <w:bottom w:val="single" w:sz="6" w:space="3" w:color="2E5AAC"/>
        </w:pBdr>
      </w:pPr>
      <w:bookmarkStart w:id="44" w:name="_Toc235444608"/>
      <w:r>
        <w:t>8.4—8.7 Per common requirements.</w:t>
      </w:r>
      <w:bookmarkEnd w:id="44"/>
    </w:p>
    <w:p w14:paraId="17201087" w14:textId="77777777" w:rsidR="001A338F" w:rsidRDefault="00275BAE">
      <w:r>
        <w:br w:type="page"/>
      </w:r>
    </w:p>
    <w:p w14:paraId="4426D30D" w14:textId="77777777" w:rsidR="001A338F" w:rsidRDefault="00275BAE">
      <w:pPr>
        <w:pStyle w:val="Heading1"/>
        <w:shd w:val="clear" w:color="auto" w:fill="1F3864"/>
        <w:ind w:left="200" w:right="200"/>
      </w:pPr>
      <w:bookmarkStart w:id="45" w:name="_Toc235444609"/>
      <w:r>
        <w:t>9. HERNIA SET</w:t>
      </w:r>
      <w:bookmarkEnd w:id="45"/>
    </w:p>
    <w:p w14:paraId="207B628E" w14:textId="77777777" w:rsidR="001A338F" w:rsidRDefault="00275BAE">
      <w:pPr>
        <w:spacing w:before="60" w:after="240"/>
      </w:pPr>
      <w:r>
        <w:rPr>
          <w:i/>
          <w:iCs/>
          <w:color w:val="595959"/>
        </w:rPr>
        <w:t>Quantity: 1</w:t>
      </w:r>
    </w:p>
    <w:p w14:paraId="3880AA58" w14:textId="77777777" w:rsidR="001A338F" w:rsidRDefault="00275BAE">
      <w:pPr>
        <w:pStyle w:val="Heading2"/>
        <w:pBdr>
          <w:bottom w:val="single" w:sz="6" w:space="3" w:color="2E5AAC"/>
        </w:pBdr>
      </w:pPr>
      <w:bookmarkStart w:id="46" w:name="_Toc235444610"/>
      <w:r>
        <w:t>9.1 Clinical &amp; Functional Specifications</w:t>
      </w:r>
      <w:bookmarkEnd w:id="46"/>
    </w:p>
    <w:p w14:paraId="3B13B3C2" w14:textId="77777777" w:rsidR="001A338F" w:rsidRDefault="00275BAE">
      <w:pPr>
        <w:spacing w:after="100" w:line="276" w:lineRule="auto"/>
        <w:jc w:val="both"/>
      </w:pPr>
      <w:r>
        <w:t>Dedicated set for open inguinal, femoral, umbilical, and incisional hernia repair. Provides skin incision, delicate soft-tissue and cord dissection, hemostasis, tissue grasping, self-retaining retraction, and suturing for mesh or tissue repair.</w:t>
      </w:r>
    </w:p>
    <w:p w14:paraId="7DE3DF62" w14:textId="77777777" w:rsidR="001A338F" w:rsidRDefault="00275BAE">
      <w:pPr>
        <w:pStyle w:val="Heading2"/>
        <w:pBdr>
          <w:bottom w:val="single" w:sz="6" w:space="3" w:color="2E5AAC"/>
        </w:pBdr>
      </w:pPr>
      <w:bookmarkStart w:id="47" w:name="_Toc235444611"/>
      <w:r>
        <w:t>9.2 Enginee</w:t>
      </w:r>
      <w:r>
        <w:t>ring Technical Specifications</w:t>
      </w:r>
      <w:bookmarkEnd w:id="47"/>
    </w:p>
    <w:p w14:paraId="29FD9E80" w14:textId="77777777" w:rsidR="001A338F" w:rsidRDefault="00275BAE">
      <w:pPr>
        <w:spacing w:after="100" w:line="276" w:lineRule="auto"/>
        <w:jc w:val="both"/>
      </w:pPr>
      <w:r>
        <w:t>Standard general instrument metallurgy per ASTM F899; delicate profile instruments preferred; TC-insert needle holders recommended.</w:t>
      </w:r>
    </w:p>
    <w:p w14:paraId="01B65D8F" w14:textId="77777777" w:rsidR="001A338F" w:rsidRDefault="00275BAE">
      <w:pPr>
        <w:pStyle w:val="Heading2"/>
        <w:pBdr>
          <w:bottom w:val="single" w:sz="6" w:space="3" w:color="2E5AAC"/>
        </w:pBdr>
      </w:pPr>
      <w:bookmarkStart w:id="48" w:name="_Toc235444612"/>
      <w:r>
        <w:t>9.3 Standard Accessories</w:t>
      </w:r>
      <w:bookmarkEnd w:id="48"/>
    </w:p>
    <w:p w14:paraId="4C2FEE3F" w14:textId="77777777" w:rsidR="001A338F" w:rsidRDefault="00275BAE">
      <w:pPr>
        <w:spacing w:after="100" w:line="276" w:lineRule="auto"/>
        <w:jc w:val="both"/>
      </w:pPr>
      <w:r>
        <w:rPr>
          <w:b/>
          <w:bCs/>
        </w:rPr>
        <w:t>a) Crile and Kelly Hemostatic Forceps — curved, 5.5″, set of 12</w:t>
      </w:r>
      <w:r>
        <w:t xml:space="preserve"> — full/half transverse serrations respectively; 3-position ratchet; complies with ISO 7151.</w:t>
      </w:r>
    </w:p>
    <w:p w14:paraId="65D3C2AD" w14:textId="77777777" w:rsidR="001A338F" w:rsidRDefault="00275BAE">
      <w:pPr>
        <w:spacing w:after="100" w:line="276" w:lineRule="auto"/>
        <w:jc w:val="both"/>
      </w:pPr>
      <w:r>
        <w:rPr>
          <w:b/>
          <w:bCs/>
        </w:rPr>
        <w:t>b) Allis Tissue Grasping Forceps — 6″, set of 6</w:t>
      </w:r>
      <w:r>
        <w:t xml:space="preserve"> — 4×5 atraumatic teeth.</w:t>
      </w:r>
    </w:p>
    <w:p w14:paraId="07E044E3" w14:textId="77777777" w:rsidR="001A338F" w:rsidRDefault="00275BAE">
      <w:pPr>
        <w:spacing w:after="100" w:line="276" w:lineRule="auto"/>
        <w:jc w:val="both"/>
      </w:pPr>
      <w:r>
        <w:rPr>
          <w:b/>
          <w:bCs/>
        </w:rPr>
        <w:t xml:space="preserve">c) Babcock Tissue Forceps — </w:t>
      </w:r>
      <w:r>
        <w:rPr>
          <w:b/>
          <w:bCs/>
        </w:rPr>
        <w:t>6.25″</w:t>
      </w:r>
      <w:r>
        <w:t xml:space="preserve"> — for atraumatic spermatic-cord handling; fenestrated triangular jaws.</w:t>
      </w:r>
    </w:p>
    <w:p w14:paraId="41BF6A5E" w14:textId="77777777" w:rsidR="001A338F" w:rsidRDefault="00275BAE">
      <w:pPr>
        <w:spacing w:after="100" w:line="276" w:lineRule="auto"/>
        <w:jc w:val="both"/>
      </w:pPr>
      <w:r>
        <w:rPr>
          <w:b/>
          <w:bCs/>
        </w:rPr>
        <w:t>d) Metzenbaum Dissecting Scissors — curved, 5.5″ and 7″</w:t>
      </w:r>
      <w:r>
        <w:t xml:space="preserve"> — fine dissecting scissors; hardness ≥ 52 HRC.</w:t>
      </w:r>
    </w:p>
    <w:p w14:paraId="676070F0" w14:textId="77777777" w:rsidR="001A338F" w:rsidRDefault="00275BAE">
      <w:pPr>
        <w:spacing w:after="100" w:line="276" w:lineRule="auto"/>
        <w:jc w:val="both"/>
      </w:pPr>
      <w:r>
        <w:rPr>
          <w:b/>
          <w:bCs/>
        </w:rPr>
        <w:t>e) Mayo-Hegar Needle Holders — 6″ and 7″, 2 units</w:t>
      </w:r>
      <w:r>
        <w:t xml:space="preserve"> — TC-insert jaws preferred</w:t>
      </w:r>
      <w:r>
        <w:t>; 3-position ratchet.</w:t>
      </w:r>
    </w:p>
    <w:p w14:paraId="79D98A64" w14:textId="77777777" w:rsidR="001A338F" w:rsidRDefault="00275BAE">
      <w:pPr>
        <w:spacing w:after="100" w:line="276" w:lineRule="auto"/>
        <w:jc w:val="both"/>
      </w:pPr>
      <w:r>
        <w:rPr>
          <w:b/>
          <w:bCs/>
        </w:rPr>
        <w:t>f) Adson Tissue Forceps — with teeth, delicate 1×2</w:t>
      </w:r>
      <w:r>
        <w:t xml:space="preserve"> — length approximately 120 mm; fine tip.</w:t>
      </w:r>
    </w:p>
    <w:p w14:paraId="299F0B0D" w14:textId="77777777" w:rsidR="001A338F" w:rsidRDefault="00275BAE">
      <w:pPr>
        <w:spacing w:after="100" w:line="276" w:lineRule="auto"/>
        <w:jc w:val="both"/>
      </w:pPr>
      <w:r>
        <w:rPr>
          <w:b/>
          <w:bCs/>
        </w:rPr>
        <w:t>g) DeBakey Tissue Forceps — 7.75″, non-traumatic serration</w:t>
      </w:r>
      <w:r>
        <w:t xml:space="preserve"> — length approximately 195 mm; longitudinal atraumatic serrations.</w:t>
      </w:r>
    </w:p>
    <w:p w14:paraId="5577BAC7" w14:textId="77777777" w:rsidR="001A338F" w:rsidRDefault="00275BAE">
      <w:pPr>
        <w:spacing w:after="100" w:line="276" w:lineRule="auto"/>
        <w:jc w:val="both"/>
      </w:pPr>
      <w:r>
        <w:rPr>
          <w:b/>
          <w:bCs/>
        </w:rPr>
        <w:t>h) Weitlaner Sel</w:t>
      </w:r>
      <w:r>
        <w:rPr>
          <w:b/>
          <w:bCs/>
        </w:rPr>
        <w:t>f-Retaining Retractor — sharp or blunt prongs, 1 pair</w:t>
      </w:r>
      <w:r>
        <w:t xml:space="preserve"> — 3×4 prong configuration; ratcheted spread; maximum opening approximately 75 mm.</w:t>
      </w:r>
    </w:p>
    <w:p w14:paraId="6D4541F3" w14:textId="77777777" w:rsidR="001A338F" w:rsidRDefault="00275BAE">
      <w:pPr>
        <w:spacing w:after="100" w:line="276" w:lineRule="auto"/>
        <w:jc w:val="both"/>
      </w:pPr>
      <w:r>
        <w:rPr>
          <w:b/>
          <w:bCs/>
        </w:rPr>
        <w:t>i) Stainless Steel Perforated Instrument Cleaning Tray with Locking Lid</w:t>
      </w:r>
      <w:r>
        <w:t xml:space="preserve"> — 304 stainless; compact footprint.</w:t>
      </w:r>
    </w:p>
    <w:p w14:paraId="1500096E" w14:textId="77777777" w:rsidR="001A338F" w:rsidRDefault="00275BAE">
      <w:pPr>
        <w:pStyle w:val="Heading2"/>
        <w:pBdr>
          <w:bottom w:val="single" w:sz="6" w:space="3" w:color="2E5AAC"/>
        </w:pBdr>
      </w:pPr>
      <w:bookmarkStart w:id="49" w:name="_Toc235444613"/>
      <w:r>
        <w:t xml:space="preserve">9.4—9.7 Per </w:t>
      </w:r>
      <w:r>
        <w:t>common requirements.</w:t>
      </w:r>
      <w:bookmarkEnd w:id="49"/>
    </w:p>
    <w:p w14:paraId="3D768812" w14:textId="77777777" w:rsidR="001A338F" w:rsidRDefault="00275BAE">
      <w:r>
        <w:br w:type="page"/>
      </w:r>
    </w:p>
    <w:p w14:paraId="074EDC7B" w14:textId="77777777" w:rsidR="001A338F" w:rsidRDefault="00275BAE">
      <w:pPr>
        <w:pStyle w:val="Heading1"/>
        <w:shd w:val="clear" w:color="auto" w:fill="1F3864"/>
        <w:ind w:left="200" w:right="200"/>
      </w:pPr>
      <w:bookmarkStart w:id="50" w:name="_Toc235444614"/>
      <w:r>
        <w:t>10. VASCULAR SURGERY SET</w:t>
      </w:r>
      <w:bookmarkEnd w:id="50"/>
    </w:p>
    <w:p w14:paraId="776D0829" w14:textId="77777777" w:rsidR="001A338F" w:rsidRDefault="00275BAE">
      <w:pPr>
        <w:spacing w:before="60" w:after="240"/>
      </w:pPr>
      <w:r>
        <w:rPr>
          <w:i/>
          <w:iCs/>
          <w:color w:val="595959"/>
        </w:rPr>
        <w:t>Quantity: 1</w:t>
      </w:r>
    </w:p>
    <w:p w14:paraId="2CDF16EA" w14:textId="77777777" w:rsidR="001A338F" w:rsidRDefault="00275BAE">
      <w:pPr>
        <w:pStyle w:val="Heading2"/>
        <w:pBdr>
          <w:bottom w:val="single" w:sz="6" w:space="3" w:color="2E5AAC"/>
        </w:pBdr>
      </w:pPr>
      <w:bookmarkStart w:id="51" w:name="_Toc235444615"/>
      <w:r>
        <w:t>10.1 Clinical &amp; Functional Specifications</w:t>
      </w:r>
      <w:bookmarkEnd w:id="51"/>
    </w:p>
    <w:p w14:paraId="057ED8F7" w14:textId="77777777" w:rsidR="001A338F" w:rsidRDefault="00275BAE">
      <w:pPr>
        <w:spacing w:after="100" w:line="276" w:lineRule="auto"/>
        <w:jc w:val="both"/>
      </w:pPr>
      <w:r>
        <w:t>Precision vascular surgery set for arterial and venous procedures including arteriotomy, anastomosis, thrombectomy, and peripheral bypass. Provides atraum</w:t>
      </w:r>
      <w:r>
        <w:t>atic vascular clamping across a range of vessel calibers, precision microsurgical suturing, fine vascular cutting, and heparin flushing.</w:t>
      </w:r>
    </w:p>
    <w:p w14:paraId="6E5639EB" w14:textId="77777777" w:rsidR="001A338F" w:rsidRDefault="00275BAE">
      <w:pPr>
        <w:pStyle w:val="Heading2"/>
        <w:pBdr>
          <w:bottom w:val="single" w:sz="6" w:space="3" w:color="2E5AAC"/>
        </w:pBdr>
      </w:pPr>
      <w:bookmarkStart w:id="52" w:name="_Toc235444616"/>
      <w:r>
        <w:t>10.2 Engineering Technical Specifications</w:t>
      </w:r>
      <w:bookmarkEnd w:id="52"/>
    </w:p>
    <w:p w14:paraId="7CF8E36E" w14:textId="77777777" w:rsidR="001A338F" w:rsidRDefault="00275BAE">
      <w:pPr>
        <w:pStyle w:val="ListParagraph"/>
        <w:numPr>
          <w:ilvl w:val="0"/>
          <w:numId w:val="2"/>
        </w:numPr>
        <w:spacing w:after="40" w:line="276" w:lineRule="auto"/>
        <w:jc w:val="both"/>
      </w:pPr>
      <w:r>
        <w:t>Forged stainless per ASTM F899; high-precision manufacturing tolerances.</w:t>
      </w:r>
    </w:p>
    <w:p w14:paraId="7339E4ED" w14:textId="77777777" w:rsidR="001A338F" w:rsidRDefault="00275BAE">
      <w:pPr>
        <w:pStyle w:val="ListParagraph"/>
        <w:numPr>
          <w:ilvl w:val="0"/>
          <w:numId w:val="2"/>
        </w:numPr>
        <w:spacing w:after="40" w:line="276" w:lineRule="auto"/>
        <w:jc w:val="both"/>
      </w:pPr>
      <w:r>
        <w:t>Vasc</w:t>
      </w:r>
      <w:r>
        <w:t>ular clamps with atraumatic DeBakey-pattern serrations that occlude without endothelial injury.</w:t>
      </w:r>
    </w:p>
    <w:p w14:paraId="0F103C94" w14:textId="77777777" w:rsidR="001A338F" w:rsidRDefault="00275BAE">
      <w:pPr>
        <w:pStyle w:val="ListParagraph"/>
        <w:numPr>
          <w:ilvl w:val="0"/>
          <w:numId w:val="2"/>
        </w:numPr>
        <w:spacing w:after="40" w:line="276" w:lineRule="auto"/>
        <w:jc w:val="both"/>
      </w:pPr>
      <w:r>
        <w:t>Micro-instruments with spring-loaded (lockless) handles for continuous fine control.</w:t>
      </w:r>
    </w:p>
    <w:p w14:paraId="7CF0C391" w14:textId="77777777" w:rsidR="001A338F" w:rsidRDefault="00275BAE">
      <w:pPr>
        <w:pStyle w:val="ListParagraph"/>
        <w:numPr>
          <w:ilvl w:val="0"/>
          <w:numId w:val="2"/>
        </w:numPr>
        <w:spacing w:after="40" w:line="276" w:lineRule="auto"/>
        <w:jc w:val="both"/>
      </w:pPr>
      <w:r>
        <w:t>Bulldog clamp holding force sufficient for hemostasis without vessel-wall t</w:t>
      </w:r>
      <w:r>
        <w:t>rauma.</w:t>
      </w:r>
    </w:p>
    <w:p w14:paraId="3B8B8EA8" w14:textId="77777777" w:rsidR="001A338F" w:rsidRDefault="00275BAE">
      <w:pPr>
        <w:pStyle w:val="Heading2"/>
        <w:pBdr>
          <w:bottom w:val="single" w:sz="6" w:space="3" w:color="2E5AAC"/>
        </w:pBdr>
      </w:pPr>
      <w:bookmarkStart w:id="53" w:name="_Toc235444617"/>
      <w:r>
        <w:t>10.3 Standard Accessories</w:t>
      </w:r>
      <w:bookmarkEnd w:id="53"/>
    </w:p>
    <w:p w14:paraId="73EC9BF8" w14:textId="77777777" w:rsidR="001A338F" w:rsidRDefault="00275BAE">
      <w:pPr>
        <w:spacing w:after="100" w:line="276" w:lineRule="auto"/>
        <w:jc w:val="both"/>
      </w:pPr>
      <w:r>
        <w:rPr>
          <w:b/>
          <w:bCs/>
        </w:rPr>
        <w:t>a) Satinsky Vena Cava Clamps — small, medium, large</w:t>
      </w:r>
    </w:p>
    <w:p w14:paraId="57286A3C" w14:textId="77777777" w:rsidR="001A338F" w:rsidRDefault="00275BAE">
      <w:pPr>
        <w:pStyle w:val="ListParagraph"/>
        <w:numPr>
          <w:ilvl w:val="0"/>
          <w:numId w:val="2"/>
        </w:numPr>
        <w:spacing w:after="40" w:line="276" w:lineRule="auto"/>
        <w:jc w:val="both"/>
      </w:pPr>
      <w:r>
        <w:t>Angled curved jaws with fine atraumatic serrations for partial vessel occlusion.</w:t>
      </w:r>
    </w:p>
    <w:p w14:paraId="4480646D" w14:textId="77777777" w:rsidR="001A338F" w:rsidRDefault="00275BAE">
      <w:pPr>
        <w:pStyle w:val="ListParagraph"/>
        <w:numPr>
          <w:ilvl w:val="0"/>
          <w:numId w:val="2"/>
        </w:numPr>
        <w:spacing w:after="40" w:line="276" w:lineRule="auto"/>
        <w:jc w:val="both"/>
      </w:pPr>
      <w:r>
        <w:t>Lengths approximately 210 mm, 240 mm, and 265 mm.</w:t>
      </w:r>
    </w:p>
    <w:p w14:paraId="0C998144" w14:textId="77777777" w:rsidR="001A338F" w:rsidRDefault="00275BAE">
      <w:pPr>
        <w:spacing w:after="100" w:line="276" w:lineRule="auto"/>
        <w:jc w:val="both"/>
      </w:pPr>
      <w:r>
        <w:rPr>
          <w:b/>
          <w:bCs/>
        </w:rPr>
        <w:t>b) DeBakey Tangential Occlusion Clamps — various curvatures and tooth patterns</w:t>
      </w:r>
    </w:p>
    <w:p w14:paraId="7800D51B" w14:textId="77777777" w:rsidR="001A338F" w:rsidRDefault="00275BAE">
      <w:pPr>
        <w:pStyle w:val="ListParagraph"/>
        <w:numPr>
          <w:ilvl w:val="0"/>
          <w:numId w:val="2"/>
        </w:numPr>
        <w:spacing w:after="40" w:line="276" w:lineRule="auto"/>
        <w:jc w:val="both"/>
      </w:pPr>
      <w:r>
        <w:t>Atraumatic longitudinal serration pattern (DeBakey-type).</w:t>
      </w:r>
    </w:p>
    <w:p w14:paraId="52FC70FB" w14:textId="77777777" w:rsidR="001A338F" w:rsidRDefault="00275BAE">
      <w:pPr>
        <w:pStyle w:val="ListParagraph"/>
        <w:numPr>
          <w:ilvl w:val="0"/>
          <w:numId w:val="2"/>
        </w:numPr>
        <w:spacing w:after="40" w:line="276" w:lineRule="auto"/>
        <w:jc w:val="both"/>
      </w:pPr>
      <w:r>
        <w:t>Minimum 3 clamps of differing curvature (straight, angled, curved).</w:t>
      </w:r>
    </w:p>
    <w:p w14:paraId="398736E8" w14:textId="77777777" w:rsidR="001A338F" w:rsidRDefault="00275BAE">
      <w:pPr>
        <w:spacing w:after="100" w:line="276" w:lineRule="auto"/>
        <w:jc w:val="both"/>
      </w:pPr>
      <w:r>
        <w:rPr>
          <w:b/>
          <w:bCs/>
        </w:rPr>
        <w:t>c</w:t>
      </w:r>
      <w:r>
        <w:rPr>
          <w:b/>
          <w:bCs/>
        </w:rPr>
        <w:t>) Castroviejo Micro Needle Holders — straight and curved tips, lockless</w:t>
      </w:r>
    </w:p>
    <w:p w14:paraId="13524770" w14:textId="77777777" w:rsidR="001A338F" w:rsidRDefault="00275BAE">
      <w:pPr>
        <w:pStyle w:val="ListParagraph"/>
        <w:numPr>
          <w:ilvl w:val="0"/>
          <w:numId w:val="2"/>
        </w:numPr>
        <w:spacing w:after="40" w:line="276" w:lineRule="auto"/>
        <w:jc w:val="both"/>
      </w:pPr>
      <w:r>
        <w:t>Spring-loaded lockless handle; TC-insert jaws.</w:t>
      </w:r>
    </w:p>
    <w:p w14:paraId="568B4F68" w14:textId="77777777" w:rsidR="001A338F" w:rsidRDefault="00275BAE">
      <w:pPr>
        <w:pStyle w:val="ListParagraph"/>
        <w:numPr>
          <w:ilvl w:val="0"/>
          <w:numId w:val="2"/>
        </w:numPr>
        <w:spacing w:after="40" w:line="276" w:lineRule="auto"/>
        <w:jc w:val="both"/>
      </w:pPr>
      <w:r>
        <w:t>Length approximately 140—180 mm; jaw hardness ≥ 55 HRC.</w:t>
      </w:r>
    </w:p>
    <w:p w14:paraId="397219B4" w14:textId="77777777" w:rsidR="001A338F" w:rsidRDefault="00275BAE">
      <w:pPr>
        <w:spacing w:after="100" w:line="276" w:lineRule="auto"/>
        <w:jc w:val="both"/>
      </w:pPr>
      <w:r>
        <w:rPr>
          <w:b/>
          <w:bCs/>
        </w:rPr>
        <w:t>d) Castroviejo Micro Scissors — straight and angled micro-blades</w:t>
      </w:r>
    </w:p>
    <w:p w14:paraId="6950EED2" w14:textId="77777777" w:rsidR="001A338F" w:rsidRDefault="00275BAE">
      <w:pPr>
        <w:pStyle w:val="ListParagraph"/>
        <w:numPr>
          <w:ilvl w:val="0"/>
          <w:numId w:val="2"/>
        </w:numPr>
        <w:spacing w:after="40" w:line="276" w:lineRule="auto"/>
        <w:jc w:val="both"/>
      </w:pPr>
      <w:r>
        <w:t>Spring-loaded ha</w:t>
      </w:r>
      <w:r>
        <w:t>ndle; fine micro-blades; hardness ≥ 52 HRC.</w:t>
      </w:r>
    </w:p>
    <w:p w14:paraId="60E6E5B9" w14:textId="77777777" w:rsidR="001A338F" w:rsidRDefault="00275BAE">
      <w:pPr>
        <w:pStyle w:val="ListParagraph"/>
        <w:numPr>
          <w:ilvl w:val="0"/>
          <w:numId w:val="2"/>
        </w:numPr>
        <w:spacing w:after="40" w:line="276" w:lineRule="auto"/>
        <w:jc w:val="both"/>
      </w:pPr>
      <w:r>
        <w:t>Length approximately 100—150 mm.</w:t>
      </w:r>
    </w:p>
    <w:p w14:paraId="1507D894" w14:textId="77777777" w:rsidR="001A338F" w:rsidRDefault="00275BAE">
      <w:pPr>
        <w:spacing w:after="100" w:line="276" w:lineRule="auto"/>
        <w:jc w:val="both"/>
      </w:pPr>
      <w:r>
        <w:rPr>
          <w:b/>
          <w:bCs/>
        </w:rPr>
        <w:t>e) Bulldog Clamps — straight and curved, cross-action spring, set of 6</w:t>
      </w:r>
    </w:p>
    <w:p w14:paraId="690C6E98" w14:textId="77777777" w:rsidR="001A338F" w:rsidRDefault="00275BAE">
      <w:pPr>
        <w:pStyle w:val="ListParagraph"/>
        <w:numPr>
          <w:ilvl w:val="0"/>
          <w:numId w:val="2"/>
        </w:numPr>
        <w:spacing w:after="40" w:line="276" w:lineRule="auto"/>
        <w:jc w:val="both"/>
      </w:pPr>
      <w:r>
        <w:t>Self-retaining atraumatic vascular clamps; jaw length approximately 20—35 mm.</w:t>
      </w:r>
    </w:p>
    <w:p w14:paraId="1CFBAC57" w14:textId="77777777" w:rsidR="001A338F" w:rsidRDefault="00275BAE">
      <w:pPr>
        <w:pStyle w:val="ListParagraph"/>
        <w:numPr>
          <w:ilvl w:val="0"/>
          <w:numId w:val="2"/>
        </w:numPr>
        <w:spacing w:after="40" w:line="276" w:lineRule="auto"/>
        <w:jc w:val="both"/>
      </w:pPr>
      <w:r>
        <w:t xml:space="preserve">Cross-action spring retention </w:t>
      </w:r>
      <w:r>
        <w:t>with defined holding force.</w:t>
      </w:r>
    </w:p>
    <w:p w14:paraId="7E0F4764" w14:textId="77777777" w:rsidR="001A338F" w:rsidRDefault="00275BAE">
      <w:pPr>
        <w:spacing w:after="100" w:line="276" w:lineRule="auto"/>
        <w:jc w:val="both"/>
      </w:pPr>
      <w:r>
        <w:rPr>
          <w:b/>
          <w:bCs/>
        </w:rPr>
        <w:t>f) Bulldog Clamp Applying Forceps / Carrier</w:t>
      </w:r>
    </w:p>
    <w:p w14:paraId="2B32B39A" w14:textId="77777777" w:rsidR="001A338F" w:rsidRDefault="00275BAE">
      <w:pPr>
        <w:pStyle w:val="ListParagraph"/>
        <w:numPr>
          <w:ilvl w:val="0"/>
          <w:numId w:val="2"/>
        </w:numPr>
        <w:spacing w:after="40" w:line="276" w:lineRule="auto"/>
        <w:jc w:val="both"/>
      </w:pPr>
      <w:r>
        <w:t>Dedicated applicator to open and position bulldog clamps atraumatically.</w:t>
      </w:r>
    </w:p>
    <w:p w14:paraId="5320E08E" w14:textId="77777777" w:rsidR="001A338F" w:rsidRDefault="00275BAE">
      <w:pPr>
        <w:spacing w:after="100" w:line="276" w:lineRule="auto"/>
        <w:jc w:val="both"/>
      </w:pPr>
      <w:r>
        <w:rPr>
          <w:b/>
          <w:bCs/>
        </w:rPr>
        <w:t>g) Potts-Smith Vascular Scissors — 25°, 45°, 60° angled fine tips</w:t>
      </w:r>
    </w:p>
    <w:p w14:paraId="2F53779C" w14:textId="77777777" w:rsidR="001A338F" w:rsidRDefault="00275BAE">
      <w:pPr>
        <w:pStyle w:val="ListParagraph"/>
        <w:numPr>
          <w:ilvl w:val="0"/>
          <w:numId w:val="2"/>
        </w:numPr>
        <w:spacing w:after="40" w:line="276" w:lineRule="auto"/>
        <w:jc w:val="both"/>
      </w:pPr>
      <w:r>
        <w:t xml:space="preserve">Fine angled precision blades for arteriotomy </w:t>
      </w:r>
      <w:r>
        <w:t>extension.</w:t>
      </w:r>
    </w:p>
    <w:p w14:paraId="30207536" w14:textId="77777777" w:rsidR="001A338F" w:rsidRDefault="00275BAE">
      <w:pPr>
        <w:pStyle w:val="ListParagraph"/>
        <w:numPr>
          <w:ilvl w:val="0"/>
          <w:numId w:val="2"/>
        </w:numPr>
        <w:spacing w:after="40" w:line="276" w:lineRule="auto"/>
        <w:jc w:val="both"/>
      </w:pPr>
      <w:r>
        <w:t>Hardness ≥ 52 HRC.</w:t>
      </w:r>
    </w:p>
    <w:p w14:paraId="683D74C7" w14:textId="77777777" w:rsidR="001A338F" w:rsidRDefault="00275BAE">
      <w:pPr>
        <w:spacing w:after="100" w:line="276" w:lineRule="auto"/>
        <w:jc w:val="both"/>
      </w:pPr>
      <w:r>
        <w:rPr>
          <w:b/>
          <w:bCs/>
        </w:rPr>
        <w:t>h) Gerald Cardiovascular Tissue Forceps — straight and curved tips, fine</w:t>
      </w:r>
    </w:p>
    <w:p w14:paraId="18B5E02B" w14:textId="77777777" w:rsidR="001A338F" w:rsidRDefault="00275BAE">
      <w:pPr>
        <w:pStyle w:val="ListParagraph"/>
        <w:numPr>
          <w:ilvl w:val="0"/>
          <w:numId w:val="2"/>
        </w:numPr>
        <w:spacing w:after="40" w:line="276" w:lineRule="auto"/>
        <w:jc w:val="both"/>
      </w:pPr>
      <w:r>
        <w:t>Fine 1×2 teeth or atraumatic serration option; length approximately 175 mm.</w:t>
      </w:r>
    </w:p>
    <w:p w14:paraId="14659E5A" w14:textId="77777777" w:rsidR="001A338F" w:rsidRDefault="00275BAE">
      <w:pPr>
        <w:spacing w:after="100" w:line="276" w:lineRule="auto"/>
        <w:jc w:val="both"/>
      </w:pPr>
      <w:r>
        <w:rPr>
          <w:b/>
          <w:bCs/>
        </w:rPr>
        <w:t>i) Reusable Heparin Flushing Needles / Cannulas — various gauges</w:t>
      </w:r>
    </w:p>
    <w:p w14:paraId="1978962C" w14:textId="77777777" w:rsidR="001A338F" w:rsidRDefault="00275BAE">
      <w:pPr>
        <w:pStyle w:val="ListParagraph"/>
        <w:numPr>
          <w:ilvl w:val="0"/>
          <w:numId w:val="2"/>
        </w:numPr>
        <w:spacing w:after="40" w:line="276" w:lineRule="auto"/>
        <w:jc w:val="both"/>
      </w:pPr>
      <w:r>
        <w:t>Blunt-tip st</w:t>
      </w:r>
      <w:r>
        <w:t>ainless cannulas; standard Luer-lock connection.</w:t>
      </w:r>
    </w:p>
    <w:p w14:paraId="4225E7A8" w14:textId="77777777" w:rsidR="001A338F" w:rsidRDefault="00275BAE">
      <w:pPr>
        <w:pStyle w:val="ListParagraph"/>
        <w:numPr>
          <w:ilvl w:val="0"/>
          <w:numId w:val="2"/>
        </w:numPr>
        <w:spacing w:after="40" w:line="276" w:lineRule="auto"/>
        <w:jc w:val="both"/>
      </w:pPr>
      <w:r>
        <w:t>Gauge range approximately 18—23 G; length approximately 25—50 mm.</w:t>
      </w:r>
    </w:p>
    <w:p w14:paraId="4334F16C" w14:textId="77777777" w:rsidR="001A338F" w:rsidRDefault="00275BAE">
      <w:pPr>
        <w:spacing w:after="100" w:line="276" w:lineRule="auto"/>
        <w:jc w:val="both"/>
      </w:pPr>
      <w:r>
        <w:rPr>
          <w:b/>
          <w:bCs/>
        </w:rPr>
        <w:t>j) Perforated Stainless Micro-Instrument Storage Boxes with Silicone Rows</w:t>
      </w:r>
    </w:p>
    <w:p w14:paraId="611E8A75" w14:textId="77777777" w:rsidR="001A338F" w:rsidRDefault="00275BAE">
      <w:pPr>
        <w:pStyle w:val="ListParagraph"/>
        <w:numPr>
          <w:ilvl w:val="0"/>
          <w:numId w:val="2"/>
        </w:numPr>
        <w:spacing w:after="40" w:line="276" w:lineRule="auto"/>
        <w:jc w:val="both"/>
      </w:pPr>
      <w:r>
        <w:t>Dedicated micro-instrument box with autoclavable silicone finger ro</w:t>
      </w:r>
      <w:r>
        <w:t>ws to protect delicate tips.</w:t>
      </w:r>
    </w:p>
    <w:p w14:paraId="6BB29C9E" w14:textId="77777777" w:rsidR="001A338F" w:rsidRDefault="00275BAE">
      <w:pPr>
        <w:pStyle w:val="Heading2"/>
        <w:pBdr>
          <w:bottom w:val="single" w:sz="6" w:space="3" w:color="2E5AAC"/>
        </w:pBdr>
      </w:pPr>
      <w:bookmarkStart w:id="54" w:name="_Toc235444618"/>
      <w:r>
        <w:t>10.4—10.7 Per common requirements.</w:t>
      </w:r>
      <w:bookmarkEnd w:id="54"/>
    </w:p>
    <w:p w14:paraId="3E2F4BBD" w14:textId="77777777" w:rsidR="001A338F" w:rsidRDefault="00275BAE">
      <w:r>
        <w:br w:type="page"/>
      </w:r>
    </w:p>
    <w:p w14:paraId="377972B1" w14:textId="77777777" w:rsidR="001A338F" w:rsidRDefault="00275BAE">
      <w:pPr>
        <w:pStyle w:val="Heading1"/>
        <w:shd w:val="clear" w:color="auto" w:fill="1F3864"/>
        <w:ind w:left="200" w:right="200"/>
      </w:pPr>
      <w:bookmarkStart w:id="55" w:name="_Toc235444619"/>
      <w:r>
        <w:t>11. MINOR OT SET</w:t>
      </w:r>
      <w:bookmarkEnd w:id="55"/>
    </w:p>
    <w:p w14:paraId="4931D2C2" w14:textId="77777777" w:rsidR="001A338F" w:rsidRDefault="00275BAE">
      <w:pPr>
        <w:spacing w:before="60" w:after="240"/>
      </w:pPr>
      <w:r>
        <w:rPr>
          <w:i/>
          <w:iCs/>
          <w:color w:val="595959"/>
        </w:rPr>
        <w:t>Quantity: 4</w:t>
      </w:r>
    </w:p>
    <w:p w14:paraId="176F29E1" w14:textId="77777777" w:rsidR="001A338F" w:rsidRDefault="00275BAE">
      <w:pPr>
        <w:pStyle w:val="Heading2"/>
        <w:pBdr>
          <w:bottom w:val="single" w:sz="6" w:space="3" w:color="2E5AAC"/>
        </w:pBdr>
      </w:pPr>
      <w:bookmarkStart w:id="56" w:name="_Toc235444620"/>
      <w:r>
        <w:t>11.1 Clinical &amp; Functional Specifications</w:t>
      </w:r>
      <w:bookmarkEnd w:id="56"/>
    </w:p>
    <w:p w14:paraId="1EA66891" w14:textId="77777777" w:rsidR="001A338F" w:rsidRDefault="00275BAE">
      <w:pPr>
        <w:spacing w:after="100" w:line="276" w:lineRule="auto"/>
        <w:jc w:val="both"/>
      </w:pPr>
      <w:r>
        <w:t>Compact set for minor operating theatre and outpatient minor-surgical procedures — biopsy, abscess incision &amp; drainage, laceration repair, sebaceous cyst excision, and simple soft-tissue procedures. Provides basic incision, dissection, hemostasis, retracti</w:t>
      </w:r>
      <w:r>
        <w:t>on, and closure.</w:t>
      </w:r>
    </w:p>
    <w:p w14:paraId="7106559E" w14:textId="77777777" w:rsidR="001A338F" w:rsidRDefault="00275BAE">
      <w:pPr>
        <w:pStyle w:val="Heading2"/>
        <w:pBdr>
          <w:bottom w:val="single" w:sz="6" w:space="3" w:color="2E5AAC"/>
        </w:pBdr>
      </w:pPr>
      <w:bookmarkStart w:id="57" w:name="_Toc235444621"/>
      <w:r>
        <w:t>11.2 Engineering Technical Specifications</w:t>
      </w:r>
      <w:bookmarkEnd w:id="57"/>
    </w:p>
    <w:p w14:paraId="1B0F9187" w14:textId="77777777" w:rsidR="001A338F" w:rsidRDefault="00275BAE">
      <w:pPr>
        <w:spacing w:after="100" w:line="276" w:lineRule="auto"/>
        <w:jc w:val="both"/>
      </w:pPr>
      <w:r>
        <w:t>Standard forged stainless per ASTM F899; compact tray footprint; fully autoclavable.</w:t>
      </w:r>
    </w:p>
    <w:p w14:paraId="3F4E96B9" w14:textId="77777777" w:rsidR="001A338F" w:rsidRDefault="00275BAE">
      <w:pPr>
        <w:pStyle w:val="Heading2"/>
        <w:pBdr>
          <w:bottom w:val="single" w:sz="6" w:space="3" w:color="2E5AAC"/>
        </w:pBdr>
      </w:pPr>
      <w:bookmarkStart w:id="58" w:name="_Toc235444622"/>
      <w:r>
        <w:t>11.3 Standard Accessories</w:t>
      </w:r>
      <w:bookmarkEnd w:id="58"/>
    </w:p>
    <w:p w14:paraId="44F91744" w14:textId="77777777" w:rsidR="001A338F" w:rsidRDefault="00275BAE">
      <w:pPr>
        <w:spacing w:after="100" w:line="276" w:lineRule="auto"/>
        <w:jc w:val="both"/>
      </w:pPr>
      <w:r>
        <w:rPr>
          <w:b/>
          <w:bCs/>
        </w:rPr>
        <w:t>a) Scalpel Handle No. 3</w:t>
      </w:r>
      <w:r>
        <w:t xml:space="preserve"> — length approximately 125 mm; blade compatibility #10, #11, #</w:t>
      </w:r>
      <w:r>
        <w:t>12, #15; ISO 7740 compliant.</w:t>
      </w:r>
    </w:p>
    <w:p w14:paraId="22FE604D" w14:textId="77777777" w:rsidR="001A338F" w:rsidRDefault="00275BAE">
      <w:pPr>
        <w:spacing w:after="100" w:line="276" w:lineRule="auto"/>
        <w:jc w:val="both"/>
      </w:pPr>
      <w:r>
        <w:rPr>
          <w:b/>
          <w:bCs/>
        </w:rPr>
        <w:t>b) Standard Operating Scissors — sharp/blunt, straight, 5.5″</w:t>
      </w:r>
      <w:r>
        <w:t xml:space="preserve"> — length approximately 140 mm; hardness ≥ 52 HRC; ISO 7741 compliant.</w:t>
      </w:r>
    </w:p>
    <w:p w14:paraId="13C12039" w14:textId="77777777" w:rsidR="001A338F" w:rsidRDefault="00275BAE">
      <w:pPr>
        <w:spacing w:after="100" w:line="276" w:lineRule="auto"/>
        <w:jc w:val="both"/>
      </w:pPr>
      <w:r>
        <w:rPr>
          <w:b/>
          <w:bCs/>
        </w:rPr>
        <w:t>c) Iris Fine-Tissue Scissors — curved, sharp tips</w:t>
      </w:r>
      <w:r>
        <w:t xml:space="preserve"> — length approximately 115 mm; fine tips for d</w:t>
      </w:r>
      <w:r>
        <w:t>elicate dissection.</w:t>
      </w:r>
    </w:p>
    <w:p w14:paraId="72FDF1A9" w14:textId="77777777" w:rsidR="001A338F" w:rsidRDefault="00275BAE">
      <w:pPr>
        <w:spacing w:after="100" w:line="276" w:lineRule="auto"/>
        <w:jc w:val="both"/>
      </w:pPr>
      <w:r>
        <w:rPr>
          <w:b/>
          <w:bCs/>
        </w:rPr>
        <w:t>d) Halsted Mosquito Hemostatic Forceps — straight and curved, set of 6</w:t>
      </w:r>
      <w:r>
        <w:t xml:space="preserve"> — fine transverse serrations; length approximately 125 mm; 3-position ratchet; ISO 7151 compliant.</w:t>
      </w:r>
    </w:p>
    <w:p w14:paraId="132CE120" w14:textId="77777777" w:rsidR="001A338F" w:rsidRDefault="00275BAE">
      <w:pPr>
        <w:spacing w:after="100" w:line="276" w:lineRule="auto"/>
        <w:jc w:val="both"/>
      </w:pPr>
      <w:r>
        <w:rPr>
          <w:b/>
          <w:bCs/>
        </w:rPr>
        <w:t>e) Adson Tissue Forceps — toothed and non-toothed, 1 pair each</w:t>
      </w:r>
      <w:r>
        <w:t xml:space="preserve"> — l</w:t>
      </w:r>
      <w:r>
        <w:t>ength approximately 120 mm.</w:t>
      </w:r>
    </w:p>
    <w:p w14:paraId="3BC53E80" w14:textId="77777777" w:rsidR="001A338F" w:rsidRDefault="00275BAE">
      <w:pPr>
        <w:spacing w:after="100" w:line="276" w:lineRule="auto"/>
        <w:jc w:val="both"/>
      </w:pPr>
      <w:r>
        <w:rPr>
          <w:b/>
          <w:bCs/>
        </w:rPr>
        <w:t>f) Allis Tissue Grasping Forceps — 6″, 2 units</w:t>
      </w:r>
      <w:r>
        <w:t xml:space="preserve"> — 4×5 atraumatic teeth.</w:t>
      </w:r>
    </w:p>
    <w:p w14:paraId="18FB7EFB" w14:textId="77777777" w:rsidR="001A338F" w:rsidRDefault="00275BAE">
      <w:pPr>
        <w:spacing w:after="100" w:line="276" w:lineRule="auto"/>
        <w:jc w:val="both"/>
      </w:pPr>
      <w:r>
        <w:rPr>
          <w:b/>
          <w:bCs/>
        </w:rPr>
        <w:t>g) Mayo-Hegar Needle Holder — 6″</w:t>
      </w:r>
      <w:r>
        <w:t xml:space="preserve"> — TC-insert jaws preferred; 3-position ratchet.</w:t>
      </w:r>
    </w:p>
    <w:p w14:paraId="03432BCB" w14:textId="77777777" w:rsidR="001A338F" w:rsidRDefault="00275BAE">
      <w:pPr>
        <w:spacing w:after="100" w:line="276" w:lineRule="auto"/>
        <w:jc w:val="both"/>
      </w:pPr>
      <w:r>
        <w:rPr>
          <w:b/>
          <w:bCs/>
        </w:rPr>
        <w:t>h) Backhaus Towel Clamps — 3.5″, set of 4</w:t>
      </w:r>
      <w:r>
        <w:t xml:space="preserve"> — sharp curved tips.</w:t>
      </w:r>
    </w:p>
    <w:p w14:paraId="42F3BE99" w14:textId="77777777" w:rsidR="001A338F" w:rsidRDefault="00275BAE">
      <w:pPr>
        <w:spacing w:after="100" w:line="276" w:lineRule="auto"/>
        <w:jc w:val="both"/>
      </w:pPr>
      <w:r>
        <w:rPr>
          <w:b/>
          <w:bCs/>
        </w:rPr>
        <w:t>i) Senn-Mille</w:t>
      </w:r>
      <w:r>
        <w:rPr>
          <w:b/>
          <w:bCs/>
        </w:rPr>
        <w:t>r Handheld Retractors — 3-prong rake, 1 pair</w:t>
      </w:r>
      <w:r>
        <w:t xml:space="preserve"> — double-ended sharp/blunt or 3-prong/blade configuration.</w:t>
      </w:r>
    </w:p>
    <w:p w14:paraId="1BE3C1BD" w14:textId="77777777" w:rsidR="001A338F" w:rsidRDefault="00275BAE">
      <w:pPr>
        <w:spacing w:after="100" w:line="276" w:lineRule="auto"/>
        <w:jc w:val="both"/>
      </w:pPr>
      <w:r>
        <w:rPr>
          <w:b/>
          <w:bCs/>
        </w:rPr>
        <w:t>j) Stainless Steel Perforated Instrument Cleaning Tray with Locking Lid</w:t>
      </w:r>
      <w:r>
        <w:t xml:space="preserve"> — compact 304 stainless tray.</w:t>
      </w:r>
    </w:p>
    <w:p w14:paraId="0B8C2516" w14:textId="77777777" w:rsidR="001A338F" w:rsidRDefault="00275BAE">
      <w:pPr>
        <w:pStyle w:val="Heading2"/>
        <w:pBdr>
          <w:bottom w:val="single" w:sz="6" w:space="3" w:color="2E5AAC"/>
        </w:pBdr>
      </w:pPr>
      <w:bookmarkStart w:id="59" w:name="_Toc235444623"/>
      <w:r>
        <w:t>11.4—11.7 Per common requirements.</w:t>
      </w:r>
      <w:bookmarkEnd w:id="59"/>
    </w:p>
    <w:p w14:paraId="1A778407" w14:textId="77777777" w:rsidR="001A338F" w:rsidRDefault="00275BAE">
      <w:pPr>
        <w:spacing w:after="100" w:line="276" w:lineRule="auto"/>
        <w:jc w:val="both"/>
      </w:pPr>
      <w:r>
        <w:rPr>
          <w:b/>
          <w:bCs/>
        </w:rPr>
        <w:t>COMMON SECTIONS</w:t>
      </w:r>
      <w:r>
        <w:rPr>
          <w:b/>
          <w:bCs/>
        </w:rPr>
        <w:t xml:space="preserve"> APPLICABLE TO ALL 12 SETS</w:t>
      </w:r>
    </w:p>
    <w:p w14:paraId="7610BB82" w14:textId="77777777" w:rsidR="001A338F" w:rsidRDefault="00275BAE">
      <w:pPr>
        <w:spacing w:after="100" w:line="276" w:lineRule="auto"/>
        <w:jc w:val="both"/>
      </w:pPr>
      <w:r>
        <w:rPr>
          <w:b/>
          <w:bCs/>
        </w:rPr>
        <w:t>Installation Requirements</w:t>
      </w:r>
    </w:p>
    <w:p w14:paraId="7AF6688D" w14:textId="77777777" w:rsidR="001A338F" w:rsidRDefault="00275BAE">
      <w:pPr>
        <w:spacing w:after="100" w:line="276" w:lineRule="auto"/>
        <w:jc w:val="both"/>
      </w:pPr>
      <w:r>
        <w:t>No fixed installation required. Purchaser shall provide CSSD infrastructure conforming to ISO 17665 including:</w:t>
      </w:r>
    </w:p>
    <w:p w14:paraId="5A15F304" w14:textId="77777777" w:rsidR="001A338F" w:rsidRDefault="00275BAE">
      <w:pPr>
        <w:pStyle w:val="ListParagraph"/>
        <w:numPr>
          <w:ilvl w:val="0"/>
          <w:numId w:val="2"/>
        </w:numPr>
        <w:spacing w:after="40" w:line="276" w:lineRule="auto"/>
        <w:jc w:val="both"/>
      </w:pPr>
      <w:r>
        <w:t>Ultrasonic cleaner (28—40 kHz)</w:t>
      </w:r>
    </w:p>
    <w:p w14:paraId="1718BBCB" w14:textId="77777777" w:rsidR="001A338F" w:rsidRDefault="00275BAE">
      <w:pPr>
        <w:pStyle w:val="ListParagraph"/>
        <w:numPr>
          <w:ilvl w:val="0"/>
          <w:numId w:val="2"/>
        </w:numPr>
        <w:spacing w:after="40" w:line="276" w:lineRule="auto"/>
        <w:jc w:val="both"/>
      </w:pPr>
      <w:r>
        <w:t>Washer-disinfector per ISO 15883</w:t>
      </w:r>
    </w:p>
    <w:p w14:paraId="2AE91E55" w14:textId="77777777" w:rsidR="001A338F" w:rsidRDefault="00275BAE">
      <w:pPr>
        <w:pStyle w:val="ListParagraph"/>
        <w:numPr>
          <w:ilvl w:val="0"/>
          <w:numId w:val="2"/>
        </w:numPr>
        <w:spacing w:after="40" w:line="276" w:lineRule="auto"/>
        <w:jc w:val="both"/>
      </w:pPr>
      <w:r>
        <w:t>Steam sterilizer per EN 285 / ISO 17665, capable of 134 °C prevacuum cycles</w:t>
      </w:r>
    </w:p>
    <w:p w14:paraId="4C3D7693" w14:textId="77777777" w:rsidR="001A338F" w:rsidRDefault="00275BAE">
      <w:pPr>
        <w:pStyle w:val="ListParagraph"/>
        <w:numPr>
          <w:ilvl w:val="0"/>
          <w:numId w:val="2"/>
        </w:numPr>
        <w:spacing w:after="40" w:line="276" w:lineRule="auto"/>
        <w:jc w:val="both"/>
      </w:pPr>
      <w:r>
        <w:t>Compatible enzymatic and neutral-pH detergents</w:t>
      </w:r>
    </w:p>
    <w:p w14:paraId="6CFABB1E" w14:textId="77777777" w:rsidR="001A338F" w:rsidRDefault="00275BAE">
      <w:pPr>
        <w:pStyle w:val="ListParagraph"/>
        <w:numPr>
          <w:ilvl w:val="0"/>
          <w:numId w:val="2"/>
        </w:numPr>
        <w:spacing w:after="40" w:line="276" w:lineRule="auto"/>
        <w:jc w:val="both"/>
      </w:pPr>
      <w:r>
        <w:t>Instrument milk lubricant for hinged instruments</w:t>
      </w:r>
    </w:p>
    <w:p w14:paraId="69E9664E" w14:textId="77777777" w:rsidR="001A338F" w:rsidRDefault="00275BAE">
      <w:pPr>
        <w:spacing w:after="100" w:line="276" w:lineRule="auto"/>
        <w:jc w:val="both"/>
      </w:pPr>
      <w:r>
        <w:rPr>
          <w:b/>
          <w:bCs/>
        </w:rPr>
        <w:t>Documentation (Supplier shall provide)</w:t>
      </w:r>
    </w:p>
    <w:p w14:paraId="3A06BAA5" w14:textId="77777777" w:rsidR="001A338F" w:rsidRDefault="00275BAE">
      <w:pPr>
        <w:pStyle w:val="ListParagraph"/>
        <w:numPr>
          <w:ilvl w:val="0"/>
          <w:numId w:val="2"/>
        </w:numPr>
        <w:spacing w:after="40" w:line="276" w:lineRule="auto"/>
        <w:jc w:val="both"/>
      </w:pPr>
      <w:r>
        <w:t xml:space="preserve">User Manual </w:t>
      </w:r>
      <w:r>
        <w:t>and Instructions for Use per ISO 17664</w:t>
      </w:r>
    </w:p>
    <w:p w14:paraId="2F330C88" w14:textId="77777777" w:rsidR="001A338F" w:rsidRDefault="00275BAE">
      <w:pPr>
        <w:pStyle w:val="ListParagraph"/>
        <w:numPr>
          <w:ilvl w:val="0"/>
          <w:numId w:val="2"/>
        </w:numPr>
        <w:spacing w:after="40" w:line="276" w:lineRule="auto"/>
        <w:jc w:val="both"/>
      </w:pPr>
      <w:r>
        <w:t>Illustrated instrument identification chart per tray</w:t>
      </w:r>
    </w:p>
    <w:p w14:paraId="547486E9" w14:textId="77777777" w:rsidR="001A338F" w:rsidRDefault="00275BAE">
      <w:pPr>
        <w:pStyle w:val="ListParagraph"/>
        <w:numPr>
          <w:ilvl w:val="0"/>
          <w:numId w:val="2"/>
        </w:numPr>
        <w:spacing w:after="40" w:line="276" w:lineRule="auto"/>
        <w:jc w:val="both"/>
      </w:pPr>
      <w:r>
        <w:t>Reprocessing (cleaning, disinfection, sterilization) validated protocol</w:t>
      </w:r>
    </w:p>
    <w:p w14:paraId="156879C1" w14:textId="77777777" w:rsidR="001A338F" w:rsidRDefault="00275BAE">
      <w:pPr>
        <w:pStyle w:val="ListParagraph"/>
        <w:numPr>
          <w:ilvl w:val="0"/>
          <w:numId w:val="2"/>
        </w:numPr>
        <w:spacing w:after="40" w:line="276" w:lineRule="auto"/>
        <w:jc w:val="both"/>
      </w:pPr>
      <w:r>
        <w:t>Material composition certificate (ASTM F899 / ISO 7153-1)</w:t>
      </w:r>
    </w:p>
    <w:p w14:paraId="6413A42C" w14:textId="77777777" w:rsidR="001A338F" w:rsidRDefault="00275BAE">
      <w:pPr>
        <w:pStyle w:val="ListParagraph"/>
        <w:numPr>
          <w:ilvl w:val="0"/>
          <w:numId w:val="2"/>
        </w:numPr>
        <w:spacing w:after="40" w:line="276" w:lineRule="auto"/>
        <w:jc w:val="both"/>
      </w:pPr>
      <w:r>
        <w:t>Certificate of Conformity to appli</w:t>
      </w:r>
      <w:r>
        <w:t>cable ISO instrument standards</w:t>
      </w:r>
    </w:p>
    <w:p w14:paraId="608E1BA0" w14:textId="77777777" w:rsidR="001A338F" w:rsidRDefault="00275BAE">
      <w:pPr>
        <w:pStyle w:val="ListParagraph"/>
        <w:numPr>
          <w:ilvl w:val="0"/>
          <w:numId w:val="2"/>
        </w:numPr>
        <w:spacing w:after="40" w:line="276" w:lineRule="auto"/>
        <w:jc w:val="both"/>
      </w:pPr>
      <w:r>
        <w:t>CE Declaration of Conformity under EU MDR 2017/745 and/or US FDA 510(k) clearance</w:t>
      </w:r>
    </w:p>
    <w:p w14:paraId="46C6BBB1" w14:textId="77777777" w:rsidR="001A338F" w:rsidRDefault="00275BAE">
      <w:pPr>
        <w:pStyle w:val="ListParagraph"/>
        <w:numPr>
          <w:ilvl w:val="0"/>
          <w:numId w:val="2"/>
        </w:numPr>
        <w:spacing w:after="40" w:line="276" w:lineRule="auto"/>
        <w:jc w:val="both"/>
      </w:pPr>
      <w:r>
        <w:t>Manufacturer's ISO 13485 certificate</w:t>
      </w:r>
    </w:p>
    <w:p w14:paraId="511B44B9" w14:textId="77777777" w:rsidR="001A338F" w:rsidRDefault="00275BAE">
      <w:pPr>
        <w:pStyle w:val="ListParagraph"/>
        <w:numPr>
          <w:ilvl w:val="0"/>
          <w:numId w:val="2"/>
        </w:numPr>
        <w:spacing w:after="40" w:line="276" w:lineRule="auto"/>
        <w:jc w:val="both"/>
      </w:pPr>
      <w:r>
        <w:t>Packing list with catalogue numbers and traceability</w:t>
      </w:r>
    </w:p>
    <w:p w14:paraId="1E285BBB" w14:textId="77777777" w:rsidR="001A338F" w:rsidRDefault="00275BAE">
      <w:pPr>
        <w:pStyle w:val="ListParagraph"/>
        <w:numPr>
          <w:ilvl w:val="0"/>
          <w:numId w:val="2"/>
        </w:numPr>
        <w:spacing w:after="40" w:line="276" w:lineRule="auto"/>
        <w:jc w:val="both"/>
      </w:pPr>
      <w:r>
        <w:t>Factory Test Certificate</w:t>
      </w:r>
    </w:p>
    <w:p w14:paraId="0D53C557" w14:textId="77777777" w:rsidR="001A338F" w:rsidRDefault="00275BAE">
      <w:pPr>
        <w:pStyle w:val="ListParagraph"/>
        <w:numPr>
          <w:ilvl w:val="0"/>
          <w:numId w:val="2"/>
        </w:numPr>
        <w:spacing w:after="40" w:line="276" w:lineRule="auto"/>
        <w:jc w:val="both"/>
      </w:pPr>
      <w:r>
        <w:t>Warranty Certificate</w:t>
      </w:r>
    </w:p>
    <w:p w14:paraId="61C65B1E" w14:textId="77777777" w:rsidR="001A338F" w:rsidRDefault="00275BAE">
      <w:pPr>
        <w:spacing w:after="100" w:line="276" w:lineRule="auto"/>
        <w:jc w:val="both"/>
      </w:pPr>
      <w:r>
        <w:rPr>
          <w:b/>
          <w:bCs/>
        </w:rPr>
        <w:t>Trainin</w:t>
      </w:r>
      <w:r>
        <w:rPr>
          <w:b/>
          <w:bCs/>
        </w:rPr>
        <w:t>g (Supplier shall provide)</w:t>
      </w:r>
    </w:p>
    <w:p w14:paraId="11A276CD" w14:textId="77777777" w:rsidR="001A338F" w:rsidRDefault="00275BAE">
      <w:pPr>
        <w:pStyle w:val="ListParagraph"/>
        <w:numPr>
          <w:ilvl w:val="0"/>
          <w:numId w:val="2"/>
        </w:numPr>
        <w:spacing w:after="40" w:line="276" w:lineRule="auto"/>
        <w:jc w:val="both"/>
      </w:pPr>
      <w:r>
        <w:t>OT nursing staff training on instrument identification, handling, and intraoperative use</w:t>
      </w:r>
    </w:p>
    <w:p w14:paraId="20B45557" w14:textId="77777777" w:rsidR="001A338F" w:rsidRDefault="00275BAE">
      <w:pPr>
        <w:pStyle w:val="ListParagraph"/>
        <w:numPr>
          <w:ilvl w:val="0"/>
          <w:numId w:val="2"/>
        </w:numPr>
        <w:spacing w:after="40" w:line="276" w:lineRule="auto"/>
        <w:jc w:val="both"/>
      </w:pPr>
      <w:r>
        <w:t>CSSD training on cleaning, ultrasonic and washer-disinfector processing, inspection, functional testing, lubrication, packing, and steam sterilization</w:t>
      </w:r>
    </w:p>
    <w:p w14:paraId="413AAD4B" w14:textId="77777777" w:rsidR="001A338F" w:rsidRDefault="00275BAE">
      <w:pPr>
        <w:pStyle w:val="ListParagraph"/>
        <w:numPr>
          <w:ilvl w:val="0"/>
          <w:numId w:val="2"/>
        </w:numPr>
        <w:spacing w:after="40" w:line="276" w:lineRule="auto"/>
        <w:jc w:val="both"/>
      </w:pPr>
      <w:r>
        <w:t>Basic troubleshooting: identification of damaged hinges, ratchet failure, misalignment, corrosion, and st</w:t>
      </w:r>
      <w:r>
        <w:t>aining causes and corrective actions</w:t>
      </w:r>
    </w:p>
    <w:p w14:paraId="0316E30D" w14:textId="77777777" w:rsidR="001A338F" w:rsidRDefault="00275BAE">
      <w:pPr>
        <w:pStyle w:val="ListParagraph"/>
        <w:numPr>
          <w:ilvl w:val="0"/>
          <w:numId w:val="2"/>
        </w:numPr>
        <w:spacing w:after="40" w:line="276" w:lineRule="auto"/>
        <w:jc w:val="both"/>
      </w:pPr>
      <w:r>
        <w:t>Provision of hard-copy and digital reference material</w:t>
      </w:r>
    </w:p>
    <w:p w14:paraId="2011242B" w14:textId="77777777" w:rsidR="001A338F" w:rsidRDefault="00275BAE">
      <w:pPr>
        <w:spacing w:after="100" w:line="276" w:lineRule="auto"/>
        <w:jc w:val="both"/>
      </w:pPr>
      <w:r>
        <w:rPr>
          <w:b/>
          <w:bCs/>
        </w:rPr>
        <w:t>Warranty</w:t>
      </w:r>
    </w:p>
    <w:p w14:paraId="4CA5532C" w14:textId="77777777" w:rsidR="001A338F" w:rsidRDefault="00275BAE">
      <w:pPr>
        <w:spacing w:after="100" w:line="276" w:lineRule="auto"/>
        <w:jc w:val="both"/>
      </w:pPr>
      <w:r>
        <w:t>Minimum 2-year comprehensive warranty against:</w:t>
      </w:r>
    </w:p>
    <w:p w14:paraId="7D74AFBF" w14:textId="77777777" w:rsidR="001A338F" w:rsidRDefault="00275BAE">
      <w:pPr>
        <w:pStyle w:val="ListParagraph"/>
        <w:numPr>
          <w:ilvl w:val="0"/>
          <w:numId w:val="2"/>
        </w:numPr>
        <w:spacing w:after="40" w:line="276" w:lineRule="auto"/>
        <w:jc w:val="both"/>
      </w:pPr>
      <w:r>
        <w:t>Manufacturing defects</w:t>
      </w:r>
    </w:p>
    <w:p w14:paraId="008740C1" w14:textId="77777777" w:rsidR="001A338F" w:rsidRDefault="00275BAE">
      <w:pPr>
        <w:pStyle w:val="ListParagraph"/>
        <w:numPr>
          <w:ilvl w:val="0"/>
          <w:numId w:val="2"/>
        </w:numPr>
        <w:spacing w:after="40" w:line="276" w:lineRule="auto"/>
        <w:jc w:val="both"/>
      </w:pPr>
      <w:r>
        <w:t>Corrosion, rusting, and pitting under normal reprocessing</w:t>
      </w:r>
    </w:p>
    <w:p w14:paraId="5FCBE415" w14:textId="77777777" w:rsidR="001A338F" w:rsidRDefault="00275BAE">
      <w:pPr>
        <w:pStyle w:val="ListParagraph"/>
        <w:numPr>
          <w:ilvl w:val="0"/>
          <w:numId w:val="2"/>
        </w:numPr>
        <w:spacing w:after="40" w:line="276" w:lineRule="auto"/>
        <w:jc w:val="both"/>
      </w:pPr>
      <w:r>
        <w:t>Cracking, hinge failure, ratc</w:t>
      </w:r>
      <w:r>
        <w:t>het failure</w:t>
      </w:r>
    </w:p>
    <w:p w14:paraId="2BF9EDC5" w14:textId="77777777" w:rsidR="001A338F" w:rsidRDefault="00275BAE">
      <w:pPr>
        <w:pStyle w:val="ListParagraph"/>
        <w:numPr>
          <w:ilvl w:val="0"/>
          <w:numId w:val="2"/>
        </w:numPr>
        <w:spacing w:after="40" w:line="276" w:lineRule="auto"/>
        <w:jc w:val="both"/>
      </w:pPr>
      <w:r>
        <w:t>Premature edge dulling on cutting instruments beyond typical service life</w:t>
      </w:r>
    </w:p>
    <w:p w14:paraId="2E237256" w14:textId="77777777" w:rsidR="001A338F" w:rsidRDefault="00275BAE">
      <w:pPr>
        <w:pStyle w:val="ListParagraph"/>
        <w:numPr>
          <w:ilvl w:val="0"/>
          <w:numId w:val="2"/>
        </w:numPr>
        <w:spacing w:after="40" w:line="276" w:lineRule="auto"/>
        <w:jc w:val="both"/>
      </w:pPr>
      <w:r>
        <w:t>Loss of markings under validated reprocessing conditions\ Warranty shall include free replacement of defective instruments, on-site inspection where required, and technical support throughout the warranty period.</w:t>
      </w:r>
    </w:p>
    <w:sectPr w:rsidR="001A338F">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1B905" w14:textId="77777777" w:rsidR="00275BAE" w:rsidRDefault="00275BAE">
      <w:r>
        <w:separator/>
      </w:r>
    </w:p>
  </w:endnote>
  <w:endnote w:type="continuationSeparator" w:id="0">
    <w:p w14:paraId="77280679" w14:textId="77777777" w:rsidR="00275BAE" w:rsidRDefault="0027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C6EB" w14:textId="77777777" w:rsidR="001A338F" w:rsidRDefault="00275BAE">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E91666">
      <w:rPr>
        <w:color w:val="595959"/>
        <w:sz w:val="20"/>
        <w:szCs w:val="20"/>
      </w:rPr>
      <w:fldChar w:fldCharType="separate"/>
    </w:r>
    <w:r w:rsidR="00E91666">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E91666">
      <w:rPr>
        <w:color w:val="595959"/>
        <w:sz w:val="20"/>
        <w:szCs w:val="20"/>
      </w:rPr>
      <w:fldChar w:fldCharType="separate"/>
    </w:r>
    <w:r w:rsidR="00E91666">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0B4F9" w14:textId="77777777" w:rsidR="00275BAE" w:rsidRDefault="00275BAE">
      <w:r>
        <w:separator/>
      </w:r>
    </w:p>
  </w:footnote>
  <w:footnote w:type="continuationSeparator" w:id="0">
    <w:p w14:paraId="3F0B68E2" w14:textId="77777777" w:rsidR="00275BAE" w:rsidRDefault="00275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64E96"/>
    <w:multiLevelType w:val="hybridMultilevel"/>
    <w:tmpl w:val="1B0278C4"/>
    <w:lvl w:ilvl="0" w:tplc="7E84F7DA">
      <w:start w:val="1"/>
      <w:numFmt w:val="bullet"/>
      <w:lvlText w:val="•"/>
      <w:lvlJc w:val="left"/>
      <w:pPr>
        <w:ind w:left="720" w:hanging="360"/>
      </w:pPr>
    </w:lvl>
    <w:lvl w:ilvl="1" w:tplc="17241C92">
      <w:numFmt w:val="decimal"/>
      <w:lvlText w:val=""/>
      <w:lvlJc w:val="left"/>
    </w:lvl>
    <w:lvl w:ilvl="2" w:tplc="826277DC">
      <w:numFmt w:val="decimal"/>
      <w:lvlText w:val=""/>
      <w:lvlJc w:val="left"/>
    </w:lvl>
    <w:lvl w:ilvl="3" w:tplc="A8206E62">
      <w:numFmt w:val="decimal"/>
      <w:lvlText w:val=""/>
      <w:lvlJc w:val="left"/>
    </w:lvl>
    <w:lvl w:ilvl="4" w:tplc="43FC7A54">
      <w:numFmt w:val="decimal"/>
      <w:lvlText w:val=""/>
      <w:lvlJc w:val="left"/>
    </w:lvl>
    <w:lvl w:ilvl="5" w:tplc="557274F6">
      <w:numFmt w:val="decimal"/>
      <w:lvlText w:val=""/>
      <w:lvlJc w:val="left"/>
    </w:lvl>
    <w:lvl w:ilvl="6" w:tplc="9CF6F342">
      <w:numFmt w:val="decimal"/>
      <w:lvlText w:val=""/>
      <w:lvlJc w:val="left"/>
    </w:lvl>
    <w:lvl w:ilvl="7" w:tplc="BAA60660">
      <w:numFmt w:val="decimal"/>
      <w:lvlText w:val=""/>
      <w:lvlJc w:val="left"/>
    </w:lvl>
    <w:lvl w:ilvl="8" w:tplc="073C039C">
      <w:numFmt w:val="decimal"/>
      <w:lvlText w:val=""/>
      <w:lvlJc w:val="left"/>
    </w:lvl>
  </w:abstractNum>
  <w:abstractNum w:abstractNumId="1" w15:restartNumberingAfterBreak="0">
    <w:nsid w:val="47AE2D8C"/>
    <w:multiLevelType w:val="hybridMultilevel"/>
    <w:tmpl w:val="232480AC"/>
    <w:lvl w:ilvl="0" w:tplc="EAB4A39A">
      <w:start w:val="1"/>
      <w:numFmt w:val="bullet"/>
      <w:lvlText w:val="●"/>
      <w:lvlJc w:val="left"/>
      <w:pPr>
        <w:ind w:left="720" w:hanging="360"/>
      </w:pPr>
    </w:lvl>
    <w:lvl w:ilvl="1" w:tplc="F568483C">
      <w:start w:val="1"/>
      <w:numFmt w:val="bullet"/>
      <w:lvlText w:val="○"/>
      <w:lvlJc w:val="left"/>
      <w:pPr>
        <w:ind w:left="1440" w:hanging="360"/>
      </w:pPr>
    </w:lvl>
    <w:lvl w:ilvl="2" w:tplc="9E28E7F2">
      <w:start w:val="1"/>
      <w:numFmt w:val="bullet"/>
      <w:lvlText w:val="■"/>
      <w:lvlJc w:val="left"/>
      <w:pPr>
        <w:ind w:left="2160" w:hanging="360"/>
      </w:pPr>
    </w:lvl>
    <w:lvl w:ilvl="3" w:tplc="C1A2F65E">
      <w:start w:val="1"/>
      <w:numFmt w:val="bullet"/>
      <w:lvlText w:val="●"/>
      <w:lvlJc w:val="left"/>
      <w:pPr>
        <w:ind w:left="2880" w:hanging="360"/>
      </w:pPr>
    </w:lvl>
    <w:lvl w:ilvl="4" w:tplc="FF60BA7E">
      <w:start w:val="1"/>
      <w:numFmt w:val="bullet"/>
      <w:lvlText w:val="○"/>
      <w:lvlJc w:val="left"/>
      <w:pPr>
        <w:ind w:left="3600" w:hanging="360"/>
      </w:pPr>
    </w:lvl>
    <w:lvl w:ilvl="5" w:tplc="2C0C1E6E">
      <w:start w:val="1"/>
      <w:numFmt w:val="bullet"/>
      <w:lvlText w:val="■"/>
      <w:lvlJc w:val="left"/>
      <w:pPr>
        <w:ind w:left="4320" w:hanging="360"/>
      </w:pPr>
    </w:lvl>
    <w:lvl w:ilvl="6" w:tplc="B3A8AAE6">
      <w:start w:val="1"/>
      <w:numFmt w:val="bullet"/>
      <w:lvlText w:val="●"/>
      <w:lvlJc w:val="left"/>
      <w:pPr>
        <w:ind w:left="5040" w:hanging="360"/>
      </w:pPr>
    </w:lvl>
    <w:lvl w:ilvl="7" w:tplc="A49EDADC">
      <w:start w:val="1"/>
      <w:numFmt w:val="bullet"/>
      <w:lvlText w:val="●"/>
      <w:lvlJc w:val="left"/>
      <w:pPr>
        <w:ind w:left="5760" w:hanging="360"/>
      </w:pPr>
    </w:lvl>
    <w:lvl w:ilvl="8" w:tplc="C800396C">
      <w:start w:val="1"/>
      <w:numFmt w:val="bullet"/>
      <w:lvlText w:val="●"/>
      <w:lvlJc w:val="left"/>
      <w:pPr>
        <w:ind w:left="6480" w:hanging="360"/>
      </w:pPr>
    </w:lvl>
  </w:abstractNum>
  <w:abstractNum w:abstractNumId="2" w15:restartNumberingAfterBreak="0">
    <w:nsid w:val="657C210B"/>
    <w:multiLevelType w:val="hybridMultilevel"/>
    <w:tmpl w:val="959027FC"/>
    <w:lvl w:ilvl="0" w:tplc="71C8A42A">
      <w:start w:val="1"/>
      <w:numFmt w:val="decimal"/>
      <w:lvlText w:val="%1."/>
      <w:lvlJc w:val="left"/>
      <w:pPr>
        <w:ind w:left="720" w:hanging="360"/>
      </w:pPr>
    </w:lvl>
    <w:lvl w:ilvl="1" w:tplc="4FD8920A">
      <w:numFmt w:val="decimal"/>
      <w:lvlText w:val=""/>
      <w:lvlJc w:val="left"/>
    </w:lvl>
    <w:lvl w:ilvl="2" w:tplc="16EE321A">
      <w:numFmt w:val="decimal"/>
      <w:lvlText w:val=""/>
      <w:lvlJc w:val="left"/>
    </w:lvl>
    <w:lvl w:ilvl="3" w:tplc="7766F768">
      <w:numFmt w:val="decimal"/>
      <w:lvlText w:val=""/>
      <w:lvlJc w:val="left"/>
    </w:lvl>
    <w:lvl w:ilvl="4" w:tplc="DFC87976">
      <w:numFmt w:val="decimal"/>
      <w:lvlText w:val=""/>
      <w:lvlJc w:val="left"/>
    </w:lvl>
    <w:lvl w:ilvl="5" w:tplc="322420D4">
      <w:numFmt w:val="decimal"/>
      <w:lvlText w:val=""/>
      <w:lvlJc w:val="left"/>
    </w:lvl>
    <w:lvl w:ilvl="6" w:tplc="ABD6D6E4">
      <w:numFmt w:val="decimal"/>
      <w:lvlText w:val=""/>
      <w:lvlJc w:val="left"/>
    </w:lvl>
    <w:lvl w:ilvl="7" w:tplc="8F1A80D2">
      <w:numFmt w:val="decimal"/>
      <w:lvlText w:val=""/>
      <w:lvlJc w:val="left"/>
    </w:lvl>
    <w:lvl w:ilvl="8" w:tplc="77660D8C">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38F"/>
    <w:rsid w:val="001A338F"/>
    <w:rsid w:val="00275BAE"/>
    <w:rsid w:val="00E91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42D3C"/>
  <w15:docId w15:val="{63D4EB0F-9718-44DA-89D9-D8525B93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E91666"/>
    <w:pPr>
      <w:spacing w:after="100"/>
    </w:pPr>
  </w:style>
  <w:style w:type="paragraph" w:styleId="TOC2">
    <w:name w:val="toc 2"/>
    <w:basedOn w:val="Normal"/>
    <w:next w:val="Normal"/>
    <w:autoRedefine/>
    <w:uiPriority w:val="39"/>
    <w:unhideWhenUsed/>
    <w:rsid w:val="00E9166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5744</Words>
  <Characters>32747</Characters>
  <Application>Microsoft Office Word</Application>
  <DocSecurity>0</DocSecurity>
  <Lines>272</Lines>
  <Paragraphs>76</Paragraphs>
  <ScaleCrop>false</ScaleCrop>
  <Company/>
  <LinksUpToDate>false</LinksUpToDate>
  <CharactersWithSpaces>38415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GENERAL SURGICAL INSTRUMENT SETS</dc:title>
  <dc:creator>Tender Generator</dc:creator>
  <cp:lastModifiedBy>ARSLAN QURESHI</cp:lastModifiedBy>
  <cp:revision>3</cp:revision>
  <dcterms:created xsi:type="dcterms:W3CDTF">2026-07-17T19:28:00Z</dcterms:created>
  <dcterms:modified xsi:type="dcterms:W3CDTF">2026-07-20T07:55:00Z</dcterms:modified>
</cp:coreProperties>
</file>